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C941D" w14:textId="77777777" w:rsidR="00A918B9" w:rsidRPr="00D1240A" w:rsidRDefault="00D1240A" w:rsidP="00D1240A">
      <w:pPr>
        <w:pStyle w:val="Body"/>
        <w:jc w:val="center"/>
        <w:rPr>
          <w:b/>
          <w:sz w:val="28"/>
        </w:rPr>
      </w:pPr>
      <w:bookmarkStart w:id="0" w:name="_GoBack"/>
      <w:r w:rsidRPr="00D1240A">
        <w:rPr>
          <w:b/>
          <w:sz w:val="28"/>
        </w:rPr>
        <w:t>Aufbau der Webapplikation</w:t>
      </w:r>
    </w:p>
    <w:bookmarkEnd w:id="0"/>
    <w:p w14:paraId="45DAF686" w14:textId="77777777" w:rsidR="00A918B9" w:rsidRDefault="00A918B9">
      <w:pPr>
        <w:pStyle w:val="Body"/>
      </w:pPr>
    </w:p>
    <w:p w14:paraId="7C305249" w14:textId="77777777" w:rsidR="00A918B9" w:rsidRDefault="00D1240A">
      <w:pPr>
        <w:pStyle w:val="Body"/>
        <w:jc w:val="both"/>
      </w:pPr>
      <w:r>
        <w:t xml:space="preserve">Bei dem Wahlinformationssystem handelt es sich um eine Java-Web-Applikation, basierend auf Java </w:t>
      </w:r>
      <w:proofErr w:type="spellStart"/>
      <w:r>
        <w:t>Beans</w:t>
      </w:r>
      <w:proofErr w:type="spellEnd"/>
      <w:r>
        <w:t xml:space="preserve"> und dem Java Server </w:t>
      </w:r>
      <w:proofErr w:type="spellStart"/>
      <w:r>
        <w:t>Faces</w:t>
      </w:r>
      <w:proofErr w:type="spellEnd"/>
      <w:r>
        <w:t xml:space="preserve">. Die visuelle Gestaltung der vom </w:t>
      </w:r>
      <w:proofErr w:type="spellStart"/>
      <w:r>
        <w:t>Application</w:t>
      </w:r>
      <w:proofErr w:type="spellEnd"/>
      <w:r>
        <w:t xml:space="preserve"> Server generierten </w:t>
      </w:r>
      <w:proofErr w:type="spellStart"/>
      <w:r>
        <w:t>xhtml</w:t>
      </w:r>
      <w:proofErr w:type="spellEnd"/>
      <w:r>
        <w:t xml:space="preserve">-Seiten wurde mit Hilfe des </w:t>
      </w:r>
      <w:proofErr w:type="spellStart"/>
      <w:r>
        <w:t>PrimeFaces</w:t>
      </w:r>
      <w:proofErr w:type="spellEnd"/>
      <w:r>
        <w:t xml:space="preserve"> 5.0 Frameworks umges</w:t>
      </w:r>
      <w:r>
        <w:t xml:space="preserve">etzt. </w:t>
      </w:r>
    </w:p>
    <w:p w14:paraId="64D1B207" w14:textId="77777777" w:rsidR="00A918B9" w:rsidRDefault="00A918B9">
      <w:pPr>
        <w:pStyle w:val="Body"/>
        <w:jc w:val="both"/>
      </w:pPr>
    </w:p>
    <w:p w14:paraId="5BA7ABF4" w14:textId="77777777" w:rsidR="00A918B9" w:rsidRDefault="00D1240A">
      <w:pPr>
        <w:pStyle w:val="Body"/>
        <w:jc w:val="both"/>
      </w:pPr>
      <w:r>
        <w:t xml:space="preserve">Die Interaktion und Daten der insgesamt neun </w:t>
      </w:r>
      <w:proofErr w:type="spellStart"/>
      <w:r>
        <w:t>xhtml</w:t>
      </w:r>
      <w:proofErr w:type="spellEnd"/>
      <w:r>
        <w:t>-Seiten (Sieben zur Information</w:t>
      </w:r>
      <w:proofErr w:type="gramStart"/>
      <w:r>
        <w:t>, eine</w:t>
      </w:r>
      <w:proofErr w:type="gramEnd"/>
      <w:r>
        <w:t xml:space="preserve"> zu administrativen Zwecken, sowie eine zur Stimmabgabe) werden von neun </w:t>
      </w:r>
      <w:proofErr w:type="spellStart"/>
      <w:r>
        <w:t>JavaBeans</w:t>
      </w:r>
      <w:proofErr w:type="spellEnd"/>
      <w:r>
        <w:t xml:space="preserve"> gesteuert. Die sieben </w:t>
      </w:r>
      <w:proofErr w:type="spellStart"/>
      <w:r>
        <w:t>JavaBeans</w:t>
      </w:r>
      <w:proofErr w:type="spellEnd"/>
      <w:r>
        <w:t>, welche die Seiten des Informationssystems ste</w:t>
      </w:r>
      <w:r>
        <w:t xml:space="preserve">uern, kommunizieren mit Ausnahme des Q3- und Q7-Beans direkt über den </w:t>
      </w:r>
      <w:proofErr w:type="spellStart"/>
      <w:r>
        <w:t>DatabaseBean</w:t>
      </w:r>
      <w:proofErr w:type="spellEnd"/>
      <w:r>
        <w:t xml:space="preserve"> mit der Datenbank. Da sich die Funktionalität dieser beiden Beats nur durch die Live-Analyse der Daten unterscheidet, wurde diese in einen </w:t>
      </w:r>
      <w:proofErr w:type="spellStart"/>
      <w:r>
        <w:t>DistrictManagementBean</w:t>
      </w:r>
      <w:proofErr w:type="spellEnd"/>
      <w:r>
        <w:t xml:space="preserve"> ausgelagert</w:t>
      </w:r>
      <w:r>
        <w:t xml:space="preserve">. Ein </w:t>
      </w:r>
      <w:proofErr w:type="spellStart"/>
      <w:r>
        <w:t>TokenBean</w:t>
      </w:r>
      <w:proofErr w:type="spellEnd"/>
      <w:r>
        <w:t xml:space="preserve"> regelt die Generierung und Validierung der Wahltokens. Diese werden allerdings nicht über die Datenbank validiert. Somit wird die einzige, tatsächlich schriftliche Nutzereingabe nicht an die Datenbank weitergeleitet, was die Gefahr einer SQ</w:t>
      </w:r>
      <w:r>
        <w:t xml:space="preserve">L-Injektion eliminiert. Um eine möglichst große Variabilität der verwendeten SQL-Skripte und der Datenbankanbindung  zu gewährleisten werden diese beim Start der Applikation aus separaten Dateien eingelesen. Die Verwaltung dieser Daten wird vom </w:t>
      </w:r>
      <w:proofErr w:type="spellStart"/>
      <w:r>
        <w:t>ConfigBean</w:t>
      </w:r>
      <w:proofErr w:type="spellEnd"/>
      <w:r>
        <w:t xml:space="preserve"> </w:t>
      </w:r>
      <w:r>
        <w:t xml:space="preserve">übernommen. </w:t>
      </w:r>
    </w:p>
    <w:p w14:paraId="4A7CA1AE" w14:textId="77777777" w:rsidR="00A918B9" w:rsidRDefault="00D1240A">
      <w:pPr>
        <w:pStyle w:val="Body"/>
        <w:jc w:val="both"/>
      </w:pPr>
      <w:r>
        <w:t>Die folgende Abbildung gibt nochmals einen schematischen Überblick der Applikation.</w:t>
      </w:r>
      <w:r>
        <w:rPr>
          <w:noProof/>
        </w:rPr>
        <w:drawing>
          <wp:anchor distT="152400" distB="152400" distL="152400" distR="152400" simplePos="0" relativeHeight="251659264" behindDoc="0" locked="0" layoutInCell="1" allowOverlap="1" wp14:anchorId="2A537B96" wp14:editId="5FB8E821">
            <wp:simplePos x="0" y="0"/>
            <wp:positionH relativeFrom="margin">
              <wp:posOffset>-6350</wp:posOffset>
            </wp:positionH>
            <wp:positionV relativeFrom="line">
              <wp:posOffset>283299</wp:posOffset>
            </wp:positionV>
            <wp:extent cx="6120057" cy="504660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ahlinfo3000_uebersicht.png"/>
                    <pic:cNvPicPr>
                      <a:picLocks noChangeAspect="1"/>
                    </pic:cNvPicPr>
                  </pic:nvPicPr>
                  <pic:blipFill>
                    <a:blip r:embed="rId7">
                      <a:extLst/>
                    </a:blip>
                    <a:stretch>
                      <a:fillRect/>
                    </a:stretch>
                  </pic:blipFill>
                  <pic:spPr>
                    <a:xfrm>
                      <a:off x="0" y="0"/>
                      <a:ext cx="6120057" cy="5046607"/>
                    </a:xfrm>
                    <a:prstGeom prst="rect">
                      <a:avLst/>
                    </a:prstGeom>
                    <a:ln w="12700" cap="flat">
                      <a:noFill/>
                      <a:miter lim="400000"/>
                    </a:ln>
                    <a:effectLst/>
                  </pic:spPr>
                </pic:pic>
              </a:graphicData>
            </a:graphic>
          </wp:anchor>
        </w:drawing>
      </w:r>
    </w:p>
    <w:sectPr w:rsidR="00A918B9">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B97A9" w14:textId="77777777" w:rsidR="00000000" w:rsidRDefault="00D1240A">
      <w:r>
        <w:separator/>
      </w:r>
    </w:p>
  </w:endnote>
  <w:endnote w:type="continuationSeparator" w:id="0">
    <w:p w14:paraId="246A7B4B" w14:textId="77777777" w:rsidR="00000000" w:rsidRDefault="00D1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F3F9F" w14:textId="77777777" w:rsidR="00A918B9" w:rsidRDefault="00A918B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E347F" w14:textId="77777777" w:rsidR="00000000" w:rsidRDefault="00D1240A">
      <w:r>
        <w:separator/>
      </w:r>
    </w:p>
  </w:footnote>
  <w:footnote w:type="continuationSeparator" w:id="0">
    <w:p w14:paraId="4D3DFAA8" w14:textId="77777777" w:rsidR="00000000" w:rsidRDefault="00D124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B7C9A" w14:textId="77777777" w:rsidR="00A918B9" w:rsidRDefault="00A918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18B9"/>
    <w:rsid w:val="00A918B9"/>
    <w:rsid w:val="00D124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E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1213</Characters>
  <Application>Microsoft Macintosh Word</Application>
  <DocSecurity>0</DocSecurity>
  <Lines>10</Lines>
  <Paragraphs>2</Paragraphs>
  <ScaleCrop>false</ScaleCrop>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2017-01-22T20:34:00Z</dcterms:created>
  <dcterms:modified xsi:type="dcterms:W3CDTF">2017-01-22T20:34:00Z</dcterms:modified>
</cp:coreProperties>
</file>