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2EF5F" w14:textId="77777777" w:rsidR="006E252C" w:rsidRPr="006E252C" w:rsidRDefault="006E252C" w:rsidP="006E252C">
      <w:pPr>
        <w:jc w:val="center"/>
        <w:rPr>
          <w:rFonts w:asciiTheme="majorHAnsi" w:hAnsiTheme="majorHAnsi"/>
          <w:b/>
          <w:sz w:val="32"/>
        </w:rPr>
      </w:pPr>
      <w:r w:rsidRPr="006E252C">
        <w:rPr>
          <w:rFonts w:asciiTheme="majorHAnsi" w:hAnsiTheme="majorHAnsi"/>
          <w:b/>
          <w:sz w:val="32"/>
        </w:rPr>
        <w:t>Pflichtenheft Wahlinformationssystem</w:t>
      </w:r>
    </w:p>
    <w:p w14:paraId="74661541" w14:textId="77777777" w:rsidR="006E252C" w:rsidRPr="006E252C" w:rsidRDefault="006E252C" w:rsidP="006E252C">
      <w:pPr>
        <w:jc w:val="right"/>
        <w:rPr>
          <w:rFonts w:asciiTheme="majorHAnsi" w:hAnsiTheme="majorHAnsi"/>
        </w:rPr>
      </w:pPr>
      <w:r w:rsidRPr="006E252C">
        <w:rPr>
          <w:rFonts w:asciiTheme="majorHAnsi" w:hAnsiTheme="majorHAnsi"/>
        </w:rPr>
        <w:t>Version 1.0</w:t>
      </w:r>
    </w:p>
    <w:p w14:paraId="0B4A67A9" w14:textId="42EDA92D" w:rsidR="006E252C" w:rsidRPr="006E252C" w:rsidRDefault="000D4A5C" w:rsidP="006E252C">
      <w:pPr>
        <w:jc w:val="right"/>
        <w:rPr>
          <w:rFonts w:asciiTheme="majorHAnsi" w:hAnsiTheme="majorHAnsi"/>
        </w:rPr>
      </w:pPr>
      <w:r>
        <w:rPr>
          <w:rFonts w:asciiTheme="majorHAnsi" w:hAnsiTheme="majorHAnsi"/>
        </w:rPr>
        <w:t>13</w:t>
      </w:r>
      <w:r w:rsidR="006E252C" w:rsidRPr="006E252C">
        <w:rPr>
          <w:rFonts w:asciiTheme="majorHAnsi" w:hAnsiTheme="majorHAnsi"/>
        </w:rPr>
        <w:t>.11.2016</w:t>
      </w:r>
    </w:p>
    <w:p w14:paraId="40777A6A" w14:textId="77777777" w:rsidR="006E252C" w:rsidRPr="006E252C" w:rsidRDefault="006E252C" w:rsidP="006E252C">
      <w:pPr>
        <w:jc w:val="right"/>
        <w:rPr>
          <w:rFonts w:asciiTheme="majorHAnsi" w:hAnsiTheme="majorHAnsi"/>
        </w:rPr>
      </w:pPr>
    </w:p>
    <w:p w14:paraId="429FFAF1" w14:textId="77777777" w:rsidR="006E252C" w:rsidRPr="006E252C" w:rsidRDefault="006E252C" w:rsidP="006E252C">
      <w:pPr>
        <w:rPr>
          <w:rFonts w:asciiTheme="majorHAnsi" w:hAnsiTheme="majorHAnsi"/>
        </w:rPr>
      </w:pPr>
      <w:r w:rsidRPr="006E252C">
        <w:rPr>
          <w:rFonts w:asciiTheme="majorHAnsi" w:hAnsiTheme="majorHAnsi"/>
        </w:rPr>
        <w:t>Ersteller: Katja Ludwig, Ralph Reithmeier, Philip Lenzen</w:t>
      </w:r>
    </w:p>
    <w:p w14:paraId="0E6ABF81" w14:textId="77777777" w:rsidR="00177B7B" w:rsidRPr="006E252C" w:rsidRDefault="00177B7B">
      <w:pPr>
        <w:rPr>
          <w:rFonts w:asciiTheme="majorHAnsi" w:hAnsiTheme="majorHAnsi"/>
        </w:rPr>
      </w:pPr>
    </w:p>
    <w:p w14:paraId="30416412" w14:textId="5D534543" w:rsidR="006E252C" w:rsidRPr="00C84DDA" w:rsidRDefault="00C84DDA" w:rsidP="006E252C">
      <w:pPr>
        <w:rPr>
          <w:rFonts w:asciiTheme="majorHAnsi" w:hAnsiTheme="majorHAnsi"/>
          <w:b/>
          <w:sz w:val="28"/>
        </w:rPr>
      </w:pPr>
      <w:r w:rsidRPr="00C84DDA">
        <w:rPr>
          <w:rFonts w:asciiTheme="majorHAnsi" w:hAnsiTheme="majorHAnsi"/>
          <w:b/>
          <w:sz w:val="28"/>
        </w:rPr>
        <w:t>1</w:t>
      </w:r>
      <w:r w:rsidR="006E252C" w:rsidRPr="00C84DDA">
        <w:rPr>
          <w:rFonts w:asciiTheme="majorHAnsi" w:hAnsiTheme="majorHAnsi"/>
          <w:b/>
          <w:sz w:val="28"/>
        </w:rPr>
        <w:t xml:space="preserve"> Zielsetzung</w:t>
      </w:r>
    </w:p>
    <w:p w14:paraId="57A8E6D2" w14:textId="77777777" w:rsidR="006E252C" w:rsidRPr="00C84DDA" w:rsidRDefault="006E252C" w:rsidP="006E252C">
      <w:pPr>
        <w:rPr>
          <w:rFonts w:asciiTheme="majorHAnsi" w:hAnsiTheme="majorHAnsi"/>
        </w:rPr>
      </w:pPr>
    </w:p>
    <w:p w14:paraId="1802F496" w14:textId="2EE145D2" w:rsidR="00C84DDA" w:rsidRPr="00C84DDA" w:rsidRDefault="00C84DDA" w:rsidP="006E252C">
      <w:pPr>
        <w:rPr>
          <w:rFonts w:asciiTheme="majorHAnsi" w:hAnsiTheme="majorHAnsi"/>
          <w:b/>
        </w:rPr>
      </w:pPr>
      <w:r w:rsidRPr="00C84DDA">
        <w:rPr>
          <w:rFonts w:asciiTheme="majorHAnsi" w:hAnsiTheme="majorHAnsi"/>
          <w:b/>
        </w:rPr>
        <w:t>1.1 Minimale Anforderungen</w:t>
      </w:r>
    </w:p>
    <w:p w14:paraId="09F52659" w14:textId="77777777" w:rsidR="00C84DDA" w:rsidRDefault="00C84DDA" w:rsidP="006E252C">
      <w:pPr>
        <w:rPr>
          <w:rFonts w:asciiTheme="majorHAnsi" w:hAnsiTheme="majorHAnsi"/>
        </w:rPr>
      </w:pPr>
    </w:p>
    <w:p w14:paraId="16763C01" w14:textId="404B1D6E" w:rsidR="00C84DDA" w:rsidRDefault="00C84DDA" w:rsidP="000D4A5C">
      <w:pPr>
        <w:rPr>
          <w:rFonts w:asciiTheme="majorHAnsi" w:hAnsiTheme="majorHAnsi"/>
        </w:rPr>
      </w:pPr>
      <w:r>
        <w:rPr>
          <w:rFonts w:asciiTheme="majorHAnsi" w:hAnsiTheme="majorHAnsi"/>
        </w:rPr>
        <w:t xml:space="preserve">Das Wahlinformationssystem dient dazu, die Wahlergebnisse aus den Wahljahren 2009 und 2013 darzustellen. Dabei </w:t>
      </w:r>
      <w:r w:rsidR="000D4A5C">
        <w:rPr>
          <w:rFonts w:asciiTheme="majorHAnsi" w:hAnsiTheme="majorHAnsi"/>
        </w:rPr>
        <w:t>müssen</w:t>
      </w:r>
      <w:r>
        <w:rPr>
          <w:rFonts w:asciiTheme="majorHAnsi" w:hAnsiTheme="majorHAnsi"/>
        </w:rPr>
        <w:t xml:space="preserve"> folgende Analysen vom Benutzer durchführbar sein</w:t>
      </w:r>
      <w:r w:rsidR="000D4A5C">
        <w:rPr>
          <w:rFonts w:asciiTheme="majorHAnsi" w:hAnsiTheme="majorHAnsi"/>
        </w:rPr>
        <w:t>:</w:t>
      </w:r>
    </w:p>
    <w:p w14:paraId="6A830B08" w14:textId="1BD7E86D" w:rsidR="000D4A5C" w:rsidRDefault="000D4A5C" w:rsidP="000D4A5C">
      <w:pPr>
        <w:pStyle w:val="Listenabsatz"/>
        <w:numPr>
          <w:ilvl w:val="0"/>
          <w:numId w:val="3"/>
        </w:numPr>
        <w:rPr>
          <w:rFonts w:asciiTheme="majorHAnsi" w:hAnsiTheme="majorHAnsi"/>
        </w:rPr>
      </w:pPr>
      <w:r>
        <w:rPr>
          <w:rFonts w:asciiTheme="majorHAnsi" w:hAnsiTheme="majorHAnsi"/>
        </w:rPr>
        <w:t>Anzeige der prozentualen Ergebnisse einer Partei</w:t>
      </w:r>
      <w:r w:rsidR="00527049">
        <w:rPr>
          <w:rFonts w:asciiTheme="majorHAnsi" w:hAnsiTheme="majorHAnsi"/>
        </w:rPr>
        <w:t xml:space="preserve"> je nach Wahlkreis, Bundesland oder </w:t>
      </w:r>
      <w:r>
        <w:rPr>
          <w:rFonts w:asciiTheme="majorHAnsi" w:hAnsiTheme="majorHAnsi"/>
        </w:rPr>
        <w:t>Deutschland gesamt</w:t>
      </w:r>
    </w:p>
    <w:p w14:paraId="78C4E8B1" w14:textId="6B6B2884" w:rsidR="000D4A5C" w:rsidRDefault="00527049" w:rsidP="000D4A5C">
      <w:pPr>
        <w:pStyle w:val="Listenabsatz"/>
        <w:numPr>
          <w:ilvl w:val="0"/>
          <w:numId w:val="3"/>
        </w:numPr>
        <w:rPr>
          <w:rFonts w:asciiTheme="majorHAnsi" w:hAnsiTheme="majorHAnsi"/>
        </w:rPr>
      </w:pPr>
      <w:r>
        <w:rPr>
          <w:rFonts w:asciiTheme="majorHAnsi" w:hAnsiTheme="majorHAnsi"/>
        </w:rPr>
        <w:t>Anzeige der gewählten Direktkandidaten und deren zugehöriger Partei für Wahlkreise, Bundesländer und Deutschland gesamt</w:t>
      </w:r>
    </w:p>
    <w:p w14:paraId="6F576147" w14:textId="53E9147F" w:rsidR="00527049" w:rsidRPr="000D4A5C" w:rsidRDefault="005F3B9E" w:rsidP="000D4A5C">
      <w:pPr>
        <w:pStyle w:val="Listenabsatz"/>
        <w:numPr>
          <w:ilvl w:val="0"/>
          <w:numId w:val="3"/>
        </w:numPr>
        <w:rPr>
          <w:rFonts w:asciiTheme="majorHAnsi" w:hAnsiTheme="majorHAnsi"/>
        </w:rPr>
      </w:pPr>
      <w:r>
        <w:rPr>
          <w:rFonts w:asciiTheme="majorHAnsi" w:hAnsiTheme="majorHAnsi"/>
        </w:rPr>
        <w:t>Vergleich aller oben genannten Ergebnisse zwischen den Jahren 2009 und 2013</w:t>
      </w:r>
    </w:p>
    <w:p w14:paraId="1CCCD869" w14:textId="77777777" w:rsidR="00C84DDA" w:rsidRDefault="00C84DDA" w:rsidP="006E252C">
      <w:pPr>
        <w:rPr>
          <w:rFonts w:asciiTheme="majorHAnsi" w:hAnsiTheme="majorHAnsi"/>
        </w:rPr>
      </w:pPr>
    </w:p>
    <w:p w14:paraId="2FC43F74" w14:textId="53EA92FD" w:rsidR="005F3B9E" w:rsidRDefault="005F3B9E" w:rsidP="006E252C">
      <w:pPr>
        <w:rPr>
          <w:rFonts w:asciiTheme="majorHAnsi" w:hAnsiTheme="majorHAnsi"/>
        </w:rPr>
      </w:pPr>
      <w:r>
        <w:rPr>
          <w:rFonts w:asciiTheme="majorHAnsi" w:hAnsiTheme="majorHAnsi"/>
        </w:rPr>
        <w:t>Außerdem soll das Wahlinformationssystem als Backend zur Stimmenabgabe dienen. Dazu ist folgendes notwendig:</w:t>
      </w:r>
    </w:p>
    <w:p w14:paraId="16C30D86" w14:textId="6188DECE" w:rsidR="005F3B9E" w:rsidRDefault="005F3B9E" w:rsidP="005F3B9E">
      <w:pPr>
        <w:pStyle w:val="Listenabsatz"/>
        <w:numPr>
          <w:ilvl w:val="0"/>
          <w:numId w:val="6"/>
        </w:numPr>
        <w:rPr>
          <w:rFonts w:asciiTheme="majorHAnsi" w:hAnsiTheme="majorHAnsi"/>
        </w:rPr>
      </w:pPr>
      <w:r>
        <w:rPr>
          <w:rFonts w:asciiTheme="majorHAnsi" w:hAnsiTheme="majorHAnsi"/>
        </w:rPr>
        <w:t>Verwaltung von Landeslisten (erstellen, bearbeiten)</w:t>
      </w:r>
    </w:p>
    <w:p w14:paraId="73B00FA4" w14:textId="212A617F" w:rsidR="005F3B9E" w:rsidRDefault="005F3B9E" w:rsidP="005F3B9E">
      <w:pPr>
        <w:pStyle w:val="Listenabsatz"/>
        <w:numPr>
          <w:ilvl w:val="0"/>
          <w:numId w:val="6"/>
        </w:numPr>
        <w:rPr>
          <w:rFonts w:asciiTheme="majorHAnsi" w:hAnsiTheme="majorHAnsi"/>
        </w:rPr>
      </w:pPr>
      <w:r>
        <w:rPr>
          <w:rFonts w:asciiTheme="majorHAnsi" w:hAnsiTheme="majorHAnsi"/>
        </w:rPr>
        <w:t>Verwaltung der Parteikandidaten (anlegen, löschen, bearbeiten)</w:t>
      </w:r>
    </w:p>
    <w:p w14:paraId="3C9D6306" w14:textId="71EB1994" w:rsidR="005F3B9E" w:rsidRPr="005F3B9E" w:rsidRDefault="005F3B9E" w:rsidP="005F3B9E">
      <w:pPr>
        <w:pStyle w:val="Listenabsatz"/>
        <w:numPr>
          <w:ilvl w:val="0"/>
          <w:numId w:val="6"/>
        </w:numPr>
        <w:rPr>
          <w:rFonts w:asciiTheme="majorHAnsi" w:hAnsiTheme="majorHAnsi"/>
        </w:rPr>
      </w:pPr>
      <w:r>
        <w:rPr>
          <w:rFonts w:asciiTheme="majorHAnsi" w:hAnsiTheme="majorHAnsi"/>
        </w:rPr>
        <w:t>Abgabe eines Stimmzettels mit Erststimme und Zweistimme (mit Information über den Wahlbezirk)</w:t>
      </w:r>
    </w:p>
    <w:p w14:paraId="6915CE6C" w14:textId="77777777" w:rsidR="005F3B9E" w:rsidRPr="00C84DDA" w:rsidRDefault="005F3B9E" w:rsidP="006E252C">
      <w:pPr>
        <w:rPr>
          <w:rFonts w:asciiTheme="majorHAnsi" w:hAnsiTheme="majorHAnsi"/>
        </w:rPr>
      </w:pPr>
    </w:p>
    <w:p w14:paraId="322BD110" w14:textId="363F4E99" w:rsidR="00C84DDA" w:rsidRDefault="00C84DDA" w:rsidP="006E252C">
      <w:pPr>
        <w:rPr>
          <w:rFonts w:asciiTheme="majorHAnsi" w:hAnsiTheme="majorHAnsi"/>
          <w:b/>
        </w:rPr>
      </w:pPr>
      <w:r w:rsidRPr="00C84DDA">
        <w:rPr>
          <w:rFonts w:asciiTheme="majorHAnsi" w:hAnsiTheme="majorHAnsi"/>
          <w:b/>
        </w:rPr>
        <w:t>1.2</w:t>
      </w:r>
      <w:r>
        <w:rPr>
          <w:rFonts w:asciiTheme="majorHAnsi" w:hAnsiTheme="majorHAnsi"/>
          <w:b/>
        </w:rPr>
        <w:t xml:space="preserve"> Soll-Kriterien</w:t>
      </w:r>
    </w:p>
    <w:p w14:paraId="4BDC73AB" w14:textId="77777777" w:rsidR="00527049" w:rsidRDefault="00527049" w:rsidP="006E252C">
      <w:pPr>
        <w:rPr>
          <w:rFonts w:asciiTheme="majorHAnsi" w:hAnsiTheme="majorHAnsi"/>
          <w:b/>
        </w:rPr>
      </w:pPr>
    </w:p>
    <w:p w14:paraId="634E4A79" w14:textId="432E34D2" w:rsidR="00527049" w:rsidRDefault="00527049" w:rsidP="006E252C">
      <w:pPr>
        <w:rPr>
          <w:rFonts w:asciiTheme="majorHAnsi" w:hAnsiTheme="majorHAnsi"/>
        </w:rPr>
      </w:pPr>
      <w:r>
        <w:rPr>
          <w:rFonts w:asciiTheme="majorHAnsi" w:hAnsiTheme="majorHAnsi"/>
        </w:rPr>
        <w:t>Folgende Kriterien</w:t>
      </w:r>
      <w:r w:rsidR="00E44C71">
        <w:rPr>
          <w:rFonts w:asciiTheme="majorHAnsi" w:hAnsiTheme="majorHAnsi"/>
        </w:rPr>
        <w:t xml:space="preserve"> sollen vom entwickelten Wahlinformationssystem erfüllt werden. Sie stehen aber einer Abnahme nicht zwingend im Wege.</w:t>
      </w:r>
    </w:p>
    <w:p w14:paraId="4A5893E2" w14:textId="20E6BDDB" w:rsidR="00E44C71" w:rsidRPr="00E44C71" w:rsidRDefault="00E44C71" w:rsidP="00E44C71">
      <w:pPr>
        <w:pStyle w:val="Listenabsatz"/>
        <w:numPr>
          <w:ilvl w:val="0"/>
          <w:numId w:val="5"/>
        </w:numPr>
        <w:rPr>
          <w:rFonts w:asciiTheme="majorHAnsi" w:hAnsiTheme="majorHAnsi"/>
        </w:rPr>
      </w:pPr>
      <w:r>
        <w:rPr>
          <w:rFonts w:asciiTheme="majorHAnsi" w:hAnsiTheme="majorHAnsi"/>
        </w:rPr>
        <w:t>Anzeige von Prozentverteilungen als Kuchendiagramm</w:t>
      </w:r>
      <w:r w:rsidR="00CD3612">
        <w:rPr>
          <w:rFonts w:asciiTheme="majorHAnsi" w:hAnsiTheme="majorHAnsi"/>
        </w:rPr>
        <w:t xml:space="preserve"> bzw. Balkendiagramm</w:t>
      </w:r>
    </w:p>
    <w:p w14:paraId="5DEF0929" w14:textId="77777777" w:rsidR="00C84DDA" w:rsidRDefault="00C84DDA" w:rsidP="006E252C">
      <w:pPr>
        <w:rPr>
          <w:rFonts w:asciiTheme="majorHAnsi" w:hAnsiTheme="majorHAnsi"/>
          <w:b/>
        </w:rPr>
      </w:pPr>
    </w:p>
    <w:p w14:paraId="35B72238" w14:textId="5481DBAC" w:rsidR="00C84DDA" w:rsidRDefault="00C84DDA" w:rsidP="006E252C">
      <w:pPr>
        <w:rPr>
          <w:rFonts w:asciiTheme="majorHAnsi" w:hAnsiTheme="majorHAnsi"/>
          <w:b/>
        </w:rPr>
      </w:pPr>
      <w:r>
        <w:rPr>
          <w:rFonts w:asciiTheme="majorHAnsi" w:hAnsiTheme="majorHAnsi"/>
          <w:b/>
        </w:rPr>
        <w:t>1.3 Kann-Kriterien</w:t>
      </w:r>
    </w:p>
    <w:p w14:paraId="44FC6049" w14:textId="77777777" w:rsidR="00527049" w:rsidRDefault="00527049" w:rsidP="006E252C">
      <w:pPr>
        <w:rPr>
          <w:rFonts w:asciiTheme="majorHAnsi" w:hAnsiTheme="majorHAnsi"/>
          <w:b/>
        </w:rPr>
      </w:pPr>
    </w:p>
    <w:p w14:paraId="21069D53" w14:textId="46A9C275" w:rsidR="00527049" w:rsidRDefault="00527049" w:rsidP="006E252C">
      <w:pPr>
        <w:rPr>
          <w:rFonts w:asciiTheme="majorHAnsi" w:hAnsiTheme="majorHAnsi"/>
        </w:rPr>
      </w:pPr>
      <w:r w:rsidRPr="00527049">
        <w:rPr>
          <w:rFonts w:asciiTheme="majorHAnsi" w:hAnsiTheme="majorHAnsi"/>
        </w:rPr>
        <w:t>Die hier</w:t>
      </w:r>
      <w:r>
        <w:rPr>
          <w:rFonts w:asciiTheme="majorHAnsi" w:hAnsiTheme="majorHAnsi"/>
        </w:rPr>
        <w:t xml:space="preserve"> genannten Kriterien sind mögliche Features, die aber nicht für eine erfolgreiche Abnahme erforderlich sind. </w:t>
      </w:r>
    </w:p>
    <w:p w14:paraId="7995D05A" w14:textId="2DC70E32" w:rsidR="00527049" w:rsidRDefault="00527049" w:rsidP="00527049">
      <w:pPr>
        <w:pStyle w:val="Listenabsatz"/>
        <w:numPr>
          <w:ilvl w:val="0"/>
          <w:numId w:val="4"/>
        </w:numPr>
        <w:rPr>
          <w:rFonts w:asciiTheme="majorHAnsi" w:hAnsiTheme="majorHAnsi"/>
        </w:rPr>
      </w:pPr>
      <w:r>
        <w:rPr>
          <w:rFonts w:asciiTheme="majorHAnsi" w:hAnsiTheme="majorHAnsi"/>
        </w:rPr>
        <w:t>Anzeige von Landkarten passend zum ausgewählten Wahlkreis oder Bundesland</w:t>
      </w:r>
    </w:p>
    <w:p w14:paraId="30906031" w14:textId="48785833" w:rsidR="00527049" w:rsidRDefault="00527049" w:rsidP="00527049">
      <w:pPr>
        <w:pStyle w:val="Listenabsatz"/>
        <w:numPr>
          <w:ilvl w:val="0"/>
          <w:numId w:val="4"/>
        </w:numPr>
        <w:rPr>
          <w:rFonts w:asciiTheme="majorHAnsi" w:hAnsiTheme="majorHAnsi"/>
        </w:rPr>
      </w:pPr>
      <w:r>
        <w:rPr>
          <w:rFonts w:asciiTheme="majorHAnsi" w:hAnsiTheme="majorHAnsi"/>
        </w:rPr>
        <w:t>Anzeige von Fotos der angezeigten Direktkandidaten</w:t>
      </w:r>
    </w:p>
    <w:p w14:paraId="4F0E2CC3" w14:textId="6DD80323" w:rsidR="00CD3612" w:rsidRPr="00527049" w:rsidRDefault="00CD3612" w:rsidP="00527049">
      <w:pPr>
        <w:pStyle w:val="Listenabsatz"/>
        <w:numPr>
          <w:ilvl w:val="0"/>
          <w:numId w:val="4"/>
        </w:numPr>
        <w:rPr>
          <w:rFonts w:asciiTheme="majorHAnsi" w:hAnsiTheme="majorHAnsi"/>
        </w:rPr>
      </w:pPr>
      <w:r>
        <w:rPr>
          <w:rFonts w:asciiTheme="majorHAnsi" w:hAnsiTheme="majorHAnsi"/>
        </w:rPr>
        <w:t>Analyse der Wahlergebnisse je nach Alter, Geschlecht etc. der Wähler</w:t>
      </w:r>
    </w:p>
    <w:p w14:paraId="4DA881A1" w14:textId="77777777" w:rsidR="00C84DDA" w:rsidRDefault="00C84DDA" w:rsidP="006E252C">
      <w:pPr>
        <w:rPr>
          <w:rFonts w:asciiTheme="majorHAnsi" w:hAnsiTheme="majorHAnsi"/>
          <w:b/>
        </w:rPr>
      </w:pPr>
    </w:p>
    <w:p w14:paraId="14D53BB1" w14:textId="535F9F7C" w:rsidR="00C84DDA" w:rsidRPr="00C84DDA" w:rsidRDefault="00C84DDA" w:rsidP="006E252C">
      <w:pPr>
        <w:rPr>
          <w:rFonts w:asciiTheme="majorHAnsi" w:hAnsiTheme="majorHAnsi"/>
          <w:b/>
        </w:rPr>
      </w:pPr>
      <w:r>
        <w:rPr>
          <w:rFonts w:asciiTheme="majorHAnsi" w:hAnsiTheme="majorHAnsi"/>
          <w:b/>
        </w:rPr>
        <w:t>1.4 Abgrenzung</w:t>
      </w:r>
    </w:p>
    <w:p w14:paraId="3F78CAA5" w14:textId="77777777" w:rsidR="00C84DDA" w:rsidRDefault="00C84DDA" w:rsidP="006E252C">
      <w:pPr>
        <w:rPr>
          <w:rFonts w:asciiTheme="majorHAnsi" w:hAnsiTheme="majorHAnsi"/>
        </w:rPr>
      </w:pPr>
    </w:p>
    <w:p w14:paraId="30890998" w14:textId="1BFF0E85" w:rsidR="0095064F" w:rsidRDefault="0095064F" w:rsidP="006E252C">
      <w:pPr>
        <w:rPr>
          <w:rFonts w:asciiTheme="majorHAnsi" w:hAnsiTheme="majorHAnsi"/>
        </w:rPr>
      </w:pPr>
      <w:r>
        <w:rPr>
          <w:rFonts w:asciiTheme="majorHAnsi" w:hAnsiTheme="majorHAnsi"/>
        </w:rPr>
        <w:t>Folgende Kriterien muss das System ausdrücklich nicht erfüllen.</w:t>
      </w:r>
    </w:p>
    <w:p w14:paraId="3C2CC143" w14:textId="35439DC5" w:rsidR="0095064F" w:rsidRDefault="0095064F" w:rsidP="0095064F">
      <w:pPr>
        <w:pStyle w:val="Listenabsatz"/>
        <w:numPr>
          <w:ilvl w:val="0"/>
          <w:numId w:val="7"/>
        </w:numPr>
        <w:rPr>
          <w:rFonts w:asciiTheme="majorHAnsi" w:hAnsiTheme="majorHAnsi"/>
        </w:rPr>
      </w:pPr>
      <w:r>
        <w:rPr>
          <w:rFonts w:asciiTheme="majorHAnsi" w:hAnsiTheme="majorHAnsi"/>
        </w:rPr>
        <w:t>Benutzeroberfläche zur Stimmenabgabe</w:t>
      </w:r>
    </w:p>
    <w:p w14:paraId="19ED0774" w14:textId="22F09716" w:rsidR="0095064F" w:rsidRDefault="0095064F" w:rsidP="0095064F">
      <w:pPr>
        <w:pStyle w:val="Listenabsatz"/>
        <w:numPr>
          <w:ilvl w:val="0"/>
          <w:numId w:val="7"/>
        </w:numPr>
        <w:rPr>
          <w:rFonts w:asciiTheme="majorHAnsi" w:hAnsiTheme="majorHAnsi"/>
        </w:rPr>
      </w:pPr>
      <w:r>
        <w:rPr>
          <w:rFonts w:asciiTheme="majorHAnsi" w:hAnsiTheme="majorHAnsi"/>
        </w:rPr>
        <w:t>Berechnung der Ergebnisse für andere Jahre als 2009 und 2013</w:t>
      </w:r>
    </w:p>
    <w:p w14:paraId="7E0863FB" w14:textId="090CE98B" w:rsidR="0095064F" w:rsidRDefault="0095064F" w:rsidP="0095064F">
      <w:pPr>
        <w:pStyle w:val="Listenabsatz"/>
        <w:numPr>
          <w:ilvl w:val="0"/>
          <w:numId w:val="7"/>
        </w:numPr>
        <w:rPr>
          <w:rFonts w:asciiTheme="majorHAnsi" w:hAnsiTheme="majorHAnsi"/>
        </w:rPr>
      </w:pPr>
      <w:r>
        <w:rPr>
          <w:rFonts w:asciiTheme="majorHAnsi" w:hAnsiTheme="majorHAnsi"/>
        </w:rPr>
        <w:t>Speicherung von Einzelstimmen für 2009</w:t>
      </w:r>
    </w:p>
    <w:p w14:paraId="02E0E70F" w14:textId="4F71D8E1" w:rsidR="0095064F" w:rsidRPr="0095064F" w:rsidRDefault="0095064F" w:rsidP="0095064F">
      <w:pPr>
        <w:pStyle w:val="Listenabsatz"/>
        <w:numPr>
          <w:ilvl w:val="0"/>
          <w:numId w:val="7"/>
        </w:numPr>
        <w:rPr>
          <w:rFonts w:asciiTheme="majorHAnsi" w:hAnsiTheme="majorHAnsi"/>
        </w:rPr>
      </w:pPr>
      <w:r>
        <w:rPr>
          <w:rFonts w:asciiTheme="majorHAnsi" w:hAnsiTheme="majorHAnsi"/>
        </w:rPr>
        <w:t>Möglichkeiten zur Änderung und Verwaltung der Daten aus den Jahren 2009 und 2013 (außer den genannten Backend-Funktionen aus Abschnitt 1.1)</w:t>
      </w:r>
    </w:p>
    <w:p w14:paraId="1441D248" w14:textId="77777777" w:rsidR="0095064F" w:rsidRPr="00C84DDA" w:rsidRDefault="0095064F" w:rsidP="006E252C">
      <w:pPr>
        <w:rPr>
          <w:rFonts w:asciiTheme="majorHAnsi" w:hAnsiTheme="majorHAnsi"/>
        </w:rPr>
      </w:pPr>
    </w:p>
    <w:p w14:paraId="05ABEFCB" w14:textId="770C400A" w:rsidR="006E252C" w:rsidRPr="00C84DDA" w:rsidRDefault="00C84DDA">
      <w:pPr>
        <w:rPr>
          <w:rFonts w:asciiTheme="majorHAnsi" w:hAnsiTheme="majorHAnsi"/>
          <w:b/>
          <w:sz w:val="28"/>
        </w:rPr>
      </w:pPr>
      <w:r w:rsidRPr="00C84DDA">
        <w:rPr>
          <w:rFonts w:asciiTheme="majorHAnsi" w:hAnsiTheme="majorHAnsi"/>
          <w:b/>
          <w:sz w:val="28"/>
        </w:rPr>
        <w:t>2</w:t>
      </w:r>
      <w:r w:rsidR="006E252C" w:rsidRPr="00C84DDA">
        <w:rPr>
          <w:rFonts w:asciiTheme="majorHAnsi" w:hAnsiTheme="majorHAnsi"/>
          <w:b/>
          <w:sz w:val="28"/>
        </w:rPr>
        <w:t xml:space="preserve"> Technische Umsetzung</w:t>
      </w:r>
    </w:p>
    <w:p w14:paraId="788C8ED4" w14:textId="77777777" w:rsidR="00C84DDA" w:rsidRDefault="00C84DDA">
      <w:pPr>
        <w:rPr>
          <w:rFonts w:asciiTheme="majorHAnsi" w:hAnsiTheme="majorHAnsi"/>
          <w:b/>
        </w:rPr>
      </w:pPr>
    </w:p>
    <w:p w14:paraId="3F6BA5BE" w14:textId="79E07065" w:rsidR="00FD7924" w:rsidRPr="00FD7924" w:rsidRDefault="00FD7924">
      <w:pPr>
        <w:rPr>
          <w:rFonts w:asciiTheme="majorHAnsi" w:hAnsiTheme="majorHAnsi"/>
          <w:b/>
        </w:rPr>
      </w:pPr>
      <w:r w:rsidRPr="00FD7924">
        <w:rPr>
          <w:rFonts w:asciiTheme="majorHAnsi" w:hAnsiTheme="majorHAnsi"/>
          <w:b/>
        </w:rPr>
        <w:t>2.1 Überblick</w:t>
      </w:r>
    </w:p>
    <w:p w14:paraId="1FC23E65" w14:textId="77777777" w:rsidR="00FD7924" w:rsidRDefault="00FD7924">
      <w:pPr>
        <w:rPr>
          <w:rFonts w:asciiTheme="majorHAnsi" w:hAnsiTheme="majorHAnsi"/>
        </w:rPr>
      </w:pPr>
    </w:p>
    <w:p w14:paraId="43506243" w14:textId="06E64225" w:rsidR="00C84DDA" w:rsidRPr="00C84DDA" w:rsidRDefault="00C84DDA">
      <w:pPr>
        <w:rPr>
          <w:rFonts w:asciiTheme="majorHAnsi" w:hAnsiTheme="majorHAnsi"/>
        </w:rPr>
      </w:pPr>
      <w:r>
        <w:rPr>
          <w:rFonts w:asciiTheme="majorHAnsi" w:hAnsiTheme="majorHAnsi"/>
        </w:rPr>
        <w:t xml:space="preserve">Folgende Abbildung zeigt die Verteilung der einzelnen Komponenten des Systems: Es gibt ein Datenbankmanagementsystem, das die Wahldaten persistent abspeichert </w:t>
      </w:r>
      <w:r w:rsidR="00FD05FA">
        <w:rPr>
          <w:rFonts w:asciiTheme="majorHAnsi" w:hAnsiTheme="majorHAnsi"/>
        </w:rPr>
        <w:t>und bereits einige Berechnungen durchführt und zwischenspeichert, einen Application Server, der den Zugriff der Clients auf die Datenbank regelt und die angefragten Daten weiterleitet und zuletzt einen Client, bei dem es sich um einen Browser handelt, der die vom Benutzer angefragten Daten und Statistiken anzeigt.</w:t>
      </w:r>
    </w:p>
    <w:p w14:paraId="7DD678EE" w14:textId="77777777" w:rsidR="00C84DDA" w:rsidRDefault="00C84DDA">
      <w:pPr>
        <w:rPr>
          <w:rFonts w:asciiTheme="majorHAnsi" w:hAnsiTheme="majorHAnsi"/>
          <w:b/>
        </w:rPr>
      </w:pPr>
    </w:p>
    <w:p w14:paraId="6D301AB4" w14:textId="697D60CD" w:rsidR="00C84DDA" w:rsidRDefault="008D6E3C">
      <w:pPr>
        <w:rPr>
          <w:rFonts w:asciiTheme="majorHAnsi" w:hAnsiTheme="majorHAnsi"/>
          <w:b/>
        </w:rPr>
      </w:pPr>
      <w:r w:rsidRPr="00C84DDA">
        <w:rPr>
          <w:rFonts w:asciiTheme="majorHAnsi" w:hAnsiTheme="majorHAnsi"/>
          <w:b/>
          <w:noProof/>
        </w:rPr>
        <w:drawing>
          <wp:anchor distT="0" distB="0" distL="114300" distR="114300" simplePos="0" relativeHeight="251659264" behindDoc="0" locked="0" layoutInCell="1" allowOverlap="1" wp14:anchorId="297AD187" wp14:editId="3A888B8C">
            <wp:simplePos x="0" y="0"/>
            <wp:positionH relativeFrom="column">
              <wp:posOffset>0</wp:posOffset>
            </wp:positionH>
            <wp:positionV relativeFrom="paragraph">
              <wp:posOffset>-3810</wp:posOffset>
            </wp:positionV>
            <wp:extent cx="1373505" cy="2138680"/>
            <wp:effectExtent l="0" t="0" r="0" b="0"/>
            <wp:wrapThrough wrapText="bothSides">
              <wp:wrapPolygon edited="0">
                <wp:start x="0" y="0"/>
                <wp:lineTo x="0" y="21292"/>
                <wp:lineTo x="21171" y="21292"/>
                <wp:lineTo x="21171" y="0"/>
                <wp:lineTo x="0" y="0"/>
              </wp:wrapPolygon>
            </wp:wrapThrough>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jpg"/>
                    <pic:cNvPicPr/>
                  </pic:nvPicPr>
                  <pic:blipFill>
                    <a:blip r:embed="rId6">
                      <a:extLst>
                        <a:ext uri="{28A0092B-C50C-407E-A947-70E740481C1C}">
                          <a14:useLocalDpi xmlns:a14="http://schemas.microsoft.com/office/drawing/2010/main" val="0"/>
                        </a:ext>
                      </a:extLst>
                    </a:blip>
                    <a:stretch>
                      <a:fillRect/>
                    </a:stretch>
                  </pic:blipFill>
                  <pic:spPr>
                    <a:xfrm>
                      <a:off x="0" y="0"/>
                      <a:ext cx="1373505" cy="2138680"/>
                    </a:xfrm>
                    <a:prstGeom prst="rect">
                      <a:avLst/>
                    </a:prstGeom>
                  </pic:spPr>
                </pic:pic>
              </a:graphicData>
            </a:graphic>
            <wp14:sizeRelH relativeFrom="page">
              <wp14:pctWidth>0</wp14:pctWidth>
            </wp14:sizeRelH>
            <wp14:sizeRelV relativeFrom="page">
              <wp14:pctHeight>0</wp14:pctHeight>
            </wp14:sizeRelV>
          </wp:anchor>
        </w:drawing>
      </w:r>
    </w:p>
    <w:p w14:paraId="09F78A98" w14:textId="77777777" w:rsidR="00C84DDA" w:rsidRDefault="00C84DDA">
      <w:pPr>
        <w:rPr>
          <w:rFonts w:asciiTheme="majorHAnsi" w:hAnsiTheme="majorHAnsi"/>
          <w:b/>
        </w:rPr>
      </w:pPr>
    </w:p>
    <w:p w14:paraId="235E5BCB" w14:textId="77777777" w:rsidR="008D6E3C" w:rsidRDefault="008D6E3C">
      <w:pPr>
        <w:rPr>
          <w:rFonts w:asciiTheme="majorHAnsi" w:hAnsiTheme="majorHAnsi"/>
          <w:b/>
        </w:rPr>
      </w:pPr>
    </w:p>
    <w:p w14:paraId="75F43DBB" w14:textId="77777777" w:rsidR="008D6E3C" w:rsidRDefault="008D6E3C">
      <w:pPr>
        <w:rPr>
          <w:rFonts w:asciiTheme="majorHAnsi" w:hAnsiTheme="majorHAnsi"/>
          <w:b/>
        </w:rPr>
      </w:pPr>
    </w:p>
    <w:p w14:paraId="35F1179C" w14:textId="77777777" w:rsidR="008D6E3C" w:rsidRDefault="008D6E3C">
      <w:pPr>
        <w:rPr>
          <w:rFonts w:asciiTheme="majorHAnsi" w:hAnsiTheme="majorHAnsi"/>
          <w:b/>
        </w:rPr>
      </w:pPr>
    </w:p>
    <w:p w14:paraId="7D238C11" w14:textId="77777777" w:rsidR="008D6E3C" w:rsidRDefault="008D6E3C">
      <w:pPr>
        <w:rPr>
          <w:rFonts w:asciiTheme="majorHAnsi" w:hAnsiTheme="majorHAnsi"/>
          <w:b/>
        </w:rPr>
      </w:pPr>
    </w:p>
    <w:p w14:paraId="57C1648E" w14:textId="77777777" w:rsidR="008D6E3C" w:rsidRDefault="008D6E3C">
      <w:pPr>
        <w:rPr>
          <w:rFonts w:asciiTheme="majorHAnsi" w:hAnsiTheme="majorHAnsi"/>
          <w:b/>
        </w:rPr>
      </w:pPr>
    </w:p>
    <w:p w14:paraId="313B8982" w14:textId="77777777" w:rsidR="008D6E3C" w:rsidRDefault="008D6E3C">
      <w:pPr>
        <w:rPr>
          <w:rFonts w:asciiTheme="majorHAnsi" w:hAnsiTheme="majorHAnsi"/>
          <w:b/>
        </w:rPr>
      </w:pPr>
    </w:p>
    <w:p w14:paraId="5417059C" w14:textId="77777777" w:rsidR="008D6E3C" w:rsidRDefault="008D6E3C">
      <w:pPr>
        <w:rPr>
          <w:rFonts w:asciiTheme="majorHAnsi" w:hAnsiTheme="majorHAnsi"/>
          <w:b/>
        </w:rPr>
      </w:pPr>
    </w:p>
    <w:p w14:paraId="123F1328" w14:textId="77777777" w:rsidR="008D6E3C" w:rsidRDefault="008D6E3C">
      <w:pPr>
        <w:rPr>
          <w:rFonts w:asciiTheme="majorHAnsi" w:hAnsiTheme="majorHAnsi"/>
          <w:b/>
        </w:rPr>
      </w:pPr>
    </w:p>
    <w:p w14:paraId="18CEA513" w14:textId="77777777" w:rsidR="008D6E3C" w:rsidRDefault="008D6E3C">
      <w:pPr>
        <w:rPr>
          <w:rFonts w:asciiTheme="majorHAnsi" w:hAnsiTheme="majorHAnsi"/>
          <w:b/>
        </w:rPr>
      </w:pPr>
    </w:p>
    <w:p w14:paraId="28A85F47" w14:textId="77777777" w:rsidR="00FD7924" w:rsidRDefault="00FD7924">
      <w:pPr>
        <w:rPr>
          <w:rFonts w:asciiTheme="majorHAnsi" w:hAnsiTheme="majorHAnsi"/>
          <w:b/>
        </w:rPr>
      </w:pPr>
    </w:p>
    <w:p w14:paraId="5E5BDDDD" w14:textId="31AC70AF" w:rsidR="00FD7924" w:rsidRDefault="00FD7924">
      <w:pPr>
        <w:rPr>
          <w:rFonts w:asciiTheme="majorHAnsi" w:hAnsiTheme="majorHAnsi"/>
          <w:b/>
        </w:rPr>
      </w:pPr>
      <w:r>
        <w:rPr>
          <w:rFonts w:asciiTheme="majorHAnsi" w:hAnsiTheme="majorHAnsi"/>
          <w:b/>
        </w:rPr>
        <w:t>2.2 Verwendete Technologien</w:t>
      </w:r>
    </w:p>
    <w:p w14:paraId="055B5489" w14:textId="77777777" w:rsidR="00FD7924" w:rsidRDefault="00FD7924">
      <w:pPr>
        <w:rPr>
          <w:rFonts w:asciiTheme="majorHAnsi" w:hAnsiTheme="majorHAnsi"/>
          <w:b/>
        </w:rPr>
      </w:pPr>
    </w:p>
    <w:p w14:paraId="757E372F" w14:textId="77777777" w:rsidR="00FD7924" w:rsidRDefault="00FD7924">
      <w:pPr>
        <w:rPr>
          <w:rFonts w:asciiTheme="majorHAnsi" w:hAnsiTheme="majorHAnsi"/>
        </w:rPr>
      </w:pPr>
      <w:r>
        <w:rPr>
          <w:rFonts w:asciiTheme="majorHAnsi" w:hAnsiTheme="majorHAnsi"/>
        </w:rPr>
        <w:t xml:space="preserve">Das DBMS wird mit PostgreSQL realisiert. </w:t>
      </w:r>
    </w:p>
    <w:p w14:paraId="683C0C09" w14:textId="2C15A2E0" w:rsidR="00FD7924" w:rsidRDefault="00FD7924">
      <w:pPr>
        <w:rPr>
          <w:rFonts w:asciiTheme="majorHAnsi" w:hAnsiTheme="majorHAnsi"/>
        </w:rPr>
      </w:pPr>
      <w:r>
        <w:rPr>
          <w:rFonts w:asciiTheme="majorHAnsi" w:hAnsiTheme="majorHAnsi"/>
        </w:rPr>
        <w:t>Die Clients sind gängige Browser, die Anwendung wird dabei auf Firefox und Google Chrome getestet</w:t>
      </w:r>
      <w:r w:rsidR="004457D1">
        <w:rPr>
          <w:rFonts w:asciiTheme="majorHAnsi" w:hAnsiTheme="majorHAnsi"/>
        </w:rPr>
        <w:t>.</w:t>
      </w:r>
    </w:p>
    <w:p w14:paraId="4A9F7E94" w14:textId="68F05D66" w:rsidR="008D6E3C" w:rsidRDefault="00FD7924">
      <w:pPr>
        <w:rPr>
          <w:rFonts w:asciiTheme="majorHAnsi" w:hAnsiTheme="majorHAnsi"/>
          <w:b/>
        </w:rPr>
      </w:pPr>
      <w:r>
        <w:rPr>
          <w:rFonts w:asciiTheme="majorHAnsi" w:hAnsiTheme="majorHAnsi"/>
        </w:rPr>
        <w:t>PrimeFaces, JavaServer, xHTML</w:t>
      </w:r>
    </w:p>
    <w:p w14:paraId="72259265" w14:textId="77777777" w:rsidR="000D4A5C" w:rsidRDefault="000D4A5C">
      <w:pPr>
        <w:rPr>
          <w:rFonts w:asciiTheme="majorHAnsi" w:hAnsiTheme="majorHAnsi"/>
          <w:b/>
          <w:sz w:val="28"/>
        </w:rPr>
      </w:pPr>
    </w:p>
    <w:p w14:paraId="135B56F0" w14:textId="595A4FCD" w:rsidR="006E252C" w:rsidRPr="00C84DDA" w:rsidRDefault="00C84DDA">
      <w:pPr>
        <w:rPr>
          <w:rFonts w:asciiTheme="majorHAnsi" w:hAnsiTheme="majorHAnsi"/>
          <w:b/>
          <w:sz w:val="28"/>
        </w:rPr>
      </w:pPr>
      <w:r w:rsidRPr="00C84DDA">
        <w:rPr>
          <w:rFonts w:asciiTheme="majorHAnsi" w:hAnsiTheme="majorHAnsi"/>
          <w:b/>
          <w:sz w:val="28"/>
        </w:rPr>
        <w:t xml:space="preserve">3 </w:t>
      </w:r>
      <w:r w:rsidR="006E252C" w:rsidRPr="00C84DDA">
        <w:rPr>
          <w:rFonts w:asciiTheme="majorHAnsi" w:hAnsiTheme="majorHAnsi"/>
          <w:b/>
          <w:sz w:val="28"/>
        </w:rPr>
        <w:t>Benutzeroberfläche</w:t>
      </w:r>
    </w:p>
    <w:p w14:paraId="3222DEA0" w14:textId="77777777" w:rsidR="006E252C" w:rsidRPr="00C84DDA" w:rsidRDefault="006E252C">
      <w:pPr>
        <w:rPr>
          <w:rFonts w:asciiTheme="majorHAnsi" w:hAnsiTheme="majorHAnsi"/>
          <w:b/>
          <w:sz w:val="28"/>
        </w:rPr>
      </w:pPr>
    </w:p>
    <w:p w14:paraId="7EC364C1" w14:textId="36470612" w:rsidR="006E252C" w:rsidRPr="00C84DDA" w:rsidRDefault="00C84DDA">
      <w:pPr>
        <w:rPr>
          <w:rFonts w:asciiTheme="majorHAnsi" w:hAnsiTheme="majorHAnsi"/>
          <w:b/>
          <w:sz w:val="28"/>
        </w:rPr>
      </w:pPr>
      <w:r w:rsidRPr="00C84DDA">
        <w:rPr>
          <w:rFonts w:asciiTheme="majorHAnsi" w:hAnsiTheme="majorHAnsi"/>
          <w:b/>
          <w:sz w:val="28"/>
        </w:rPr>
        <w:t>4</w:t>
      </w:r>
      <w:r w:rsidR="006E252C" w:rsidRPr="00C84DDA">
        <w:rPr>
          <w:rFonts w:asciiTheme="majorHAnsi" w:hAnsiTheme="majorHAnsi"/>
          <w:b/>
          <w:sz w:val="28"/>
        </w:rPr>
        <w:t xml:space="preserve"> Datenmodell</w:t>
      </w:r>
    </w:p>
    <w:p w14:paraId="28FD4F01" w14:textId="77777777" w:rsidR="006E252C" w:rsidRDefault="006E252C">
      <w:pPr>
        <w:rPr>
          <w:rFonts w:asciiTheme="majorHAnsi" w:hAnsiTheme="majorHAnsi"/>
          <w:b/>
        </w:rPr>
      </w:pPr>
      <w:r>
        <w:rPr>
          <w:rFonts w:asciiTheme="majorHAnsi" w:hAnsiTheme="majorHAnsi"/>
          <w:noProof/>
        </w:rPr>
        <w:drawing>
          <wp:anchor distT="0" distB="0" distL="114300" distR="114300" simplePos="0" relativeHeight="251658240" behindDoc="0" locked="0" layoutInCell="1" allowOverlap="1" wp14:anchorId="5D079C6D" wp14:editId="0808ECE6">
            <wp:simplePos x="0" y="0"/>
            <wp:positionH relativeFrom="column">
              <wp:posOffset>0</wp:posOffset>
            </wp:positionH>
            <wp:positionV relativeFrom="paragraph">
              <wp:posOffset>155575</wp:posOffset>
            </wp:positionV>
            <wp:extent cx="5756910" cy="5379720"/>
            <wp:effectExtent l="0" t="0" r="8890" b="5080"/>
            <wp:wrapThrough wrapText="bothSides">
              <wp:wrapPolygon edited="0">
                <wp:start x="0" y="0"/>
                <wp:lineTo x="0" y="21518"/>
                <wp:lineTo x="21538" y="21518"/>
                <wp:lineTo x="21538"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7">
                      <a:extLst>
                        <a:ext uri="{28A0092B-C50C-407E-A947-70E740481C1C}">
                          <a14:useLocalDpi xmlns:a14="http://schemas.microsoft.com/office/drawing/2010/main" val="0"/>
                        </a:ext>
                      </a:extLst>
                    </a:blip>
                    <a:stretch>
                      <a:fillRect/>
                    </a:stretch>
                  </pic:blipFill>
                  <pic:spPr>
                    <a:xfrm>
                      <a:off x="0" y="0"/>
                      <a:ext cx="5756910" cy="5379720"/>
                    </a:xfrm>
                    <a:prstGeom prst="rect">
                      <a:avLst/>
                    </a:prstGeom>
                  </pic:spPr>
                </pic:pic>
              </a:graphicData>
            </a:graphic>
            <wp14:sizeRelH relativeFrom="page">
              <wp14:pctWidth>0</wp14:pctWidth>
            </wp14:sizeRelH>
            <wp14:sizeRelV relativeFrom="page">
              <wp14:pctHeight>0</wp14:pctHeight>
            </wp14:sizeRelV>
          </wp:anchor>
        </w:drawing>
      </w:r>
    </w:p>
    <w:p w14:paraId="18CC9BD4" w14:textId="77777777" w:rsidR="006E252C" w:rsidRDefault="006E252C">
      <w:pPr>
        <w:rPr>
          <w:rFonts w:asciiTheme="majorHAnsi" w:hAnsiTheme="majorHAnsi"/>
          <w:b/>
        </w:rPr>
      </w:pPr>
    </w:p>
    <w:p w14:paraId="7C82CBE9" w14:textId="47309C19" w:rsidR="006E252C" w:rsidRDefault="00C84DDA">
      <w:pPr>
        <w:rPr>
          <w:rFonts w:asciiTheme="majorHAnsi" w:hAnsiTheme="majorHAnsi"/>
          <w:b/>
          <w:sz w:val="28"/>
        </w:rPr>
      </w:pPr>
      <w:r w:rsidRPr="00C84DDA">
        <w:rPr>
          <w:rFonts w:asciiTheme="majorHAnsi" w:hAnsiTheme="majorHAnsi"/>
          <w:b/>
          <w:sz w:val="28"/>
        </w:rPr>
        <w:t>5</w:t>
      </w:r>
      <w:r w:rsidR="006E252C" w:rsidRPr="00C84DDA">
        <w:rPr>
          <w:rFonts w:asciiTheme="majorHAnsi" w:hAnsiTheme="majorHAnsi"/>
          <w:b/>
          <w:sz w:val="28"/>
        </w:rPr>
        <w:t xml:space="preserve"> Glossar</w:t>
      </w:r>
    </w:p>
    <w:p w14:paraId="0F2D57E9" w14:textId="77777777" w:rsidR="0095064F" w:rsidRPr="00C84DDA" w:rsidRDefault="0095064F">
      <w:pPr>
        <w:rPr>
          <w:rFonts w:asciiTheme="majorHAnsi" w:hAnsiTheme="majorHAnsi"/>
          <w:sz w:val="28"/>
        </w:rPr>
      </w:pPr>
    </w:p>
    <w:tbl>
      <w:tblPr>
        <w:tblStyle w:val="Tabellenraster"/>
        <w:tblW w:w="0" w:type="auto"/>
        <w:tblLook w:val="04A0" w:firstRow="1" w:lastRow="0" w:firstColumn="1" w:lastColumn="0" w:noHBand="0" w:noVBand="1"/>
      </w:tblPr>
      <w:tblGrid>
        <w:gridCol w:w="3419"/>
        <w:gridCol w:w="5863"/>
      </w:tblGrid>
      <w:tr w:rsidR="0095064F" w:rsidRPr="0095064F" w14:paraId="662B34AA" w14:textId="77777777" w:rsidTr="0095064F">
        <w:tc>
          <w:tcPr>
            <w:tcW w:w="1668" w:type="dxa"/>
          </w:tcPr>
          <w:p w14:paraId="4EC26C1B" w14:textId="4FDDE880" w:rsidR="0095064F" w:rsidRPr="0095064F" w:rsidRDefault="0095064F">
            <w:pPr>
              <w:rPr>
                <w:rFonts w:asciiTheme="majorHAnsi" w:hAnsiTheme="majorHAnsi"/>
                <w:b/>
              </w:rPr>
            </w:pPr>
            <w:r w:rsidRPr="0095064F">
              <w:rPr>
                <w:rFonts w:asciiTheme="majorHAnsi" w:hAnsiTheme="majorHAnsi"/>
                <w:b/>
              </w:rPr>
              <w:t>Begriff</w:t>
            </w:r>
          </w:p>
        </w:tc>
        <w:tc>
          <w:tcPr>
            <w:tcW w:w="7538" w:type="dxa"/>
          </w:tcPr>
          <w:p w14:paraId="13BA1E5B" w14:textId="59923E37" w:rsidR="0095064F" w:rsidRPr="0095064F" w:rsidRDefault="0095064F">
            <w:pPr>
              <w:rPr>
                <w:rFonts w:asciiTheme="majorHAnsi" w:hAnsiTheme="majorHAnsi"/>
                <w:b/>
              </w:rPr>
            </w:pPr>
            <w:r w:rsidRPr="0095064F">
              <w:rPr>
                <w:rFonts w:asciiTheme="majorHAnsi" w:hAnsiTheme="majorHAnsi"/>
                <w:b/>
              </w:rPr>
              <w:t>Erklärung</w:t>
            </w:r>
          </w:p>
        </w:tc>
      </w:tr>
      <w:tr w:rsidR="0095064F" w14:paraId="12EE8CFD" w14:textId="77777777" w:rsidTr="0095064F">
        <w:tc>
          <w:tcPr>
            <w:tcW w:w="1668" w:type="dxa"/>
          </w:tcPr>
          <w:p w14:paraId="22905306" w14:textId="5A69A323" w:rsidR="0095064F" w:rsidRDefault="0095064F">
            <w:pPr>
              <w:rPr>
                <w:rFonts w:asciiTheme="majorHAnsi" w:hAnsiTheme="majorHAnsi"/>
              </w:rPr>
            </w:pPr>
            <w:r>
              <w:rPr>
                <w:rFonts w:asciiTheme="majorHAnsi" w:hAnsiTheme="majorHAnsi"/>
              </w:rPr>
              <w:t>Wahlergebnis</w:t>
            </w:r>
          </w:p>
        </w:tc>
        <w:tc>
          <w:tcPr>
            <w:tcW w:w="7538" w:type="dxa"/>
          </w:tcPr>
          <w:p w14:paraId="15CDCAEC" w14:textId="7BFE918B" w:rsidR="0095064F" w:rsidRDefault="007A73C8">
            <w:pPr>
              <w:rPr>
                <w:rFonts w:asciiTheme="majorHAnsi" w:hAnsiTheme="majorHAnsi"/>
              </w:rPr>
            </w:pPr>
            <w:r>
              <w:rPr>
                <w:rFonts w:asciiTheme="majorHAnsi" w:hAnsiTheme="majorHAnsi"/>
              </w:rPr>
              <w:t>Oberklasse, die Informationen über ein Wahlergebnis zusammenfasst</w:t>
            </w:r>
          </w:p>
        </w:tc>
      </w:tr>
      <w:tr w:rsidR="0095064F" w14:paraId="6AE57167" w14:textId="77777777" w:rsidTr="0095064F">
        <w:tc>
          <w:tcPr>
            <w:tcW w:w="1668" w:type="dxa"/>
          </w:tcPr>
          <w:p w14:paraId="64A383CD" w14:textId="21A469C8" w:rsidR="0095064F" w:rsidRDefault="0095064F">
            <w:pPr>
              <w:rPr>
                <w:rFonts w:asciiTheme="majorHAnsi" w:hAnsiTheme="majorHAnsi"/>
              </w:rPr>
            </w:pPr>
            <w:r>
              <w:rPr>
                <w:rFonts w:asciiTheme="majorHAnsi" w:hAnsiTheme="majorHAnsi"/>
              </w:rPr>
              <w:t>WahlkreisErststimmenErgebnis</w:t>
            </w:r>
          </w:p>
        </w:tc>
        <w:tc>
          <w:tcPr>
            <w:tcW w:w="7538" w:type="dxa"/>
          </w:tcPr>
          <w:p w14:paraId="70042AA8" w14:textId="702278B4" w:rsidR="0095064F" w:rsidRDefault="007A73C8">
            <w:pPr>
              <w:rPr>
                <w:rFonts w:asciiTheme="majorHAnsi" w:hAnsiTheme="majorHAnsi"/>
              </w:rPr>
            </w:pPr>
            <w:r>
              <w:rPr>
                <w:rFonts w:asciiTheme="majorHAnsi" w:hAnsiTheme="majorHAnsi"/>
              </w:rPr>
              <w:t>Beinhaltet das Wahlergebnis der Erststimmen eines Wahlkreises</w:t>
            </w:r>
          </w:p>
        </w:tc>
      </w:tr>
      <w:tr w:rsidR="0095064F" w14:paraId="09AB3D9A" w14:textId="77777777" w:rsidTr="0095064F">
        <w:tc>
          <w:tcPr>
            <w:tcW w:w="1668" w:type="dxa"/>
          </w:tcPr>
          <w:p w14:paraId="7F3C7EB7" w14:textId="1533B6F5" w:rsidR="0095064F" w:rsidRDefault="007A73C8" w:rsidP="007A73C8">
            <w:pPr>
              <w:rPr>
                <w:rFonts w:asciiTheme="majorHAnsi" w:hAnsiTheme="majorHAnsi"/>
              </w:rPr>
            </w:pPr>
            <w:r>
              <w:rPr>
                <w:rFonts w:asciiTheme="majorHAnsi" w:hAnsiTheme="majorHAnsi"/>
              </w:rPr>
              <w:t>Wahlkreis</w:t>
            </w:r>
            <w:r>
              <w:rPr>
                <w:rFonts w:asciiTheme="majorHAnsi" w:hAnsiTheme="majorHAnsi"/>
              </w:rPr>
              <w:t>Zweit</w:t>
            </w:r>
            <w:r>
              <w:rPr>
                <w:rFonts w:asciiTheme="majorHAnsi" w:hAnsiTheme="majorHAnsi"/>
              </w:rPr>
              <w:t>stimmenErgebnis</w:t>
            </w:r>
          </w:p>
        </w:tc>
        <w:tc>
          <w:tcPr>
            <w:tcW w:w="7538" w:type="dxa"/>
          </w:tcPr>
          <w:p w14:paraId="4ED62DE3" w14:textId="277E9048" w:rsidR="0095064F" w:rsidRDefault="007A73C8" w:rsidP="007A73C8">
            <w:pPr>
              <w:rPr>
                <w:rFonts w:asciiTheme="majorHAnsi" w:hAnsiTheme="majorHAnsi"/>
              </w:rPr>
            </w:pPr>
            <w:r>
              <w:rPr>
                <w:rFonts w:asciiTheme="majorHAnsi" w:hAnsiTheme="majorHAnsi"/>
              </w:rPr>
              <w:t xml:space="preserve">Beinhaltet das Wahlergebnis der </w:t>
            </w:r>
            <w:r>
              <w:rPr>
                <w:rFonts w:asciiTheme="majorHAnsi" w:hAnsiTheme="majorHAnsi"/>
              </w:rPr>
              <w:t>Zweit</w:t>
            </w:r>
            <w:r>
              <w:rPr>
                <w:rFonts w:asciiTheme="majorHAnsi" w:hAnsiTheme="majorHAnsi"/>
              </w:rPr>
              <w:t>stimmen eines Wahlkreises</w:t>
            </w:r>
          </w:p>
        </w:tc>
      </w:tr>
      <w:tr w:rsidR="0095064F" w14:paraId="1C0E9129" w14:textId="77777777" w:rsidTr="0095064F">
        <w:tc>
          <w:tcPr>
            <w:tcW w:w="1668" w:type="dxa"/>
          </w:tcPr>
          <w:p w14:paraId="0966F226" w14:textId="3D71E48F" w:rsidR="0095064F" w:rsidRDefault="007A73C8">
            <w:pPr>
              <w:rPr>
                <w:rFonts w:asciiTheme="majorHAnsi" w:hAnsiTheme="majorHAnsi"/>
              </w:rPr>
            </w:pPr>
            <w:r>
              <w:rPr>
                <w:rFonts w:asciiTheme="majorHAnsi" w:hAnsiTheme="majorHAnsi"/>
              </w:rPr>
              <w:t>ParteiErgebnis</w:t>
            </w:r>
          </w:p>
        </w:tc>
        <w:tc>
          <w:tcPr>
            <w:tcW w:w="7538" w:type="dxa"/>
          </w:tcPr>
          <w:p w14:paraId="4D644DEE" w14:textId="357ACD05" w:rsidR="0095064F" w:rsidRDefault="007A73C8">
            <w:pPr>
              <w:rPr>
                <w:rFonts w:asciiTheme="majorHAnsi" w:hAnsiTheme="majorHAnsi"/>
              </w:rPr>
            </w:pPr>
            <w:r>
              <w:rPr>
                <w:rFonts w:asciiTheme="majorHAnsi" w:hAnsiTheme="majorHAnsi"/>
              </w:rPr>
              <w:t>Fasst das Ergebnis einer Partei zusammen, abhängig vom Bundesland oder für das Gesamtergebnis</w:t>
            </w:r>
          </w:p>
        </w:tc>
      </w:tr>
      <w:tr w:rsidR="0095064F" w14:paraId="00CFDBFE" w14:textId="77777777" w:rsidTr="0095064F">
        <w:tc>
          <w:tcPr>
            <w:tcW w:w="1668" w:type="dxa"/>
          </w:tcPr>
          <w:p w14:paraId="75E3825F" w14:textId="4318052B" w:rsidR="0095064F" w:rsidRDefault="007A73C8">
            <w:pPr>
              <w:rPr>
                <w:rFonts w:asciiTheme="majorHAnsi" w:hAnsiTheme="majorHAnsi"/>
              </w:rPr>
            </w:pPr>
            <w:r>
              <w:rPr>
                <w:rFonts w:asciiTheme="majorHAnsi" w:hAnsiTheme="majorHAnsi"/>
              </w:rPr>
              <w:t>Bundesergebnis</w:t>
            </w:r>
          </w:p>
        </w:tc>
        <w:tc>
          <w:tcPr>
            <w:tcW w:w="7538" w:type="dxa"/>
          </w:tcPr>
          <w:p w14:paraId="340D645C" w14:textId="3DA5F707" w:rsidR="0095064F" w:rsidRDefault="007A73C8">
            <w:pPr>
              <w:rPr>
                <w:rFonts w:asciiTheme="majorHAnsi" w:hAnsiTheme="majorHAnsi"/>
              </w:rPr>
            </w:pPr>
            <w:r>
              <w:rPr>
                <w:rFonts w:asciiTheme="majorHAnsi" w:hAnsiTheme="majorHAnsi"/>
              </w:rPr>
              <w:t>Zusammenfassung der Parteiergebnisse aller Parteien auf Bundesebene</w:t>
            </w:r>
          </w:p>
        </w:tc>
      </w:tr>
      <w:tr w:rsidR="0095064F" w14:paraId="13206992" w14:textId="77777777" w:rsidTr="0095064F">
        <w:tc>
          <w:tcPr>
            <w:tcW w:w="1668" w:type="dxa"/>
          </w:tcPr>
          <w:p w14:paraId="41374616" w14:textId="2302AC79" w:rsidR="0095064F" w:rsidRDefault="007A73C8">
            <w:pPr>
              <w:rPr>
                <w:rFonts w:asciiTheme="majorHAnsi" w:hAnsiTheme="majorHAnsi"/>
              </w:rPr>
            </w:pPr>
            <w:r>
              <w:rPr>
                <w:rFonts w:asciiTheme="majorHAnsi" w:hAnsiTheme="majorHAnsi"/>
              </w:rPr>
              <w:t>Landesergebnis</w:t>
            </w:r>
          </w:p>
        </w:tc>
        <w:tc>
          <w:tcPr>
            <w:tcW w:w="7538" w:type="dxa"/>
          </w:tcPr>
          <w:p w14:paraId="00889749" w14:textId="230A02E3" w:rsidR="0095064F" w:rsidRDefault="007A73C8" w:rsidP="007A73C8">
            <w:pPr>
              <w:rPr>
                <w:rFonts w:asciiTheme="majorHAnsi" w:hAnsiTheme="majorHAnsi"/>
              </w:rPr>
            </w:pPr>
            <w:r>
              <w:rPr>
                <w:rFonts w:asciiTheme="majorHAnsi" w:hAnsiTheme="majorHAnsi"/>
              </w:rPr>
              <w:t xml:space="preserve">Zusammenfassung der Parteiergebnisse aller Parteien auf </w:t>
            </w:r>
            <w:r>
              <w:rPr>
                <w:rFonts w:asciiTheme="majorHAnsi" w:hAnsiTheme="majorHAnsi"/>
              </w:rPr>
              <w:t>Landesebene</w:t>
            </w:r>
            <w:bookmarkStart w:id="0" w:name="_GoBack"/>
            <w:bookmarkEnd w:id="0"/>
          </w:p>
        </w:tc>
      </w:tr>
      <w:tr w:rsidR="0095064F" w14:paraId="0BAB90C7" w14:textId="77777777" w:rsidTr="0095064F">
        <w:tc>
          <w:tcPr>
            <w:tcW w:w="1668" w:type="dxa"/>
          </w:tcPr>
          <w:p w14:paraId="5D7EB34C" w14:textId="77777777" w:rsidR="0095064F" w:rsidRDefault="0095064F">
            <w:pPr>
              <w:rPr>
                <w:rFonts w:asciiTheme="majorHAnsi" w:hAnsiTheme="majorHAnsi"/>
              </w:rPr>
            </w:pPr>
          </w:p>
        </w:tc>
        <w:tc>
          <w:tcPr>
            <w:tcW w:w="7538" w:type="dxa"/>
          </w:tcPr>
          <w:p w14:paraId="60B144DC" w14:textId="77777777" w:rsidR="0095064F" w:rsidRDefault="0095064F">
            <w:pPr>
              <w:rPr>
                <w:rFonts w:asciiTheme="majorHAnsi" w:hAnsiTheme="majorHAnsi"/>
              </w:rPr>
            </w:pPr>
          </w:p>
        </w:tc>
      </w:tr>
    </w:tbl>
    <w:p w14:paraId="40D596D1" w14:textId="77777777" w:rsidR="006E252C" w:rsidRPr="006E252C" w:rsidRDefault="006E252C">
      <w:pPr>
        <w:rPr>
          <w:rFonts w:asciiTheme="majorHAnsi" w:hAnsiTheme="majorHAnsi"/>
        </w:rPr>
      </w:pPr>
    </w:p>
    <w:sectPr w:rsidR="006E252C" w:rsidRPr="006E252C" w:rsidSect="00177B7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21D1"/>
    <w:multiLevelType w:val="hybridMultilevel"/>
    <w:tmpl w:val="EE32B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9C1393"/>
    <w:multiLevelType w:val="hybridMultilevel"/>
    <w:tmpl w:val="3E8C09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B45FD6"/>
    <w:multiLevelType w:val="hybridMultilevel"/>
    <w:tmpl w:val="CB2E5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2DC0932"/>
    <w:multiLevelType w:val="hybridMultilevel"/>
    <w:tmpl w:val="0E1A7B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EAC3502"/>
    <w:multiLevelType w:val="hybridMultilevel"/>
    <w:tmpl w:val="7BDC0B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38A4237"/>
    <w:multiLevelType w:val="hybridMultilevel"/>
    <w:tmpl w:val="1A6030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9952EA1"/>
    <w:multiLevelType w:val="hybridMultilevel"/>
    <w:tmpl w:val="398C1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52C"/>
    <w:rsid w:val="000D4A5C"/>
    <w:rsid w:val="00177B7B"/>
    <w:rsid w:val="00236B13"/>
    <w:rsid w:val="004457D1"/>
    <w:rsid w:val="00527049"/>
    <w:rsid w:val="005F3B9E"/>
    <w:rsid w:val="006E252C"/>
    <w:rsid w:val="007A73C8"/>
    <w:rsid w:val="008D6E3C"/>
    <w:rsid w:val="0095064F"/>
    <w:rsid w:val="00C84DDA"/>
    <w:rsid w:val="00CD3612"/>
    <w:rsid w:val="00E44C71"/>
    <w:rsid w:val="00FD05FA"/>
    <w:rsid w:val="00FD79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70E8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E252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6E252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E252C"/>
    <w:rPr>
      <w:rFonts w:ascii="Lucida Grande" w:hAnsi="Lucida Grande" w:cs="Lucida Grande"/>
      <w:sz w:val="18"/>
      <w:szCs w:val="18"/>
    </w:rPr>
  </w:style>
  <w:style w:type="paragraph" w:styleId="Listenabsatz">
    <w:name w:val="List Paragraph"/>
    <w:basedOn w:val="Standard"/>
    <w:uiPriority w:val="34"/>
    <w:qFormat/>
    <w:rsid w:val="006E252C"/>
    <w:pPr>
      <w:ind w:left="720"/>
      <w:contextualSpacing/>
    </w:pPr>
  </w:style>
  <w:style w:type="table" w:styleId="Tabellenraster">
    <w:name w:val="Table Grid"/>
    <w:basedOn w:val="NormaleTabelle"/>
    <w:uiPriority w:val="59"/>
    <w:rsid w:val="00950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E252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6E252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E252C"/>
    <w:rPr>
      <w:rFonts w:ascii="Lucida Grande" w:hAnsi="Lucida Grande" w:cs="Lucida Grande"/>
      <w:sz w:val="18"/>
      <w:szCs w:val="18"/>
    </w:rPr>
  </w:style>
  <w:style w:type="paragraph" w:styleId="Listenabsatz">
    <w:name w:val="List Paragraph"/>
    <w:basedOn w:val="Standard"/>
    <w:uiPriority w:val="34"/>
    <w:qFormat/>
    <w:rsid w:val="006E252C"/>
    <w:pPr>
      <w:ind w:left="720"/>
      <w:contextualSpacing/>
    </w:pPr>
  </w:style>
  <w:style w:type="table" w:styleId="Tabellenraster">
    <w:name w:val="Table Grid"/>
    <w:basedOn w:val="NormaleTabelle"/>
    <w:uiPriority w:val="59"/>
    <w:rsid w:val="00950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440</Words>
  <Characters>2774</Characters>
  <Application>Microsoft Macintosh Word</Application>
  <DocSecurity>0</DocSecurity>
  <Lines>23</Lines>
  <Paragraphs>6</Paragraphs>
  <ScaleCrop>false</ScaleCrop>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2016-11-10T13:29:00Z</dcterms:created>
  <dcterms:modified xsi:type="dcterms:W3CDTF">2016-11-10T14:47:00Z</dcterms:modified>
</cp:coreProperties>
</file>