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5S Board needs to be displayed with 5S KPIs and Red Tagged items list.</w:t>
      </w:r>
    </w:p>
    <w:p>
      <w:r>
        <w:t>1S and 2S activities have been implemented effectively.</w:t>
      </w:r>
    </w:p>
    <w:p>
      <w:r>
        <w:t>3S implementation is pending and needs to be followed with defined frequency.</w:t>
      </w:r>
    </w:p>
    <w:p>
      <w:r>
        <w:t>Records related to 5S KPI performance over time are not available for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