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team has innovatively maintained the anchorage room and hydraulic store, with notable improvements and modifications reflecting strong ownership and creativity.            </w:t>
      </w:r>
    </w:p>
    <w:p>
      <w:r>
        <w:t xml:space="preserve">The team has performed an incredible job in implementing 1S and 2S in the model area. Their efforts serve as a benchmark for 5S implementation, and the team has shown exceptional dedication                                                                                                                                     1. Have sorted up but still required to review again </w:t>
      </w:r>
    </w:p>
    <w:p>
      <w:r>
        <w:t>2. 1S Display Board required to be done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