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The team haven’t started the implementation of 1S in the store</w:t>
      </w:r>
    </w:p>
    <w:p>
      <w:r>
        <w:t>2. Separation of wanted and unwanted to be done</w:t>
      </w:r>
    </w:p>
    <w:p>
      <w:r>
        <w:t>3. 1S Visual display board need to be done</w:t>
      </w:r>
    </w:p>
    <w:p>
      <w:r>
        <w:t>4. All the files as to be ranged in vertical manner</w:t>
      </w:r>
    </w:p>
    <w:p>
      <w:r>
        <w:t>5. Review the cupboard where the tools have been kept and required immediate attention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