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  <w:r>
        <w:rPr>
          <w:rFonts w:hint="default" w:ascii="Calibri" w:hAnsi="Calibri" w:eastAsia="Calibri"/>
          <w:sz w:val="24"/>
          <w:szCs w:val="24"/>
          <w:highlight w:val="lightGray"/>
        </w:rPr>
        <w:t>En qué casos modelaría un atributo fecha de ingreso en la relación se_emplea–asumiendo que no existe la agregación- como se muestra en la variante “A”?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none"/>
          <w:lang w:val="es-ES"/>
        </w:rPr>
      </w:pP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 xml:space="preserve">Modelaría </w:t>
      </w:r>
      <w:r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  <w:t>fecha_de_ingreso</w:t>
      </w: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 xml:space="preserve"> como un atributo de la relación </w:t>
      </w:r>
      <w:r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  <w:t>se_emplea</w:t>
      </w: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 xml:space="preserve"> si se registra el ingreso del </w:t>
      </w:r>
      <w:r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  <w:t xml:space="preserve">Vendedor </w:t>
      </w: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>en el L</w:t>
      </w:r>
      <w:r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  <w:t xml:space="preserve">ocal </w:t>
      </w: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 xml:space="preserve">por única vez. Si pudiera ingresar varias veces a trabajar en un local, lo pondría como en la variante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  <w:lang w:val="es-ES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  <w:r>
        <w:rPr>
          <w:rFonts w:hint="default" w:ascii="Calibri" w:hAnsi="Calibri" w:eastAsia="Calibri"/>
          <w:sz w:val="24"/>
          <w:szCs w:val="24"/>
          <w:highlight w:val="lightGray"/>
        </w:rPr>
        <w:t>Teniendo en cuenta las modificaciones realizadas en el punto anterior ¿Qué pasaría con</w:t>
      </w:r>
      <w:r>
        <w:rPr>
          <w:rFonts w:hint="default" w:ascii="Calibri" w:hAnsi="Calibri" w:eastAsia="Calibri"/>
          <w:sz w:val="24"/>
          <w:szCs w:val="24"/>
          <w:highlight w:val="lightGray"/>
          <w:lang w:val="es-ES"/>
        </w:rPr>
        <w:t xml:space="preserve"> </w:t>
      </w:r>
      <w:r>
        <w:rPr>
          <w:rFonts w:hint="default" w:ascii="Calibri" w:hAnsi="Calibri" w:eastAsia="Calibri"/>
          <w:sz w:val="24"/>
          <w:szCs w:val="24"/>
          <w:highlight w:val="lightGray"/>
        </w:rPr>
        <w:t>la entidad Horario?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</w:pPr>
      <w:r>
        <w:rPr>
          <w:rFonts w:hint="default" w:ascii="Calibri" w:hAnsi="Calibri" w:eastAsia="Calibri"/>
          <w:b/>
          <w:bCs/>
          <w:sz w:val="24"/>
          <w:szCs w:val="24"/>
          <w:highlight w:val="none"/>
          <w:lang w:val="es-ES"/>
        </w:rPr>
        <w:t>Horario (1,n) trabaja (1,n)[Vendedor (1,n) se emplea (1,n) Local]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Calibri" w:hAnsi="Calibri" w:eastAsia="Calibri"/>
          <w:b w:val="0"/>
          <w:bCs w:val="0"/>
          <w:sz w:val="24"/>
          <w:szCs w:val="24"/>
          <w:highlight w:val="none"/>
          <w:lang w:val="es-ES"/>
        </w:rPr>
        <w:t>Puedo tener un vendedor trabajando en un local en varios horarios, por lo menos debe trabajar en un horario; En un horario puedo tener varios trabajadores, pero debe haber al menos un trabajador en ese horario.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highlight w:val="lightGray"/>
        </w:rPr>
      </w:pPr>
      <w:r>
        <w:rPr>
          <w:rFonts w:hint="default" w:ascii="Calibri" w:hAnsi="Calibri" w:eastAsia="Calibri"/>
          <w:sz w:val="24"/>
          <w:szCs w:val="24"/>
          <w:highlight w:val="lightGray"/>
        </w:rPr>
        <w:t>¿En qué casos haría falta modelar una entidad Fecha de ingreso relacionada con la</w:t>
      </w:r>
      <w:r>
        <w:rPr>
          <w:rFonts w:hint="default" w:ascii="Calibri" w:hAnsi="Calibri" w:eastAsia="Calibri"/>
          <w:sz w:val="24"/>
          <w:szCs w:val="24"/>
          <w:highlight w:val="lightGray"/>
          <w:lang w:val="es-ES"/>
        </w:rPr>
        <w:t xml:space="preserve"> </w:t>
      </w:r>
      <w:r>
        <w:rPr>
          <w:rFonts w:hint="default" w:ascii="Calibri" w:hAnsi="Calibri" w:eastAsia="Calibri"/>
          <w:sz w:val="24"/>
          <w:szCs w:val="24"/>
          <w:highlight w:val="lightGray"/>
        </w:rPr>
        <w:t>agregación Vendedor Local como se muestra en B?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sz w:val="24"/>
          <w:szCs w:val="24"/>
          <w:highlight w:val="lightGray"/>
          <w:lang w:val="es-ES"/>
        </w:rPr>
      </w:pPr>
      <w:r>
        <w:rPr>
          <w:rFonts w:hint="default" w:ascii="Calibri" w:hAnsi="Calibri" w:eastAsia="Calibri"/>
          <w:sz w:val="24"/>
          <w:szCs w:val="24"/>
          <w:highlight w:val="none"/>
          <w:lang w:val="es-ES"/>
        </w:rPr>
        <w:t>Si en el modelo se quisiera modelar que los vendedores ingresan a trabajar a un local varias veces.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20BFED"/>
    <w:multiLevelType w:val="singleLevel"/>
    <w:tmpl w:val="3120BFE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01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2022-10-01T18:01:00Z</dcterms:created>
  <dc:creator>senras</dc:creator>
  <cp:lastModifiedBy>Ignacio Senra 岡</cp:lastModifiedBy>
  <dcterms:modified xsi:type="dcterms:W3CDTF">2022-10-01T18:12:49Z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943365071E674BFF82821FF3EB0D6CA3</vt:lpwstr>
  </property>
</Properties>
</file>