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Cine (idCine, nombreC, direccion)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Sala (nroSala, nombreS, descripción, capacidad,idCine(fk))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Pelicula (idPeli, nombre, descripción, genero)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Funcion (nroFuncion, nroSala(fk), idPeli(fk), fecha, hora, ocupación)//ocupación indica cantidad de espectadores de la función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Listar nombre, descripción y género de películas con funciones durante 2020.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nombre, descripción, genero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Pelicula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NATURAL JOIN Funcion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(fecha BETWEEN 01/01/2020 and 31/12/2020)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Listar para cada Sala cantidad de espectadores que asistieron durante 2020. Indicar nombre de la sala, nombre del cine y total de espectadores.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nombreS, nombreC, COUNT(*)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Sala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NATURAL JOIN Cine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NATURAL JOIN Funcion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nroSala,nombreS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(fecha BETWEEN 01/01/2020 and 31/12/2020)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Listar nombre de cine y dirección para los cines que tienen o tuvieron función para la película ‘Relic’. Ordenar por nombre de Cine y dirección desc.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nombreC, direccion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Cine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NATURAL JOIN Sala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NATURAL JOIN Funcion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INNER JOIN Pelicula ON(Funcion.idPeli=Pelicula.idPeli)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(nombre=”Relic”)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ORDER BY nombreC, direccion DESC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Listar nombre ,descripción y género de películas que tienen función en la sala con nombre ‘Sala Lola Membrives’ o tienen función en el cine con nombre ‘Gran Rex’.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nombre, descripcion, genero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Pelicula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NATURAL JOIN Funcion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INNER JOIN Sala ON (Funcion.nroSala=Sala.nroSala)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NATURAL JOIN Cine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(nombreS=”Sala Lola Membrives”) or (nombreC=”Gran Rex”)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Listar nombre del cine y dirección de cines que tengan salas con capacidad superior a los 300 espectadores.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nombreC, direccion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Cine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NATURAL JOIN Sala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(ocupacion&gt;300)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Agregar un cine con nombre cine ‘Cine Ricardo Darin’, dirección: ‘calle 2 nro 1900, La Plata’ e idCine: 5000, asuma que no existe dicho id.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Cine (idCine, nombreC, direccion) VALUES (5000, “Cine Ricardo Darin”,”calle 2 nro 1900”)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