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 Data Science Code of Ethics: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During my time at the Coding Dojo Part Time Data Science Boot Camp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I,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 &lt;Your Name&gt;,</w:t>
      </w:r>
      <w:r w:rsidDel="00000000" w:rsidR="00000000" w:rsidRPr="00000000">
        <w:rPr>
          <w:sz w:val="26"/>
          <w:szCs w:val="26"/>
          <w:rtl w:val="0"/>
        </w:rPr>
        <w:t xml:space="preserve">  have gained powerful skills to gather, analyze, and use data that can meaningfully affect the world.  After I graduate I will continue to grow these skills and recognize that these, like any power, can be used in ways that help others or that hurt them.  </w:t>
      </w:r>
    </w:p>
    <w:p w:rsidR="00000000" w:rsidDel="00000000" w:rsidP="00000000" w:rsidRDefault="00000000" w:rsidRPr="00000000" w14:paraId="00000005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also recognize that the line between the ethical and unethical choices in the use of data can be difficult to find.  I know I will be required to think carefully about who may be affected by the work I do and how they may be affected.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order to guide me toward ethical uses of my new and growing skills in data science: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pledge to: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pledge not to: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