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</w:tcPr>
          <w:p>
            <w:pPr>
              <w:spacing w:before="4241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 w:cs="Calibri" w:eastAsia="Calibri" w:hAnsi="Calibri"/>
                <w:color w:val="529286"/>
                <w:spacing w:val="40"/>
                <w:sz w:val="18"/>
                <w:szCs w:val="18"/>
              </w:rPr>
              <w:t xml:space="preserve">E  M  P  R  E  S  A     P  L  A  N  A     ·     W  E  B  S  I  T  E     C  O  N  T  E  N 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0"/>
                <w:szCs w:val="80"/>
              </w:rPr>
              <w:t xml:space="preserve">Documentación del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0"/>
                <w:szCs w:val="80"/>
              </w:rPr>
              <w:t xml:space="preserve">Sitio Web</w:t>
            </w:r>
          </w:p>
          <w:p>
            <w:pPr>
              <w:spacing w:after="800"/>
              <w:ind w:left="1200"/>
            </w:pPr>
            <w:r>
              <w:rPr>
                <w:rFonts w:ascii="Calibri" w:cs="Calibri" w:eastAsia="Calibri" w:hAnsi="Calibri"/>
                <w:color w:val="B0B8C0"/>
                <w:sz w:val="24"/>
                <w:szCs w:val="24"/>
              </w:rPr>
              <w:t xml:space="preserve">Extracción de contenidos del sitio web antiguo (empresaplana.cat)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Calibri" w:cs="Calibri" w:eastAsia="Calibri" w:hAnsi="Calibri"/>
                <w:color w:val="90989F"/>
                <w:sz w:val="24"/>
                <w:szCs w:val="24"/>
              </w:rPr>
              <w:t xml:space="preserve">Fecha de extracción: 3 de septiembre de 2026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Calibri" w:cs="Calibri" w:eastAsia="Calibri" w:hAnsi="Calibri"/>
                <w:color w:val="90989F"/>
                <w:sz w:val="24"/>
                <w:szCs w:val="24"/>
              </w:rPr>
              <w:t xml:space="preserve">Fuente: scrape con Firecrawl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Calibri" w:cs="Calibri" w:eastAsia="Calibri" w:hAnsi="Calibri"/>
                <w:color w:val="90989F"/>
                <w:sz w:val="24"/>
                <w:szCs w:val="24"/>
              </w:rPr>
              <w:t xml:space="preserve">Idiomas disponibles: Español · Catalán · Inglés</w:t>
            </w:r>
          </w:p>
          <w:p>
            <w:pPr>
              <w:spacing w:before="4241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Calibri" w:cs="Calibri" w:eastAsia="Calibri" w:hAnsi="Calibri"/>
                <w:color w:val="687078"/>
                <w:sz w:val="16"/>
                <w:szCs w:val="16"/>
              </w:rPr>
              <w:t xml:space="preserve">Empresa Plana</w:t>
            </w:r>
            <w:r>
              <w:t xml:space="preserve">                                        </w:t>
            </w:r>
            <w:r>
              <w:rPr>
                <w:rFonts w:ascii="Calibri" w:cs="Calibri" w:eastAsia="Calibri" w:hAnsi="Calibri"/>
                <w:color w:val="687078"/>
                <w:sz w:val="16"/>
                <w:szCs w:val="16"/>
              </w:rPr>
              <w:t xml:space="preserve">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0B1C2C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Resumen ejecutivo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Inventario de páginas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Página de inicio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3.1. Servicios discrecionales (encabezado)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3.2. Buscador de líneas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3.3. Líneas más buscadas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3.4. Alquiler de autocares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3.5. Aviso de patinetes eléctricos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3.6. Transfers y excursiones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3.7. Valores de la empresa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 Empresa (sobre nosotros)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4.1. Ámbito de operación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4.2. Trabaja con nosotros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 Buscador de líneas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6. Formulario de presupuesto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7. Servicios discrecionales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7.1. Servicios a empresas y fábricas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7.2. Viajes de fin de curso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7.3. Bodas y celebraciones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8. Contacto y redes sociales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8.1. Teléfonos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8.2. Redes sociales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8.3. Enlaces de interés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9. Anexo: localidades servidas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0" w:before="120"/>
      </w:pPr>
      <w:r>
        <w:rPr>
          <w:i/>
          <w:iCs/>
          <w:color w:val="808080"/>
          <w:sz w:val="18"/>
          <w:szCs w:val="18"/>
        </w:rPr>
        <w:t xml:space="preserve">Consejo: haga clic derecho sobre el índice y seleccione «Actualizar campos» para refrescar los números de página.</w:t>
      </w:r>
    </w:p>
    <w:p>
      <w:pPr>
        <w:pageBreakBefore/>
      </w:pPr>
      <w:r>
        <w:br/>
        <w:t xml:space="preserve"/>
      </w:r>
    </w:p>
    <w:p>
      <w:pPr>
        <w:pStyle w:val="Heading1"/>
      </w:pPr>
      <w:bookmarkStart w:id="100000" w:name="_Toc100000"/>
      <w:r>
        <w:t xml:space="preserve">1. Resumen ejecutivo</w:t>
      </w:r>
      <w:bookmarkEnd w:id="100000"/>
    </w:p>
    <w:p>
      <w:pPr>
        <w:spacing w:after="160" w:line="312"/>
        <w:jc w:val="both"/>
      </w:pPr>
      <w:r>
        <w:rPr>
          <w:i/>
          <w:iCs/>
          <w:color w:val="4A5A6A"/>
        </w:rPr>
        <w:t xml:space="preserve">Este documento recoge y estructura el contenido del sitio web antiguo de Empresa Plana, extraído mediante Firecrawl a partir de diez páginas en español, catalán e inglés. Sirve como inventario de referencia para la redacción del nuevo sitio.</w:t>
      </w:r>
    </w:p>
    <w:p>
      <w:pPr>
        <w:spacing w:after="120" w:line="312"/>
        <w:jc w:val="both"/>
      </w:pPr>
      <w:r>
        <w:t xml:space="preserve">Empresa Plana es una empresa de transporte público de viajeros por carretera con más de 60 años de trayectoria. Opera desde sus bases de Tarragona, Reus, Calafell y Vilanova i la Geltrú, y cubre las modalidades de línea regular (urbana e interurbana), transporte escolar, transporte de empresa y servicio discrecional.</w:t>
      </w:r>
    </w:p>
    <w:p>
      <w:pPr>
        <w:spacing w:after="120" w:line="312"/>
        <w:jc w:val="both"/>
      </w:pPr>
      <w:r>
        <w:t xml:space="preserve">Las páginas scrapeadas documentan la página de inicio, la sección de empresa, el buscador de líneas, el formulario de presupuesto y tres páginas de servicios discrecionales. Cada página conserva el mismo pie común: enlaces a redes sociales, entidades de financiación y el aviso de cookies.</w:t>
      </w:r>
    </w:p>
    <w:p>
      <w:pPr>
        <w:pStyle w:val="Heading1"/>
      </w:pPr>
      <w:bookmarkStart w:id="100001" w:name="_Toc100001"/>
      <w:r>
        <w:t xml:space="preserve">2. Inventario de páginas</w:t>
      </w:r>
      <w:bookmarkEnd w:id="100001"/>
    </w:p>
    <w:p>
      <w:pPr>
        <w:spacing w:after="120" w:line="312"/>
        <w:jc w:val="both"/>
      </w:pPr>
      <w:r>
        <w:t xml:space="preserve">La extracción consta de diez archivos Markdown, uno por página scrapeada.</w:t>
      </w:r>
    </w:p>
    <w:tbl>
      <w:tblPr>
        <w:tblW w:type="pct" w:w="100%"/>
        <w:tblBorders>
          <w:top w:val="single" w:color="529286" w:sz="2"/>
          <w:left w:val="none"/>
          <w:bottom w:val="single" w:color="529286" w:sz="2"/>
          <w:right w:val="none"/>
          <w:insideH w:val="single" w:color="BECFC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Archivo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Idioma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Contenido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empresaplana.cat_.md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https://empresaplana.cat/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Inicio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www.empresaplana.cat_ca.md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https://www.empresaplana.cat/ca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Inicio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www.empresaplana.cat_en.md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https://www.empresaplana.cat/en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Inicio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www.empresaplana.cat_ca_cercador-de-linies.md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https://www.empresaplana.cat/ca/cercador-de-linies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Buscador de líneas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www.empresaplana.cat_ca_empresa-plana.md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https://www.empresaplana.cat/ca/empresa-plana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Empresa (sobre nosotros)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www.empresaplana.cat_ca_presupuesto.md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https://www.empresaplana.cat/ca/presupuesto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Formulario de presupuesto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www.empresaplana.cat_en_presupuesto.md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https://www.empresaplana.cat/en/presupuesto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Formulario de presupuesto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www.empresaplana.cat_ca_serveis-discrecionals_2_serveis-a-empreses-i-fabriques.md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https://www.empresaplana.cat/ca/serveis-discrecionals/2/serveis-a-empreses-i-fabriques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Servicio: empresas y fábricas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www.empresaplana.cat_servicios-discrecionales_5_viajes-fin-de-curso.md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https://www.empresaplana.cat/servicios-discrecionales/5/viajes-fin-de-curso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Servicio: viajes fin de curso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www.empresaplana.cat_servicios-discrecionales_9_comidas-y-celebraciones.md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https://www.empresaplana.cat/servicios-discrecionales/9/comidas-y-celebraciones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Servicio: bodas y celebraciones</w:t>
            </w:r>
          </w:p>
        </w:tc>
      </w:tr>
    </w:tbl>
    <w:p>
      <w:pPr>
        <w:pStyle w:val="Heading1"/>
      </w:pPr>
      <w:bookmarkStart w:id="100002" w:name="_Toc100002"/>
      <w:r>
        <w:t xml:space="preserve">3. Página de inicio</w:t>
      </w:r>
      <w:bookmarkEnd w:id="100002"/>
    </w:p>
    <w:p>
      <w:pPr>
        <w:spacing w:after="120" w:line="312"/>
        <w:jc w:val="both"/>
      </w:pPr>
      <w:r>
        <w:t xml:space="preserve">La portada está disponible en tres idiomas (ES, CA y EN) y se organiza en los siguientes bloques: encabezado con llamada a los servicios discrecionales, buscador de líneas, líneas más buscadas, alquiler de autocares, aviso de patinetes eléctricos, transfers y excursiones, y los cuatro valores de la empresa.</w:t>
      </w:r>
    </w:p>
    <w:p>
      <w:pPr>
        <w:pStyle w:val="Heading2"/>
      </w:pPr>
      <w:bookmarkStart w:id="100003" w:name="_Toc100003"/>
      <w:r>
        <w:t xml:space="preserve">3.1. Servicios discrecionales (encabezado)</w:t>
      </w:r>
      <w:bookmarkEnd w:id="100003"/>
    </w:p>
    <w:p>
      <w:pPr>
        <w:spacing w:after="120" w:line="312"/>
        <w:jc w:val="both"/>
      </w:pPr>
      <w:r>
        <w:t xml:space="preserve">«Desplazamientos en autobús a medida para empresas, organizaciones y particulares», con enlace a la sección de servicios discrecionales.</w:t>
      </w:r>
    </w:p>
    <w:p>
      <w:pPr>
        <w:pStyle w:val="Heading2"/>
      </w:pPr>
      <w:bookmarkStart w:id="100004" w:name="_Toc100004"/>
      <w:r>
        <w:t xml:space="preserve">3.2. Buscador de líneas</w:t>
      </w:r>
      <w:bookmarkEnd w:id="100004"/>
    </w:p>
    <w:p>
      <w:pPr>
        <w:spacing w:after="120" w:line="312"/>
        <w:jc w:val="both"/>
      </w:pPr>
      <w:r>
        <w:t xml:space="preserve">Formulario con localidad de origen y de destino (una lista de más de 130 municipios), fecha, franja horaria y tipo de búsqueda (rutas directas o con transbordos). Las franjas horarias disponibles son: cualquier hora, 00:00–07:00, 07:00–10:00, 10:00–12:00, 12:00–16:00, 16:00–18:00, 18:00–20:00 y 20:00–23:59.</w:t>
      </w:r>
    </w:p>
    <w:p>
      <w:pPr>
        <w:pStyle w:val="Heading2"/>
      </w:pPr>
      <w:bookmarkStart w:id="100005" w:name="_Toc100005"/>
      <w:r>
        <w:t xml:space="preserve">3.3. Líneas más buscadas</w:t>
      </w:r>
      <w:bookmarkEnd w:id="100005"/>
    </w:p>
    <w:p>
      <w:pPr>
        <w:spacing w:after="120" w:line="312"/>
        <w:jc w:val="both"/>
      </w:pPr>
      <w:r>
        <w:t xml:space="preserve">La portada muestra ocho líneas destacadas con su origen, destino y enlace de descarga del horario en PDF.</w:t>
      </w:r>
    </w:p>
    <w:tbl>
      <w:tblPr>
        <w:tblW w:type="pct" w:w="100%"/>
        <w:tblBorders>
          <w:top w:val="single" w:color="529286" w:sz="2"/>
          <w:left w:val="none"/>
          <w:bottom w:val="single" w:color="529286" w:sz="2"/>
          <w:right w:val="none"/>
          <w:insideH w:val="single" w:color="BECFCC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Línea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Origen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Destino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Barcelona - Aeropuerto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Barcelona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Tarragona - La Pineda - Salou - Cambrils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Tarragona - Barcelona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Tarragona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Barcelona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Tarragona - La Pineda - Salou - Cambrils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Tarragona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Cambrils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L68 Vilanova i la Geltrú - Vilafranca del Penedés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Vilanova i la Geltrú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Vilafranca del Penedés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Tarragona - Estació del Camp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Tarragona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Estació del Camp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L'Ametlla de Mar - El Perelló - L'Ampolla - Camarles - L'Aldea - Tortosa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L'Ametlla de Mar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Tortosa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e5 Reus - Salou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Reus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Salou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Tarragona - Vila-seca - Salou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Tarragona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Salou</w:t>
            </w:r>
          </w:p>
        </w:tc>
      </w:tr>
    </w:tbl>
    <w:p>
      <w:pPr>
        <w:pStyle w:val="Heading2"/>
      </w:pPr>
      <w:bookmarkStart w:id="100006" w:name="_Toc100006"/>
      <w:r>
        <w:t xml:space="preserve">3.4. Alquiler de autocares</w:t>
      </w:r>
      <w:bookmarkEnd w:id="100006"/>
    </w:p>
    <w:p>
      <w:pPr>
        <w:spacing w:after="120" w:line="312"/>
        <w:jc w:val="both"/>
      </w:pPr>
      <w:r>
        <w:t xml:space="preserve">Empresa Plana ofrece la contratación de autobuses privados para eventos, excursiones o cualquier tipo de desplazamiento, destacando más de 60 años de experiencia y una amplia gama de autobuses adaptables a cada necesidad.</w:t>
      </w:r>
    </w:p>
    <w:p>
      <w:pPr>
        <w:pStyle w:val="Heading2"/>
      </w:pPr>
      <w:bookmarkStart w:id="100007" w:name="_Toc100007"/>
      <w:r>
        <w:t xml:space="preserve">3.5. Aviso de patinetes eléctricos</w:t>
      </w:r>
      <w:bookmarkEnd w:id="100007"/>
    </w:p>
    <w:p>
      <w:pPr>
        <w:spacing w:after="120" w:line="312"/>
        <w:jc w:val="both"/>
      </w:pPr>
      <w:r>
        <w:t xml:space="preserve">Desde el 1 de febrero de 2023, y siguiendo las instrucciones de la Autoridad Territorial de Movilidad, está prohibido acceder o viajar en transporte público con patinetes eléctricos y otros vehículos de movilidad personal, ni siquiera plegados. El incumplimiento conlleva una sanción de 200 €.</w:t>
      </w:r>
    </w:p>
    <w:p>
      <w:pPr>
        <w:pStyle w:val="Heading2"/>
      </w:pPr>
      <w:bookmarkStart w:id="100008" w:name="_Toc100008"/>
      <w:r>
        <w:t xml:space="preserve">3.6. Transfers y excursiones</w:t>
      </w:r>
      <w:bookmarkEnd w:id="100008"/>
    </w:p>
    <w:p>
      <w:pPr>
        <w:spacing w:after="120" w:line="312"/>
        <w:jc w:val="both"/>
      </w:pPr>
      <w:r>
        <w:t xml:space="preserve">Se ofrece la reserva en línea de transfers a los aeropuertos de Barcelona y Reus, así como de excursiones desde la Costa Daurada, a través de Busplana.com.</w:t>
      </w:r>
    </w:p>
    <w:p>
      <w:pPr>
        <w:pStyle w:val="Heading2"/>
      </w:pPr>
      <w:bookmarkStart w:id="100009" w:name="_Toc100009"/>
      <w:r>
        <w:t xml:space="preserve">3.7. Valores de la empresa</w:t>
      </w:r>
      <w:bookmarkEnd w:id="100009"/>
    </w:p>
    <w:p>
      <w:pPr>
        <w:spacing w:after="120" w:line="312"/>
        <w:jc w:val="both"/>
      </w:pPr>
      <w:r>
        <w:t xml:space="preserve">Cuatro rasgos diferenciadores: rutas y horarios adaptados, accesibilidad para movilidades reducidas, flota moderna en constante renovación y servicios personalizados.</w:t>
      </w:r>
    </w:p>
    <w:p>
      <w:pPr>
        <w:pStyle w:val="Heading1"/>
      </w:pPr>
      <w:bookmarkStart w:id="100010" w:name="_Toc100010"/>
      <w:r>
        <w:t xml:space="preserve">4. Empresa (sobre nosotros)</w:t>
      </w:r>
      <w:bookmarkEnd w:id="100010"/>
    </w:p>
    <w:p>
      <w:pPr>
        <w:spacing w:after="120" w:line="312"/>
        <w:jc w:val="both"/>
      </w:pPr>
      <w:r>
        <w:t xml:space="preserve">La página corporativa resume la política de calidad, medio ambiente, seguridad y salud en el trabajo, y seguridad vial, conforme a las normas ISO 9001, ISO 14001, UNE-EN 13816, ISO 45001 e ISO 39001.</w:t>
      </w:r>
    </w:p>
    <w:p>
      <w:pPr>
        <w:spacing w:after="120" w:line="312"/>
        <w:jc w:val="both"/>
      </w:pPr>
      <w:r>
        <w:t xml:space="preserve">Empresa Plana, S.L. ha sido beneficiaria de subvenciones para la transformación de flotas en el marco del Plan de Recuperación, Transformación y Resiliencia, financiado por la Unión Europea (NextGenerationEU).</w:t>
      </w:r>
    </w:p>
    <w:p>
      <w:pPr>
        <w:pStyle w:val="Heading2"/>
      </w:pPr>
      <w:bookmarkStart w:id="100011" w:name="_Toc100011"/>
      <w:r>
        <w:t xml:space="preserve">4.1. Ámbito de operación</w:t>
      </w:r>
      <w:bookmarkEnd w:id="100011"/>
    </w:p>
    <w:p>
      <w:pPr>
        <w:spacing w:after="120" w:line="312"/>
        <w:jc w:val="both"/>
      </w:pPr>
      <w:r>
        <w:t xml:space="preserve">Opera en las principales ciudades del Camp de Tarragona y en los destinos turísticos de la Costa Daurada, conectando en autobús con los aeropuertos de Barcelona y Reus. Cuenta con delegaciones en Tarragona (garaje), Costa Daurada (c/ Colom) y Garraf–Vilanova.</w:t>
      </w:r>
    </w:p>
    <w:p>
      <w:pPr>
        <w:pStyle w:val="Heading2"/>
      </w:pPr>
      <w:bookmarkStart w:id="100012" w:name="_Toc100012"/>
      <w:r>
        <w:t xml:space="preserve">4.2. Trabaja con nosotros</w:t>
      </w:r>
      <w:bookmarkEnd w:id="100012"/>
    </w:p>
    <w:p>
      <w:pPr>
        <w:spacing w:after="120" w:line="312"/>
        <w:jc w:val="both"/>
      </w:pPr>
      <w:r>
        <w:t xml:space="preserve">La empresa busca de forma constante conductores, mecánicos y otros perfiles profesionales, e invita a enviar el currículum a través de su formulario de empleo.</w:t>
      </w:r>
    </w:p>
    <w:p>
      <w:pPr>
        <w:pStyle w:val="Heading1"/>
      </w:pPr>
      <w:bookmarkStart w:id="100013" w:name="_Toc100013"/>
      <w:r>
        <w:t xml:space="preserve">5. Buscador de líneas</w:t>
      </w:r>
      <w:bookmarkEnd w:id="100013"/>
    </w:p>
    <w:p>
      <w:pPr>
        <w:spacing w:after="120" w:line="312"/>
        <w:jc w:val="both"/>
      </w:pPr>
      <w:r>
        <w:t xml:space="preserve">Página específica de consulta de líneas regulares con campos de origen, destino, pasajeros, franja horaria, sentido (ida o ida y vuelta) y tipo de viaje. Incluye un enlace para quienes buscan un transfer al aeropuerto.</w:t>
      </w:r>
    </w:p>
    <w:p>
      <w:pPr>
        <w:pStyle w:val="Heading1"/>
      </w:pPr>
      <w:bookmarkStart w:id="100014" w:name="_Toc100014"/>
      <w:r>
        <w:t xml:space="preserve">6. Formulario de presupuesto</w:t>
      </w:r>
      <w:bookmarkEnd w:id="100014"/>
    </w:p>
    <w:p>
      <w:pPr>
        <w:spacing w:after="120" w:line="312"/>
        <w:jc w:val="both"/>
      </w:pPr>
      <w:r>
        <w:t xml:space="preserve">El formulario de solicitud de presupuesto (disponible en catalán e inglés) consta de dos bloques: datos de contacto y descripción del servicio. Al enviarlo, se muestra el mensaje «Mensaje enviado correctamente. Gracias».</w:t>
      </w:r>
    </w:p>
    <w:tbl>
      <w:tblPr>
        <w:tblW w:type="pct" w:w="100%"/>
        <w:tblBorders>
          <w:top w:val="single" w:color="529286" w:sz="2"/>
          <w:left w:val="none"/>
          <w:bottom w:val="single" w:color="529286" w:sz="2"/>
          <w:right w:val="none"/>
          <w:insideH w:val="single" w:color="BECFCC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Obligatorio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Nombre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Sí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Texto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E-mail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Sí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Texto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Teléfono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Sí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Texto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Empresa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Texto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Motivo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Sí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Desplegable (5 opciones)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Descripción del servicio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Sí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Texto largo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Ciudad de salida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Texto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Día de salida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Fecha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Hora de salida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Hora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Ciudad de llegada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Texto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Día de llegada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Fecha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Hora de llegada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Hora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Número de personas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Número</w:t>
            </w:r>
          </w:p>
        </w:tc>
      </w:tr>
    </w:tbl>
    <w:p>
      <w:pPr>
        <w:spacing w:after="120" w:line="312"/>
        <w:jc w:val="both"/>
      </w:pPr>
      <w:r>
        <w:t xml:space="preserve">El campo «Motivo» ofrece cinco opciones: viaje de fin de curso, desplazamientos deportivos, celebraciones familiares, convenciones y reuniones de trabajo. El formulario incluye consentimiento de política de privacidad y verificación reCAPTCHA.</w:t>
      </w:r>
    </w:p>
    <w:p>
      <w:pPr>
        <w:pStyle w:val="Heading1"/>
      </w:pPr>
      <w:bookmarkStart w:id="100015" w:name="_Toc100015"/>
      <w:r>
        <w:t xml:space="preserve">7. Servicios discrecionales</w:t>
      </w:r>
      <w:bookmarkEnd w:id="100015"/>
    </w:p>
    <w:p>
      <w:pPr>
        <w:spacing w:after="120" w:line="312"/>
        <w:jc w:val="both"/>
      </w:pPr>
      <w:r>
        <w:t xml:space="preserve">Cada servicio comparte una introducción común («Despreocúpese del transporte») sobre transfers a aeropuertos, excursiones y conexiones con la Costa Daurada, y cierra con un formulario de presupuesto y los teléfonos de contacto.</w:t>
      </w:r>
    </w:p>
    <w:p>
      <w:pPr>
        <w:pStyle w:val="Heading2"/>
      </w:pPr>
      <w:bookmarkStart w:id="100016" w:name="_Toc100016"/>
      <w:r>
        <w:t xml:space="preserve">7.1. Servicios a empresas y fábricas</w:t>
      </w:r>
      <w:bookmarkEnd w:id="100016"/>
    </w:p>
    <w:p>
      <w:pPr>
        <w:spacing w:after="120" w:line="312"/>
        <w:jc w:val="both"/>
      </w:pPr>
      <w:r>
        <w:t xml:space="preserve">Autobuses para el traslado regular de trabajadores hacia instalaciones, oficinas y fábricas, con rutas adaptadas a turnos y horarios, y servicios discrecionales puntuales para acompañar clientes en eventos. La empresa destaca el valor añadido, la puntualidad y la sostenibilidad del transporte colectivo.</w:t>
      </w:r>
    </w:p>
    <w:p>
      <w:pPr>
        <w:pStyle w:val="Heading2"/>
      </w:pPr>
      <w:bookmarkStart w:id="100017" w:name="_Toc100017"/>
      <w:r>
        <w:t xml:space="preserve">7.2. Viajes de fin de curso</w:t>
      </w:r>
      <w:bookmarkEnd w:id="100017"/>
    </w:p>
    <w:p>
      <w:pPr>
        <w:spacing w:after="120" w:line="312"/>
        <w:jc w:val="both"/>
      </w:pPr>
      <w:r>
        <w:t xml:space="preserve">Viajes nacionales e internacionales en autocar para disfrutar de un viaje de fin de curso inolvidable. Autocares con sistemas de reproducción audiovisual, amplios maleteros y WC a bordo; para trayectos largos se habilitan varios conductores. Destinos por España, Portugal, Francia y otros países de Europa.</w:t>
      </w:r>
    </w:p>
    <w:p>
      <w:pPr>
        <w:pStyle w:val="Heading2"/>
      </w:pPr>
      <w:bookmarkStart w:id="100018" w:name="_Toc100018"/>
      <w:r>
        <w:t xml:space="preserve">7.3. Bodas y celebraciones</w:t>
      </w:r>
      <w:bookmarkEnd w:id="100018"/>
    </w:p>
    <w:p>
      <w:pPr>
        <w:spacing w:after="120" w:line="312"/>
        <w:jc w:val="both"/>
      </w:pPr>
      <w:r>
        <w:t xml:space="preserve">Traslados en grupo en autocar con conductor para bodas y celebraciones, con rutas a medida desde uno o varios puntos de origen hasta el restaurante, sala de eventos, hotel o palacio de congresos. Adecuado para empresas, instituciones, celebraciones familiares y asociaciones.</w:t>
      </w:r>
    </w:p>
    <w:p>
      <w:pPr>
        <w:pStyle w:val="Heading1"/>
      </w:pPr>
      <w:bookmarkStart w:id="100019" w:name="_Toc100019"/>
      <w:r>
        <w:t xml:space="preserve">8. Contacto y redes sociales</w:t>
      </w:r>
      <w:bookmarkEnd w:id="100019"/>
    </w:p>
    <w:p>
      <w:pPr>
        <w:pStyle w:val="Heading2"/>
      </w:pPr>
      <w:bookmarkStart w:id="100020" w:name="_Toc100020"/>
      <w:r>
        <w:t xml:space="preserve">8.1. Teléfonos</w:t>
      </w:r>
      <w:bookmarkEnd w:id="100020"/>
    </w:p>
    <w:tbl>
      <w:tblPr>
        <w:tblW w:type="pct" w:w="100%"/>
        <w:tblBorders>
          <w:top w:val="single" w:color="529286" w:sz="2"/>
          <w:left w:val="none"/>
          <w:bottom w:val="single" w:color="529286" w:sz="2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Teléfono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Área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+34 977 54 04 93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Presupuestos – Área Tarragona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+34 663 854 611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Presupuestos – Área Barcelona y Garraf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+34 977 55 36 80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Atención general / contacto</w:t>
            </w:r>
          </w:p>
        </w:tc>
      </w:tr>
    </w:tbl>
    <w:p>
      <w:pPr>
        <w:pStyle w:val="Heading2"/>
      </w:pPr>
      <w:bookmarkStart w:id="100021" w:name="_Toc100021"/>
      <w:r>
        <w:t xml:space="preserve">8.2. Redes sociales</w:t>
      </w:r>
      <w:bookmarkEnd w:id="100021"/>
    </w:p>
    <w:tbl>
      <w:tblPr>
        <w:tblW w:type="pct" w:w="100%"/>
        <w:tblBorders>
          <w:top w:val="single" w:color="529286" w:sz="2"/>
          <w:left w:val="none"/>
          <w:bottom w:val="single" w:color="529286" w:sz="2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Red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Facebook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https://www.facebook.com/BusPlana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Twitter / 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https://twitter.com/BusPlanaOficial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YouTube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https://www.youtube.com/user/busplana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Instagram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https://www.instagram.com/busplana/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WhatsApp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https://wa.me/34620201632</w:t>
            </w:r>
          </w:p>
        </w:tc>
      </w:tr>
    </w:tbl>
    <w:p>
      <w:pPr>
        <w:pStyle w:val="Heading2"/>
      </w:pPr>
      <w:bookmarkStart w:id="100022" w:name="_Toc100022"/>
      <w:r>
        <w:t xml:space="preserve">8.3. Enlaces de interés</w:t>
      </w:r>
      <w:bookmarkEnd w:id="100022"/>
    </w:p>
    <w:tbl>
      <w:tblPr>
        <w:tblW w:type="pct" w:w="100%"/>
        <w:tblBorders>
          <w:top w:val="single" w:color="529286" w:sz="2"/>
          <w:left w:val="none"/>
          <w:bottom w:val="single" w:color="529286" w:sz="2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Entidad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BusPlana (transfers y excursiones)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https://www.busplana.com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Catalunya Convention Bureau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https://www.catalunya.com/es/catalunya-convention-bureau-ccb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Costa Daurada Convention Bureau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https://costadaurada.info/es/convention-bureau</w:t>
            </w:r>
          </w:p>
        </w:tc>
      </w:tr>
    </w:tbl>
    <w:p>
      <w:pPr>
        <w:pStyle w:val="Heading1"/>
      </w:pPr>
      <w:bookmarkStart w:id="100023" w:name="_Toc100023"/>
      <w:r>
        <w:t xml:space="preserve">9. Anexo: localidades servidas</w:t>
      </w:r>
      <w:bookmarkEnd w:id="100023"/>
    </w:p>
    <w:p>
      <w:pPr>
        <w:spacing w:after="120" w:line="312"/>
        <w:jc w:val="both"/>
      </w:pPr>
      <w:r>
        <w:t xml:space="preserve">La lista de localidades del buscador de líneas incluye 129 municipios y paradas. A continuación se enumeran alfabéticamente:</w:t>
      </w:r>
    </w:p>
    <w:tbl>
      <w:tblPr>
        <w:tblW w:type="pct" w:w="100%"/>
        <w:tblBorders>
          <w:top w:val="single" w:color="529286" w:sz="2"/>
          <w:left w:val="none"/>
          <w:bottom w:val="single" w:color="529286" w:sz="2"/>
          <w:right w:val="none"/>
          <w:insideH w:val="single" w:color="BECFCC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Localidad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Localidad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Localidad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Aeroport de Barcelona - El Prat de Llobregat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Aeroport de Reus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Aiguamúrcia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Albarca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Alcover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Alforja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Alió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Almoster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Altafulla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Arbolí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Ascó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Barberà de la Conca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Barcelona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Bellaguarda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Bonavista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Bràfim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Cabacés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Cabra del Camp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Camarles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Cambrils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Canyelles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Capafons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Castellvell del Camp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Cerdanyola del Vallès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Colldejou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Complex Educatiu de Tarragona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Constantí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Cornudella de Montsant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Cubelles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Cunit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El Catllar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El Lligallo del Gànguil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El Lligallo del Roig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El Milà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El Morell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El Perelló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El Pla de Santa Maria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El Pont d'Armentera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El Rourell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Els Garidells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Escaladei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Estació del Camp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Ferran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Figuerola del Camp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Flix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Garcia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Igualada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L'Aldea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L'Aleixar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L'Ametlla de Mar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L'Ampolla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l'Hospitalet de l'Infant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L'Hospitalet de Llobregat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 Bisbal de Falset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 Febró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 Granadella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 Masó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 Morera del Montsant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 Nou de Gaià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 Palma d'Ebre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 Pineda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 Pobla de Mafumet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 Riba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 Riera de Gaià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 Secuita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 Selva del Camp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 Torre de l'Espanyol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 Vilella Alta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 Vilella Baixa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Les Borges del Camp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Les Gunyoles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Les Roquetes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L’Espluga de Francolí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Margalef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Masboquera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Maspujols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Masriudoms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Miami Platja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Monistrol de Montserrat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Mont-roig del Camp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Montblanc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Montbrió del Camp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Móra d'Ebre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Móra la Nova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Nulles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Olivella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Olèrdola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Perafort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Pira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Poboleda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Polígon Industrial de Riu Clar-Tarragona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Polígon Industrial de Valls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Polígono Industrial de Constantí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PortAventura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PortAventura (Administración)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Prades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Puigdelfi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Querol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Reus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Riba-roja d'Ebre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Riudoms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Salomó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Salou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Sant Pere de Ribes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Santes Creus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Sarral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Sitges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Tarragona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Tivissa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Torredembarra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Tortosa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Ulldemolins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Vallmoll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Valls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Vandellòs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Vespella de Gaià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Vila-rodona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Vila-seca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Vilabella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Vilafortuny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Vilafranca del Penedès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Vilallonga del Camp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Vilanova de Prades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Vilanova i la Geltrú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Vilaplana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Vilaverd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Vimbodí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Vinebre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Vinyols i els Arcs</w:t>
            </w:r>
          </w:p>
        </w:tc>
      </w:tr>
    </w:tbl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C1E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B1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B1C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0B1C2C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2026-09-03T07:43:38.415Z</dcterms:created>
  <dcterms:modified xsi:type="dcterms:W3CDTF">2026-09-03T07:43:38.415Z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