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8344" w14:textId="45A81292" w:rsidR="00390122" w:rsidRDefault="00000000">
      <w:pPr>
        <w:pStyle w:val="Heading1"/>
        <w:numPr>
          <w:ilvl w:val="0"/>
          <w:numId w:val="0"/>
        </w:numPr>
        <w:spacing w:after="171"/>
        <w:ind w:left="380" w:right="363"/>
        <w:jc w:val="center"/>
      </w:pPr>
      <w:r>
        <w:t xml:space="preserve">CONTRACT DE ÎMPRUMUT Nr. </w:t>
      </w:r>
      <w:r w:rsidR="00794DD8">
        <w:t>1</w:t>
      </w:r>
      <w:r>
        <w:t xml:space="preserve"> din </w:t>
      </w:r>
      <w:r w:rsidR="00794DD8">
        <w:t>4</w:t>
      </w:r>
      <w:r>
        <w:t xml:space="preserve"> </w:t>
      </w:r>
      <w:r w:rsidR="00794DD8">
        <w:t>aprilie</w:t>
      </w:r>
      <w:r>
        <w:t xml:space="preserve"> 20</w:t>
      </w:r>
      <w:r w:rsidR="00794DD8">
        <w:t>25</w:t>
      </w:r>
    </w:p>
    <w:p w14:paraId="5DCE4FF0" w14:textId="299C636A" w:rsidR="00410342" w:rsidRDefault="00000000" w:rsidP="00410342">
      <w:pPr>
        <w:spacing w:after="189"/>
        <w:ind w:left="1416" w:hanging="1416"/>
      </w:pPr>
      <w:r>
        <w:t>Compania</w:t>
      </w:r>
      <w:r w:rsidR="00794DD8">
        <w:t xml:space="preserve"> </w:t>
      </w:r>
      <w:r w:rsidR="00794DD8" w:rsidRPr="00794DD8">
        <w:rPr>
          <w:b/>
          <w:bCs/>
        </w:rPr>
        <w:t>AIRADICAL</w:t>
      </w:r>
      <w:r w:rsidRPr="00794DD8">
        <w:rPr>
          <w:b/>
          <w:bCs/>
        </w:rPr>
        <w:t xml:space="preserve"> S</w:t>
      </w:r>
      <w:r>
        <w:rPr>
          <w:b/>
        </w:rPr>
        <w:t>RL</w:t>
      </w:r>
      <w:r>
        <w:t xml:space="preserve"> , cu sediul în </w:t>
      </w:r>
      <w:r w:rsidR="003D11F3" w:rsidRPr="003D11F3">
        <w:t>mun. Chişinău, Bubuieci</w:t>
      </w:r>
      <w:r>
        <w:t xml:space="preserve">, IDNO </w:t>
      </w:r>
      <w:r w:rsidR="003D11F3" w:rsidRPr="003D11F3">
        <w:t>1025600026291</w:t>
      </w:r>
      <w:r>
        <w:t>,</w:t>
      </w:r>
    </w:p>
    <w:p w14:paraId="7AE16899" w14:textId="2119D3E4" w:rsidR="00390122" w:rsidRDefault="00000000" w:rsidP="0086621C">
      <w:pPr>
        <w:spacing w:after="189"/>
        <w:ind w:left="0"/>
      </w:pPr>
      <w:r>
        <w:t xml:space="preserve">Reprezentată de către dl </w:t>
      </w:r>
      <w:r w:rsidR="003D11F3">
        <w:t>Pavalache</w:t>
      </w:r>
      <w:r>
        <w:t xml:space="preserve"> Victor IDNP </w:t>
      </w:r>
      <w:r w:rsidR="003D11F3">
        <w:t>2003500468820</w:t>
      </w:r>
      <w:r>
        <w:t>,</w:t>
      </w:r>
      <w:r w:rsidR="003D11F3">
        <w:t xml:space="preserve"> </w:t>
      </w:r>
      <w:r>
        <w:t>in calitate de director general, în continuare “</w:t>
      </w:r>
      <w:r w:rsidR="008A7F0B" w:rsidRPr="008A7F0B">
        <w:t>Împrumutat</w:t>
      </w:r>
      <w:r>
        <w:t xml:space="preserve">”, pe de o parte, și dl </w:t>
      </w:r>
      <w:r w:rsidR="003D11F3">
        <w:t>Pavalache</w:t>
      </w:r>
      <w:r>
        <w:t xml:space="preserve"> Victor , IDNP </w:t>
      </w:r>
      <w:r w:rsidR="003D11F3">
        <w:t>2003500468820</w:t>
      </w:r>
      <w:r>
        <w:t xml:space="preserve">, în continuare </w:t>
      </w:r>
      <w:r w:rsidR="0086621C">
        <w:t xml:space="preserve">            </w:t>
      </w:r>
      <w:r>
        <w:t>“</w:t>
      </w:r>
      <w:r w:rsidR="008A7F0B" w:rsidRPr="008A7F0B">
        <w:rPr>
          <w:kern w:val="0"/>
          <w14:ligatures w14:val="none"/>
        </w:rPr>
        <w:t xml:space="preserve"> </w:t>
      </w:r>
      <w:r w:rsidR="008A7F0B" w:rsidRPr="008A7F0B">
        <w:t>Împrumutător</w:t>
      </w:r>
      <w:r>
        <w:t>”, au incheiat prezentul Contract cu privire la urmatoarele:</w:t>
      </w:r>
    </w:p>
    <w:p w14:paraId="3476A29B" w14:textId="77777777" w:rsidR="00390122" w:rsidRDefault="00000000">
      <w:pPr>
        <w:pStyle w:val="Heading1"/>
        <w:ind w:left="730" w:right="3" w:hanging="360"/>
        <w:jc w:val="center"/>
      </w:pPr>
      <w:r>
        <w:t>OBIECTUL CONTRACTULUI</w:t>
      </w:r>
    </w:p>
    <w:p w14:paraId="4648D2E0" w14:textId="63790E76" w:rsidR="00390122" w:rsidRDefault="00000000" w:rsidP="008F7B42">
      <w:r>
        <w:t>1.1.</w:t>
      </w:r>
      <w:r w:rsidR="008A7F0B">
        <w:t>Împrumutător</w:t>
      </w:r>
      <w:r>
        <w:t xml:space="preserve">ul se obliga sa acorde </w:t>
      </w:r>
      <w:r w:rsidR="008A7F0B">
        <w:t>Împrumutat</w:t>
      </w:r>
      <w:r>
        <w:t xml:space="preserve">ului imprumut banesc, in marimea indicata in prezentul Contract, iar </w:t>
      </w:r>
      <w:r w:rsidR="008A7F0B">
        <w:t>Împrumutat</w:t>
      </w:r>
      <w:r>
        <w:t>ul se obliga sa restituie aceeasi suma baneasca in termenul stabilit in prezentul Contract, cu calcularea dobanzii specificate.</w:t>
      </w:r>
    </w:p>
    <w:p w14:paraId="72CEA88C" w14:textId="77777777" w:rsidR="00390122" w:rsidRDefault="00000000">
      <w:pPr>
        <w:pStyle w:val="Heading1"/>
        <w:ind w:left="2022" w:hanging="360"/>
      </w:pPr>
      <w:r>
        <w:t>MARIMEA ÎMPRUMUTULUI SI ORDINEA DE ACORDARE</w:t>
      </w:r>
    </w:p>
    <w:p w14:paraId="24DC8C74" w14:textId="2A6C6A90" w:rsidR="008F7B42" w:rsidRDefault="00000000" w:rsidP="008F7B42">
      <w:pPr>
        <w:spacing w:after="400" w:line="476" w:lineRule="auto"/>
        <w:ind w:left="0" w:right="705" w:firstLine="0"/>
      </w:pPr>
      <w:r>
        <w:t xml:space="preserve">2.1. Suma împrumutului conform prezentului Contract constituie: </w:t>
      </w:r>
      <w:r w:rsidR="00C21109">
        <w:rPr>
          <w:b/>
          <w:bCs/>
        </w:rPr>
        <w:t>5</w:t>
      </w:r>
      <w:r w:rsidR="003D11F3" w:rsidRPr="003D11F3">
        <w:rPr>
          <w:b/>
          <w:bCs/>
        </w:rPr>
        <w:t>000 lei (mdl)</w:t>
      </w:r>
    </w:p>
    <w:p w14:paraId="3B01D60F" w14:textId="77777777" w:rsidR="00390122" w:rsidRDefault="00000000">
      <w:pPr>
        <w:pStyle w:val="Heading1"/>
        <w:ind w:left="730" w:right="2" w:hanging="360"/>
        <w:jc w:val="center"/>
      </w:pPr>
      <w:r>
        <w:t>TERMENUL IMPRUMUTULUI, DOBANDA</w:t>
      </w:r>
    </w:p>
    <w:p w14:paraId="507DDD22" w14:textId="5F1DD356" w:rsidR="00390122" w:rsidRDefault="00000000" w:rsidP="00662BB9">
      <w:pPr>
        <w:spacing w:after="10"/>
      </w:pPr>
      <w:r>
        <w:t xml:space="preserve">3.1. Împrumutul se acordă pe un termen de pînă la </w:t>
      </w:r>
      <w:r w:rsidR="00034E53">
        <w:t>trei</w:t>
      </w:r>
      <w:r>
        <w:t xml:space="preserve"> ani de zile calendaristice.</w:t>
      </w:r>
    </w:p>
    <w:p w14:paraId="07993979" w14:textId="77777777" w:rsidR="00390122" w:rsidRDefault="00000000" w:rsidP="00662BB9">
      <w:r>
        <w:t>3.2. Din momentul acordării sumelor împrumutului (resurselor creditare) șî pînă la momentul rambursării acestora, asupra acestor sume se va calcula o dobanda în mărime de 0 % la sută din suma împrumutată, lunar, calculată și achitată după restituirea împrumutului.</w:t>
      </w:r>
    </w:p>
    <w:p w14:paraId="1C3E7B73" w14:textId="3C1ECD51" w:rsidR="00390122" w:rsidRDefault="00000000" w:rsidP="00662BB9">
      <w:r>
        <w:t xml:space="preserve">3.3. Dobînda se va calcula din data acordării resurselor creditare de catre </w:t>
      </w:r>
      <w:r w:rsidR="008A7F0B">
        <w:t>Împrumutător</w:t>
      </w:r>
      <w:r>
        <w:t>, ce urmează să se confirme de către ambele părți printr-un act de trasmitere.</w:t>
      </w:r>
    </w:p>
    <w:p w14:paraId="2412AFDD" w14:textId="0B9493A6" w:rsidR="00390122" w:rsidRDefault="00000000" w:rsidP="00662BB9">
      <w:pPr>
        <w:spacing w:after="0"/>
      </w:pPr>
      <w:r>
        <w:t xml:space="preserve">3.4. Imprumutul va fi restituit la contul bancar al </w:t>
      </w:r>
      <w:r w:rsidR="008A7F0B">
        <w:t>Împrumutător</w:t>
      </w:r>
      <w:r>
        <w:t>ului indicat in prezentul contract si/sau prin transmiterea acestuia a activelor societatii si/sau prin alte modalitati de stingere a datoriei, care nu sunt interzise de legislatia Republicii Moldova.</w:t>
      </w:r>
    </w:p>
    <w:p w14:paraId="7BF176E4" w14:textId="6B581A53" w:rsidR="00390122" w:rsidRDefault="00000000" w:rsidP="00662BB9">
      <w:pPr>
        <w:spacing w:after="750"/>
      </w:pPr>
      <w:r>
        <w:t xml:space="preserve">3.5. </w:t>
      </w:r>
      <w:r w:rsidR="008A7F0B">
        <w:t>Împrumutat</w:t>
      </w:r>
      <w:r>
        <w:t>ul este in drept sa restituie imprumutul inainte de expirarea termenelor indicate in p. 3.1. al prezentului Contract, inclusiv cu achitarea dobînzii stabilite la pct. 3.2 calculată pînă la momentul restituirii împrumutului.</w:t>
      </w:r>
    </w:p>
    <w:p w14:paraId="796AFF36" w14:textId="77777777" w:rsidR="00390122" w:rsidRDefault="00000000">
      <w:pPr>
        <w:pStyle w:val="Heading1"/>
        <w:ind w:left="2648" w:hanging="360"/>
      </w:pPr>
      <w:r>
        <w:t>RASPUNDEREA PARTILOR. FORTA MAJORA</w:t>
      </w:r>
    </w:p>
    <w:p w14:paraId="18CDBA86" w14:textId="77777777" w:rsidR="00390122" w:rsidRDefault="00000000" w:rsidP="00662BB9">
      <w:r>
        <w:t>4.1. În cazul încălcării clauzelor prezentului Contract, partea vinovata va compenză prejudiciul cauzat in ordinea prevazuta de legislatia in vigoare.</w:t>
      </w:r>
    </w:p>
    <w:p w14:paraId="27795C8E" w14:textId="77777777" w:rsidR="00390122" w:rsidRDefault="00000000" w:rsidP="00662BB9">
      <w:r>
        <w:t>4.2. Partile sunt exonerate de raspundere pentru neexecutarea sau executarea necorespunzatoare a obligatiilor in baza prezentului Contract, daca executarea a devenit imposibila ca urmarea a circumstantelor de forta majora, pe care Partea respectiva nu putea sa le prevada la momentul incheierii prezentului contract si survenirea carora depaseste limitele rezonabile ale controlului Partii, incluzand, dar nelimitandu-se la calamitatile naturale, actiunile militare, adoptarea unor acte normative obligatorii pentru Parti, greve etc. In cazul in care imposibilitatea executarii ca urmare a fortei majore este temporara, partea este exonerata de raspundere pentru neexecutarea obligatiilor contractuale numai pentru termenul de actiune al acestor circumstante.</w:t>
      </w:r>
    </w:p>
    <w:p w14:paraId="75E07E10" w14:textId="77777777" w:rsidR="00390122" w:rsidRDefault="00000000" w:rsidP="00662BB9">
      <w:r>
        <w:t>4.3. La survenirea circumstantelor indicate in p. 4.2., Partea respectiva este obligata sa notifice cealalta Parte in scris despre acest fapt, in termen de 2 zile de la survenire. Notificarea trebuie sa contina informatii despre caracterul circumstantelor, influenta acestora asupra executarii prezentului Contract, precum si durata presupusa a actiunii acestor circumstante.</w:t>
      </w:r>
    </w:p>
    <w:p w14:paraId="40511AC8" w14:textId="77777777" w:rsidR="00390122" w:rsidRDefault="00000000" w:rsidP="00662BB9">
      <w:r>
        <w:lastRenderedPageBreak/>
        <w:t>4.4. Daca Partea nu va respecta obligatia de notificare stabilita in p. 4.3. al prezentului Contract, ea va fi obligata sa compenseze celeilalte Parti prejudiciul astfel cauzat.</w:t>
      </w:r>
    </w:p>
    <w:p w14:paraId="027D44F3" w14:textId="77777777" w:rsidR="00390122" w:rsidRDefault="00000000" w:rsidP="00662BB9">
      <w:r>
        <w:t>4.5. La cererea celeilalte Parti, Partea care invoca forta majora, trebuie sa prezinte in termen rezonabil certificatul de confirmare a circumstantelor de forta majora, eliberat de organul competent al tarii in care a intervenit forta majora.</w:t>
      </w:r>
    </w:p>
    <w:p w14:paraId="1ACACD09" w14:textId="77777777" w:rsidR="00390122" w:rsidRDefault="00000000">
      <w:pPr>
        <w:pStyle w:val="Heading1"/>
        <w:ind w:left="971" w:hanging="360"/>
      </w:pPr>
      <w:r>
        <w:t>ORDINEA DE SOLUTIONARE A LITIGIILOR SI DE NOTIFICARE RECIPROCA</w:t>
      </w:r>
    </w:p>
    <w:p w14:paraId="712892EF" w14:textId="77777777" w:rsidR="00390122" w:rsidRDefault="00000000" w:rsidP="00662BB9">
      <w:r>
        <w:t>5.1. Toate litigiile ditre parti, cu privire la care nu s-a ajuns la un acord pe calea negocierilor, sunt solutionate in conformitate cu legislatia in vigoare a Republicii Moldova si in instantele judecatoresti competente ale RM.</w:t>
      </w:r>
    </w:p>
    <w:p w14:paraId="3C99C24D" w14:textId="77777777" w:rsidR="00390122" w:rsidRDefault="00000000" w:rsidP="00662BB9">
      <w:r>
        <w:t>5.2. Partile au convenit ca pretentiile in baza prezentului Contract vor fi examinate de catre cealalta parte in decurs de 15 zile calendaristice din momentul receptionarii.</w:t>
      </w:r>
    </w:p>
    <w:p w14:paraId="71BFD7F7" w14:textId="77777777" w:rsidR="00390122" w:rsidRDefault="00000000">
      <w:pPr>
        <w:pStyle w:val="Heading1"/>
        <w:ind w:left="730" w:right="4" w:hanging="360"/>
        <w:jc w:val="center"/>
      </w:pPr>
      <w:r>
        <w:t>MODIFICAREA CONTRACTULUI</w:t>
      </w:r>
    </w:p>
    <w:p w14:paraId="67CD1052" w14:textId="77777777" w:rsidR="00390122" w:rsidRDefault="00000000" w:rsidP="00662BB9">
      <w:r>
        <w:t>6.1. Clauzele prezentului Contract pot fi modificate cu acordul ambelor parti, prin intocmirea unui document scris.</w:t>
      </w:r>
    </w:p>
    <w:p w14:paraId="40F801B7" w14:textId="77777777" w:rsidR="00390122" w:rsidRDefault="00000000" w:rsidP="00662BB9">
      <w:r>
        <w:t>6.2. Nici una dintre parti nu este in drept sa cesioneze drepturile sale in baza prezentului Contract unor terti, fara acordul scris al celeilalte Parti.</w:t>
      </w:r>
    </w:p>
    <w:p w14:paraId="0566A0DA" w14:textId="77777777" w:rsidR="00390122" w:rsidRDefault="00000000">
      <w:pPr>
        <w:pStyle w:val="Heading1"/>
        <w:ind w:left="730" w:hanging="360"/>
        <w:jc w:val="center"/>
      </w:pPr>
      <w:r>
        <w:t>PREVENIRI DIVERSE</w:t>
      </w:r>
    </w:p>
    <w:p w14:paraId="4D3576BA" w14:textId="77777777" w:rsidR="00390122" w:rsidRDefault="00000000" w:rsidP="00662BB9">
      <w:r>
        <w:t>7.1. Contractul intra in vigoare din momentul semnarii sale de catre Parti si este valabil pana la executarea completa a obligatiilor contractuale ale Partilor.</w:t>
      </w:r>
    </w:p>
    <w:p w14:paraId="1718ABDE" w14:textId="77777777" w:rsidR="00390122" w:rsidRDefault="00000000" w:rsidP="00662BB9">
      <w:r>
        <w:t>7.2. Toate notificarile si instiintarile in legatura cu prezentul Contract vor fi efectuate in forma scrisa, prin corespondenta recomandata sau prin fax. Notoficarile se vor considera primite de catre cealalta Parte in ziua expedierii, in cazul notificarii prin fax, sau la data indicate prin stampila postala la receptionare, in cazul notificarii prin corespondenta recomandata.</w:t>
      </w:r>
    </w:p>
    <w:p w14:paraId="28862583" w14:textId="77777777" w:rsidR="00390122" w:rsidRDefault="00000000" w:rsidP="00662BB9">
      <w:pPr>
        <w:ind w:left="0" w:firstLine="0"/>
      </w:pPr>
      <w:r>
        <w:t>7.3. Prezentul Contract este intocmit in doua exemplare originale, cate unul pentru fiecare parte.</w:t>
      </w:r>
    </w:p>
    <w:p w14:paraId="3BDEC002" w14:textId="65440D62" w:rsidR="00390122" w:rsidRDefault="00000000" w:rsidP="00662BB9">
      <w:pPr>
        <w:tabs>
          <w:tab w:val="center" w:pos="2404"/>
          <w:tab w:val="center" w:pos="5035"/>
        </w:tabs>
        <w:spacing w:after="483" w:line="265" w:lineRule="auto"/>
        <w:ind w:left="0" w:firstLine="0"/>
        <w:jc w:val="left"/>
      </w:pPr>
      <w:r>
        <w:rPr>
          <w:rFonts w:ascii="Calibri" w:eastAsia="Calibri" w:hAnsi="Calibri" w:cs="Calibri"/>
        </w:rPr>
        <w:tab/>
      </w:r>
      <w:r>
        <w:rPr>
          <w:b/>
        </w:rPr>
        <w:t>8.</w:t>
      </w:r>
      <w:r>
        <w:rPr>
          <w:b/>
        </w:rPr>
        <w:tab/>
        <w:t>RECHIZITELE SI SEMNATURILE PARTILOR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85"/>
      </w:tblGrid>
      <w:tr w:rsidR="00662BB9" w14:paraId="276FB68E" w14:textId="77777777" w:rsidTr="000C59DB">
        <w:tc>
          <w:tcPr>
            <w:tcW w:w="4531" w:type="dxa"/>
          </w:tcPr>
          <w:p w14:paraId="66DDB3ED" w14:textId="77777777" w:rsidR="008A7F0B" w:rsidRPr="008A7F0B" w:rsidRDefault="008A7F0B" w:rsidP="008A7F0B">
            <w:pPr>
              <w:rPr>
                <w:b/>
                <w:bCs/>
              </w:rPr>
            </w:pPr>
            <w:r w:rsidRPr="008A7F0B">
              <w:rPr>
                <w:b/>
                <w:bCs/>
              </w:rPr>
              <w:t>ÎMPRUMUTAT</w:t>
            </w:r>
          </w:p>
          <w:p w14:paraId="06D31E55" w14:textId="4F097B4D" w:rsidR="00662BB9" w:rsidRPr="00883CA5" w:rsidRDefault="00662BB9" w:rsidP="000C59DB">
            <w:pPr>
              <w:rPr>
                <w:b/>
                <w:bCs/>
              </w:rPr>
            </w:pPr>
            <w:r w:rsidRPr="00883CA5">
              <w:rPr>
                <w:b/>
                <w:bCs/>
              </w:rPr>
              <w:t>AIRADICAL  SRL</w:t>
            </w:r>
          </w:p>
          <w:p w14:paraId="6C3F5D9F" w14:textId="77777777" w:rsidR="00662BB9" w:rsidRPr="00FA47A4" w:rsidRDefault="00662BB9" w:rsidP="000C59DB">
            <w:pPr>
              <w:rPr>
                <w:szCs w:val="22"/>
              </w:rPr>
            </w:pPr>
            <w:hyperlink r:id="rId6" w:history="1">
              <w:r w:rsidRPr="00FA47A4">
                <w:rPr>
                  <w:rStyle w:val="Hyperlink"/>
                  <w:color w:val="auto"/>
                  <w:szCs w:val="22"/>
                  <w:u w:val="none"/>
                </w:rPr>
                <w:t>mun. Chişinău, Bubuieci, str. Nouă, 4A</w:t>
              </w:r>
            </w:hyperlink>
          </w:p>
          <w:p w14:paraId="55F7862F" w14:textId="77777777" w:rsidR="00662BB9" w:rsidRPr="00FA47A4" w:rsidRDefault="00662BB9" w:rsidP="000C59DB">
            <w:pPr>
              <w:rPr>
                <w:szCs w:val="22"/>
              </w:rPr>
            </w:pPr>
            <w:r w:rsidRPr="00FA47A4">
              <w:rPr>
                <w:szCs w:val="22"/>
              </w:rPr>
              <w:t>B.C. ”MAIB” S.A., Sucursala „Ștefan cel Mare”</w:t>
            </w:r>
          </w:p>
          <w:p w14:paraId="13E3A8CC" w14:textId="77777777" w:rsidR="00662BB9" w:rsidRPr="00FA47A4" w:rsidRDefault="00662BB9" w:rsidP="000C59DB">
            <w:pPr>
              <w:rPr>
                <w:szCs w:val="22"/>
              </w:rPr>
            </w:pPr>
            <w:r w:rsidRPr="00FA47A4">
              <w:rPr>
                <w:szCs w:val="22"/>
              </w:rPr>
              <w:t>Cod SWIFT AGRNMD2X</w:t>
            </w:r>
          </w:p>
          <w:p w14:paraId="1FCF46EB" w14:textId="77777777" w:rsidR="00662BB9" w:rsidRPr="00FA47A4" w:rsidRDefault="00662BB9" w:rsidP="000C59DB">
            <w:pPr>
              <w:rPr>
                <w:szCs w:val="22"/>
              </w:rPr>
            </w:pPr>
            <w:r w:rsidRPr="00FA47A4">
              <w:rPr>
                <w:szCs w:val="22"/>
              </w:rPr>
              <w:t>IBAN MD69AG000000022516706437</w:t>
            </w:r>
          </w:p>
          <w:p w14:paraId="6DE070AC" w14:textId="77777777" w:rsidR="00662BB9" w:rsidRPr="00FA47A4" w:rsidRDefault="00662BB9" w:rsidP="000C59DB">
            <w:pPr>
              <w:rPr>
                <w:rFonts w:eastAsia="Arial"/>
                <w:szCs w:val="22"/>
              </w:rPr>
            </w:pPr>
            <w:r w:rsidRPr="00FA47A4">
              <w:rPr>
                <w:szCs w:val="22"/>
              </w:rPr>
              <w:t>c/f 1025600026291</w:t>
            </w:r>
          </w:p>
          <w:p w14:paraId="564F6561" w14:textId="77777777" w:rsidR="00662BB9" w:rsidRPr="00FA47A4" w:rsidRDefault="00662BB9" w:rsidP="000C59DB">
            <w:pPr>
              <w:rPr>
                <w:rFonts w:eastAsia="Arial"/>
                <w:szCs w:val="22"/>
                <w:lang w:val="en-US"/>
              </w:rPr>
            </w:pPr>
            <w:r w:rsidRPr="00FA47A4">
              <w:rPr>
                <w:rFonts w:eastAsia="Arial"/>
                <w:szCs w:val="22"/>
              </w:rPr>
              <w:t>Telefon de contact</w:t>
            </w:r>
            <w:r w:rsidRPr="00FA47A4">
              <w:rPr>
                <w:rFonts w:eastAsia="Arial"/>
                <w:szCs w:val="22"/>
                <w:lang w:val="en-US"/>
              </w:rPr>
              <w:t>: 079655290</w:t>
            </w:r>
          </w:p>
          <w:p w14:paraId="3EF10D7C" w14:textId="77777777" w:rsidR="00662BB9" w:rsidRDefault="00662BB9" w:rsidP="000C59DB">
            <w:r w:rsidRPr="00FA47A4">
              <w:rPr>
                <w:rFonts w:eastAsia="Arial"/>
                <w:szCs w:val="22"/>
              </w:rPr>
              <w:t>Email: airadical.md@gmail.com</w:t>
            </w:r>
            <w:r>
              <w:t xml:space="preserve"> </w:t>
            </w:r>
          </w:p>
        </w:tc>
        <w:tc>
          <w:tcPr>
            <w:tcW w:w="4485" w:type="dxa"/>
          </w:tcPr>
          <w:p w14:paraId="0AA9F25C" w14:textId="77777777" w:rsidR="008A7F0B" w:rsidRPr="008A7F0B" w:rsidRDefault="008A7F0B" w:rsidP="008A7F0B">
            <w:pPr>
              <w:rPr>
                <w:b/>
                <w:bCs/>
              </w:rPr>
            </w:pPr>
            <w:r w:rsidRPr="008A7F0B">
              <w:rPr>
                <w:b/>
                <w:bCs/>
              </w:rPr>
              <w:t>ÎMPRUMUTĂTOR</w:t>
            </w:r>
          </w:p>
          <w:p w14:paraId="409F2052" w14:textId="446C5936" w:rsidR="00662BB9" w:rsidRPr="00883CA5" w:rsidRDefault="00662BB9" w:rsidP="000C59DB">
            <w:pPr>
              <w:rPr>
                <w:b/>
                <w:bCs/>
              </w:rPr>
            </w:pPr>
            <w:r w:rsidRPr="00883CA5">
              <w:rPr>
                <w:b/>
                <w:bCs/>
              </w:rPr>
              <w:t>Pavalache Victor</w:t>
            </w:r>
          </w:p>
          <w:p w14:paraId="33A7AE33" w14:textId="77777777" w:rsidR="00662BB9" w:rsidRDefault="00662BB9" w:rsidP="000C59DB">
            <w:r>
              <w:t>IDNP 2003500468820</w:t>
            </w:r>
          </w:p>
          <w:p w14:paraId="42D2AE26" w14:textId="77777777" w:rsidR="00662BB9" w:rsidRDefault="00662BB9" w:rsidP="000C59DB">
            <w:r>
              <w:t>or. Chișinău, str. Onisifor Ghibu nr 1, sc. 2, ap. 40</w:t>
            </w:r>
          </w:p>
        </w:tc>
      </w:tr>
    </w:tbl>
    <w:p w14:paraId="781B0E4E" w14:textId="527C54EE" w:rsidR="00390122" w:rsidRDefault="00390122" w:rsidP="00F4261C">
      <w:pPr>
        <w:spacing w:after="189"/>
        <w:ind w:left="0" w:firstLine="0"/>
      </w:pPr>
    </w:p>
    <w:sectPr w:rsidR="00390122" w:rsidSect="00F4261C">
      <w:pgSz w:w="11906" w:h="16838"/>
      <w:pgMar w:top="709" w:right="860" w:bottom="1134" w:left="170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F60"/>
    <w:multiLevelType w:val="hybridMultilevel"/>
    <w:tmpl w:val="EC78542E"/>
    <w:lvl w:ilvl="0" w:tplc="C176601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810EB4A">
      <w:start w:val="1"/>
      <w:numFmt w:val="lowerLetter"/>
      <w:lvlText w:val="%2"/>
      <w:lvlJc w:val="left"/>
      <w:pPr>
        <w:ind w:left="32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B62D858">
      <w:start w:val="1"/>
      <w:numFmt w:val="lowerRoman"/>
      <w:lvlText w:val="%3"/>
      <w:lvlJc w:val="left"/>
      <w:pPr>
        <w:ind w:left="3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51AD9F4">
      <w:start w:val="1"/>
      <w:numFmt w:val="decimal"/>
      <w:lvlText w:val="%4"/>
      <w:lvlJc w:val="left"/>
      <w:pPr>
        <w:ind w:left="46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B742AD4">
      <w:start w:val="1"/>
      <w:numFmt w:val="lowerLetter"/>
      <w:lvlText w:val="%5"/>
      <w:lvlJc w:val="left"/>
      <w:pPr>
        <w:ind w:left="5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CC074BC">
      <w:start w:val="1"/>
      <w:numFmt w:val="lowerRoman"/>
      <w:lvlText w:val="%6"/>
      <w:lvlJc w:val="left"/>
      <w:pPr>
        <w:ind w:left="6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DDC1500">
      <w:start w:val="1"/>
      <w:numFmt w:val="decimal"/>
      <w:lvlText w:val="%7"/>
      <w:lvlJc w:val="left"/>
      <w:pPr>
        <w:ind w:left="6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72E8F22">
      <w:start w:val="1"/>
      <w:numFmt w:val="lowerLetter"/>
      <w:lvlText w:val="%8"/>
      <w:lvlJc w:val="left"/>
      <w:pPr>
        <w:ind w:left="7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870CC32">
      <w:start w:val="1"/>
      <w:numFmt w:val="lowerRoman"/>
      <w:lvlText w:val="%9"/>
      <w:lvlJc w:val="left"/>
      <w:pPr>
        <w:ind w:left="8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71180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122"/>
    <w:rsid w:val="00034E53"/>
    <w:rsid w:val="00390122"/>
    <w:rsid w:val="003D11F3"/>
    <w:rsid w:val="003F0250"/>
    <w:rsid w:val="00410342"/>
    <w:rsid w:val="0042123D"/>
    <w:rsid w:val="00662BB9"/>
    <w:rsid w:val="00794DD8"/>
    <w:rsid w:val="0086621C"/>
    <w:rsid w:val="00883CA5"/>
    <w:rsid w:val="008A7F0B"/>
    <w:rsid w:val="008F7B42"/>
    <w:rsid w:val="0091644E"/>
    <w:rsid w:val="00A03575"/>
    <w:rsid w:val="00B92CAC"/>
    <w:rsid w:val="00C21109"/>
    <w:rsid w:val="00C95BB8"/>
    <w:rsid w:val="00F4261C"/>
    <w:rsid w:val="00FA47A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8B32"/>
  <w15:docId w15:val="{BC92BD6C-4BB8-4039-A2B6-EF5CA81B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BB9"/>
    <w:pPr>
      <w:spacing w:after="244" w:line="24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
      </w:numPr>
      <w:spacing w:after="231" w:line="265" w:lineRule="auto"/>
      <w:ind w:left="17"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styleId="Hyperlink">
    <w:name w:val="Hyperlink"/>
    <w:basedOn w:val="DefaultParagraphFont"/>
    <w:uiPriority w:val="99"/>
    <w:unhideWhenUsed/>
    <w:rsid w:val="00410342"/>
    <w:rPr>
      <w:color w:val="467886" w:themeColor="hyperlink"/>
      <w:u w:val="single"/>
    </w:rPr>
  </w:style>
  <w:style w:type="character" w:styleId="UnresolvedMention">
    <w:name w:val="Unresolved Mention"/>
    <w:basedOn w:val="DefaultParagraphFont"/>
    <w:uiPriority w:val="99"/>
    <w:semiHidden/>
    <w:unhideWhenUsed/>
    <w:rsid w:val="00410342"/>
    <w:rPr>
      <w:color w:val="605E5C"/>
      <w:shd w:val="clear" w:color="auto" w:fill="E1DFDD"/>
    </w:rPr>
  </w:style>
  <w:style w:type="table" w:styleId="TableGrid">
    <w:name w:val="Table Grid"/>
    <w:basedOn w:val="TableNormal"/>
    <w:uiPriority w:val="39"/>
    <w:rsid w:val="0041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7075">
      <w:bodyDiv w:val="1"/>
      <w:marLeft w:val="0"/>
      <w:marRight w:val="0"/>
      <w:marTop w:val="0"/>
      <w:marBottom w:val="0"/>
      <w:divBdr>
        <w:top w:val="none" w:sz="0" w:space="0" w:color="auto"/>
        <w:left w:val="none" w:sz="0" w:space="0" w:color="auto"/>
        <w:bottom w:val="none" w:sz="0" w:space="0" w:color="auto"/>
        <w:right w:val="none" w:sz="0" w:space="0" w:color="auto"/>
      </w:divBdr>
    </w:div>
    <w:div w:id="754522398">
      <w:bodyDiv w:val="1"/>
      <w:marLeft w:val="0"/>
      <w:marRight w:val="0"/>
      <w:marTop w:val="0"/>
      <w:marBottom w:val="0"/>
      <w:divBdr>
        <w:top w:val="none" w:sz="0" w:space="0" w:color="auto"/>
        <w:left w:val="none" w:sz="0" w:space="0" w:color="auto"/>
        <w:bottom w:val="none" w:sz="0" w:space="0" w:color="auto"/>
        <w:right w:val="none" w:sz="0" w:space="0" w:color="auto"/>
      </w:divBdr>
    </w:div>
    <w:div w:id="772744016">
      <w:bodyDiv w:val="1"/>
      <w:marLeft w:val="0"/>
      <w:marRight w:val="0"/>
      <w:marTop w:val="0"/>
      <w:marBottom w:val="0"/>
      <w:divBdr>
        <w:top w:val="none" w:sz="0" w:space="0" w:color="auto"/>
        <w:left w:val="none" w:sz="0" w:space="0" w:color="auto"/>
        <w:bottom w:val="none" w:sz="0" w:space="0" w:color="auto"/>
        <w:right w:val="none" w:sz="0" w:space="0" w:color="auto"/>
      </w:divBdr>
    </w:div>
    <w:div w:id="1476724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fobiz.md/company/advanced?address=mun.%20Chi%C5%9Fin%C4%83u%2C%20Bubuieci%2C%20str.%20Nou%C4%83%2C%204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6C9FF-AEB9-41CF-903C-AA0E6A86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814</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cp:lastModifiedBy>Victor Pavalache</cp:lastModifiedBy>
  <cp:revision>14</cp:revision>
  <cp:lastPrinted>2025-05-05T07:04:00Z</cp:lastPrinted>
  <dcterms:created xsi:type="dcterms:W3CDTF">2025-05-04T15:15:00Z</dcterms:created>
  <dcterms:modified xsi:type="dcterms:W3CDTF">2025-05-05T07:06:00Z</dcterms:modified>
</cp:coreProperties>
</file>