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9BFCC" w14:textId="77777777" w:rsidR="006A305D" w:rsidRPr="00B94F38" w:rsidRDefault="006A305D" w:rsidP="006A305D">
      <w:pPr>
        <w:rPr>
          <w:b/>
          <w:sz w:val="20"/>
          <w:szCs w:val="20"/>
        </w:rPr>
      </w:pPr>
      <w:r w:rsidRPr="00B94F38">
        <w:rPr>
          <w:b/>
          <w:sz w:val="20"/>
          <w:szCs w:val="20"/>
        </w:rPr>
        <w:t xml:space="preserve">313551137 </w:t>
      </w:r>
      <w:r w:rsidRPr="00B94F38">
        <w:rPr>
          <w:rFonts w:hint="eastAsia"/>
          <w:b/>
          <w:sz w:val="20"/>
          <w:szCs w:val="20"/>
        </w:rPr>
        <w:t>官劉翔</w:t>
      </w:r>
    </w:p>
    <w:p w14:paraId="61E97F1A" w14:textId="35A12554" w:rsidR="00BD75C2" w:rsidRPr="00B94F38" w:rsidRDefault="006A305D">
      <w:pPr>
        <w:rPr>
          <w:sz w:val="20"/>
          <w:szCs w:val="20"/>
        </w:rPr>
      </w:pPr>
      <w:r w:rsidRPr="00B94F38">
        <w:rPr>
          <w:b/>
          <w:sz w:val="20"/>
          <w:szCs w:val="20"/>
        </w:rPr>
        <w:t>Introduction/Abstract</w:t>
      </w:r>
      <w:r w:rsidRPr="00B94F38">
        <w:rPr>
          <w:rFonts w:hint="eastAsia"/>
          <w:b/>
          <w:sz w:val="20"/>
          <w:szCs w:val="20"/>
        </w:rPr>
        <w:t>:</w:t>
      </w:r>
      <w:r w:rsidR="005A54C7" w:rsidRPr="00B94F38">
        <w:rPr>
          <w:rFonts w:hint="eastAsia"/>
          <w:b/>
          <w:sz w:val="20"/>
          <w:szCs w:val="20"/>
        </w:rPr>
        <w:t xml:space="preserve"> </w:t>
      </w:r>
      <w:r w:rsidR="005A54C7" w:rsidRPr="00B94F38">
        <w:rPr>
          <w:sz w:val="20"/>
          <w:szCs w:val="20"/>
        </w:rPr>
        <w:t>This lab challenges us to enhance a 5-stage pipelined RISC-V processor by extending its control unit and implementing bypassing. We'll work with the rv32i and rv32m instruction sets, gaining practical experience in processor design and optimization. By transforming a stall-based processor into one with bypassing, we'll explore key concepts in computer architecture and learn how to improve processor performance through advanced microarchitectural techniques.</w:t>
      </w:r>
      <w:r w:rsidR="005A54C7" w:rsidRPr="00B94F38">
        <w:rPr>
          <w:rFonts w:hint="eastAsia"/>
          <w:sz w:val="20"/>
          <w:szCs w:val="20"/>
        </w:rPr>
        <w:t xml:space="preserve"> In</w:t>
      </w:r>
      <w:r w:rsidR="005A54C7" w:rsidRPr="00B94F38">
        <w:rPr>
          <w:sz w:val="20"/>
          <w:szCs w:val="20"/>
        </w:rPr>
        <w:t xml:space="preserve"> the end, we have to implement the 7=stage </w:t>
      </w:r>
      <w:proofErr w:type="spellStart"/>
      <w:r w:rsidR="005A54C7" w:rsidRPr="00B94F38">
        <w:rPr>
          <w:sz w:val="20"/>
          <w:szCs w:val="20"/>
        </w:rPr>
        <w:t>riscvlong</w:t>
      </w:r>
      <w:proofErr w:type="spellEnd"/>
      <w:r w:rsidR="005A54C7" w:rsidRPr="00B94F38">
        <w:rPr>
          <w:sz w:val="20"/>
          <w:szCs w:val="20"/>
        </w:rPr>
        <w:t xml:space="preserve"> pipeline with new 4-stage </w:t>
      </w:r>
      <w:proofErr w:type="spellStart"/>
      <w:r w:rsidR="005A54C7" w:rsidRPr="00B94F38">
        <w:rPr>
          <w:sz w:val="20"/>
          <w:szCs w:val="20"/>
        </w:rPr>
        <w:t>muldiv</w:t>
      </w:r>
      <w:proofErr w:type="spellEnd"/>
      <w:r w:rsidR="005A54C7" w:rsidRPr="00B94F38">
        <w:rPr>
          <w:sz w:val="20"/>
          <w:szCs w:val="20"/>
        </w:rPr>
        <w:t xml:space="preserve"> pipeline.</w:t>
      </w:r>
    </w:p>
    <w:p w14:paraId="4D99E440" w14:textId="660371EE" w:rsidR="006A305D" w:rsidRPr="00B94F38" w:rsidRDefault="006A305D">
      <w:pPr>
        <w:rPr>
          <w:sz w:val="20"/>
          <w:szCs w:val="20"/>
        </w:rPr>
      </w:pPr>
      <w:r w:rsidRPr="00B94F38">
        <w:rPr>
          <w:b/>
          <w:sz w:val="20"/>
          <w:szCs w:val="20"/>
        </w:rPr>
        <w:t>Design:</w:t>
      </w:r>
      <w:r w:rsidR="005A54C7" w:rsidRPr="00B94F38">
        <w:rPr>
          <w:b/>
          <w:sz w:val="20"/>
          <w:szCs w:val="20"/>
        </w:rPr>
        <w:t xml:space="preserve"> </w:t>
      </w:r>
    </w:p>
    <w:p w14:paraId="4038A8B0" w14:textId="515EB31F" w:rsidR="00B63B3E" w:rsidRPr="00B94F38" w:rsidRDefault="005A54C7" w:rsidP="00B94F38">
      <w:pPr>
        <w:rPr>
          <w:b/>
          <w:sz w:val="20"/>
          <w:szCs w:val="20"/>
        </w:rPr>
      </w:pPr>
      <w:proofErr w:type="spellStart"/>
      <w:r w:rsidRPr="00B94F38">
        <w:rPr>
          <w:b/>
          <w:sz w:val="20"/>
          <w:szCs w:val="20"/>
        </w:rPr>
        <w:t>Riscvstall</w:t>
      </w:r>
      <w:proofErr w:type="spellEnd"/>
      <w:r w:rsidRPr="00B94F38">
        <w:rPr>
          <w:b/>
          <w:sz w:val="20"/>
          <w:szCs w:val="20"/>
        </w:rPr>
        <w:t xml:space="preserve">: </w:t>
      </w:r>
      <w:r w:rsidR="00B94F38" w:rsidRPr="00B94F38">
        <w:rPr>
          <w:rFonts w:hint="eastAsia"/>
          <w:b/>
          <w:sz w:val="20"/>
          <w:szCs w:val="20"/>
        </w:rPr>
        <w:t xml:space="preserve"> </w:t>
      </w:r>
      <w:r w:rsidRPr="00B94F38">
        <w:rPr>
          <w:sz w:val="20"/>
          <w:szCs w:val="20"/>
        </w:rPr>
        <w:t>In this implementation, I focused on extending the control unit of the RISC-V processor</w:t>
      </w:r>
      <w:r w:rsidR="00A62B56" w:rsidRPr="00B94F38">
        <w:rPr>
          <w:sz w:val="20"/>
          <w:szCs w:val="20"/>
        </w:rPr>
        <w:t xml:space="preserve">. </w:t>
      </w:r>
      <w:r w:rsidRPr="00B94F38">
        <w:rPr>
          <w:sz w:val="20"/>
          <w:szCs w:val="20"/>
        </w:rPr>
        <w:t>The main modifications were made in the instruction decode stage, specifically within the 'cs' (control signals) case statement.</w:t>
      </w:r>
    </w:p>
    <w:p w14:paraId="100D6638" w14:textId="1BC1CCA6" w:rsidR="005A54C7" w:rsidRPr="00B94F38" w:rsidRDefault="005A54C7" w:rsidP="005A54C7">
      <w:pPr>
        <w:rPr>
          <w:sz w:val="20"/>
          <w:szCs w:val="20"/>
        </w:rPr>
      </w:pPr>
      <w:r w:rsidRPr="00B94F38">
        <w:rPr>
          <w:sz w:val="20"/>
          <w:szCs w:val="20"/>
        </w:rPr>
        <w:t>Key additions include:</w:t>
      </w:r>
    </w:p>
    <w:p w14:paraId="563EAC3C" w14:textId="77777777" w:rsidR="00DF322D" w:rsidRPr="00B94F38" w:rsidRDefault="005A54C7" w:rsidP="005A54C7">
      <w:pPr>
        <w:pStyle w:val="ListParagraph"/>
        <w:numPr>
          <w:ilvl w:val="0"/>
          <w:numId w:val="3"/>
        </w:numPr>
        <w:ind w:leftChars="0"/>
        <w:rPr>
          <w:sz w:val="20"/>
          <w:szCs w:val="20"/>
        </w:rPr>
      </w:pPr>
      <w:r w:rsidRPr="00B94F38">
        <w:rPr>
          <w:sz w:val="20"/>
          <w:szCs w:val="20"/>
        </w:rPr>
        <w:t>Register-Immediate Arithmetic: Implemented ANDI, XORI, SLLI, SRLI, SRAI, SLTI, and SLTIU instructions.</w:t>
      </w:r>
    </w:p>
    <w:p w14:paraId="2E4BE15B" w14:textId="52CE7A82" w:rsidR="005A54C7" w:rsidRPr="00B94F38" w:rsidRDefault="005A54C7" w:rsidP="005A54C7">
      <w:pPr>
        <w:pStyle w:val="ListParagraph"/>
        <w:numPr>
          <w:ilvl w:val="0"/>
          <w:numId w:val="3"/>
        </w:numPr>
        <w:ind w:leftChars="0"/>
        <w:rPr>
          <w:sz w:val="20"/>
          <w:szCs w:val="20"/>
        </w:rPr>
      </w:pPr>
      <w:r w:rsidRPr="00B94F38">
        <w:rPr>
          <w:sz w:val="20"/>
          <w:szCs w:val="20"/>
        </w:rPr>
        <w:t>Register-Register Arithmetic: Added SUB, SLT, SLTU, SLL, SRL, SRA, AND, OR, and XOR instructions.</w:t>
      </w:r>
    </w:p>
    <w:p w14:paraId="30112F1C" w14:textId="77777777" w:rsidR="005A54C7" w:rsidRPr="00B94F38" w:rsidRDefault="005A54C7" w:rsidP="00DF322D">
      <w:pPr>
        <w:pStyle w:val="ListParagraph"/>
        <w:numPr>
          <w:ilvl w:val="0"/>
          <w:numId w:val="3"/>
        </w:numPr>
        <w:ind w:leftChars="0"/>
        <w:rPr>
          <w:sz w:val="20"/>
          <w:szCs w:val="20"/>
        </w:rPr>
      </w:pPr>
      <w:r w:rsidRPr="00B94F38">
        <w:rPr>
          <w:sz w:val="20"/>
          <w:szCs w:val="20"/>
        </w:rPr>
        <w:t>Memory Operations: Expanded support for LB, LBU, LH, LHU, SB, and SH instructions.</w:t>
      </w:r>
    </w:p>
    <w:p w14:paraId="5499FC7D" w14:textId="3BAEA819" w:rsidR="00B63B3E" w:rsidRPr="00B94F38" w:rsidRDefault="005A54C7" w:rsidP="00DF322D">
      <w:pPr>
        <w:pStyle w:val="ListParagraph"/>
        <w:numPr>
          <w:ilvl w:val="0"/>
          <w:numId w:val="3"/>
        </w:numPr>
        <w:ind w:leftChars="0"/>
        <w:rPr>
          <w:sz w:val="20"/>
          <w:szCs w:val="20"/>
        </w:rPr>
      </w:pPr>
      <w:r w:rsidRPr="00B94F38">
        <w:rPr>
          <w:sz w:val="20"/>
          <w:szCs w:val="20"/>
        </w:rPr>
        <w:t>Control Flow: Implemented JALR and additional branch instructions (BEQ, BGE, BLTU, BGEU</w:t>
      </w:r>
      <w:proofErr w:type="gramStart"/>
      <w:r w:rsidRPr="00B94F38">
        <w:rPr>
          <w:sz w:val="20"/>
          <w:szCs w:val="20"/>
        </w:rPr>
        <w:t>).</w:t>
      </w:r>
      <w:r w:rsidR="00B63B3E" w:rsidRPr="00B94F38">
        <w:rPr>
          <w:sz w:val="20"/>
          <w:szCs w:val="20"/>
        </w:rPr>
        <w:t>This</w:t>
      </w:r>
      <w:proofErr w:type="gramEnd"/>
      <w:r w:rsidR="00B63B3E" w:rsidRPr="00B94F38">
        <w:rPr>
          <w:sz w:val="20"/>
          <w:szCs w:val="20"/>
        </w:rPr>
        <w:t xml:space="preserve"> part make me impress since it have to add the condition in </w:t>
      </w:r>
      <w:proofErr w:type="spellStart"/>
      <w:r w:rsidR="00B63B3E" w:rsidRPr="00B94F38">
        <w:rPr>
          <w:sz w:val="20"/>
          <w:szCs w:val="20"/>
        </w:rPr>
        <w:t>any_br_taken_Xhl</w:t>
      </w:r>
      <w:proofErr w:type="spellEnd"/>
    </w:p>
    <w:p w14:paraId="1E4910DA" w14:textId="64ACCF4F" w:rsidR="005A54C7" w:rsidRPr="00B94F38" w:rsidRDefault="00B63B3E" w:rsidP="00DF322D">
      <w:pPr>
        <w:pStyle w:val="ListParagraph"/>
        <w:ind w:leftChars="0"/>
        <w:rPr>
          <w:sz w:val="20"/>
          <w:szCs w:val="20"/>
        </w:rPr>
      </w:pPr>
      <w:r w:rsidRPr="00B94F38">
        <w:rPr>
          <w:noProof/>
          <w:sz w:val="20"/>
          <w:szCs w:val="20"/>
        </w:rPr>
        <w:drawing>
          <wp:inline distT="0" distB="0" distL="0" distR="0" wp14:anchorId="3866B664" wp14:editId="1B4C5C42">
            <wp:extent cx="3111874" cy="85502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6114" cy="916637"/>
                    </a:xfrm>
                    <a:prstGeom prst="rect">
                      <a:avLst/>
                    </a:prstGeom>
                  </pic:spPr>
                </pic:pic>
              </a:graphicData>
            </a:graphic>
          </wp:inline>
        </w:drawing>
      </w:r>
    </w:p>
    <w:p w14:paraId="74184034" w14:textId="77777777" w:rsidR="005A54C7" w:rsidRPr="00B94F38" w:rsidRDefault="005A54C7" w:rsidP="00DF322D">
      <w:pPr>
        <w:pStyle w:val="ListParagraph"/>
        <w:numPr>
          <w:ilvl w:val="0"/>
          <w:numId w:val="3"/>
        </w:numPr>
        <w:ind w:leftChars="0"/>
        <w:rPr>
          <w:sz w:val="20"/>
          <w:szCs w:val="20"/>
        </w:rPr>
      </w:pPr>
      <w:r w:rsidRPr="00B94F38">
        <w:rPr>
          <w:sz w:val="20"/>
          <w:szCs w:val="20"/>
        </w:rPr>
        <w:t>Multiplication and Division: Added support for MUL, DIV, DIVU, REM, and REMU instructions.</w:t>
      </w:r>
    </w:p>
    <w:p w14:paraId="51F6F856" w14:textId="3957AC2C" w:rsidR="005A54C7" w:rsidRPr="00B94F38" w:rsidRDefault="005A54C7" w:rsidP="00A62B56">
      <w:pPr>
        <w:ind w:firstLineChars="100" w:firstLine="200"/>
        <w:rPr>
          <w:sz w:val="20"/>
          <w:szCs w:val="20"/>
        </w:rPr>
      </w:pPr>
      <w:r w:rsidRPr="00B94F38">
        <w:rPr>
          <w:sz w:val="20"/>
          <w:szCs w:val="20"/>
        </w:rPr>
        <w:t xml:space="preserve">The implementation closely follows the RISC-V specification, maintaining the existing </w:t>
      </w:r>
      <w:proofErr w:type="spellStart"/>
      <w:r w:rsidRPr="00B94F38">
        <w:rPr>
          <w:sz w:val="20"/>
          <w:szCs w:val="20"/>
        </w:rPr>
        <w:t>datapath</w:t>
      </w:r>
      <w:proofErr w:type="spellEnd"/>
      <w:r w:rsidRPr="00B94F38">
        <w:rPr>
          <w:sz w:val="20"/>
          <w:szCs w:val="20"/>
        </w:rPr>
        <w:t xml:space="preserve"> structure while expanding its capabilities.</w:t>
      </w:r>
    </w:p>
    <w:p w14:paraId="0AA1D469" w14:textId="77777777" w:rsidR="005A54C7" w:rsidRPr="00B94F38" w:rsidRDefault="005A54C7" w:rsidP="005A54C7">
      <w:pPr>
        <w:rPr>
          <w:sz w:val="20"/>
          <w:szCs w:val="20"/>
        </w:rPr>
      </w:pPr>
      <w:r w:rsidRPr="00B94F38">
        <w:rPr>
          <w:sz w:val="20"/>
          <w:szCs w:val="20"/>
        </w:rPr>
        <w:t>The design decisions were driven by the need to balance functionality with simplicity. Each new instruction was carefully integrated to work with the existing 5-stage pipeline, ensuring that data hazards and control hazards could still be handled effectively by the existing stalling and forwarding mechanisms.</w:t>
      </w:r>
    </w:p>
    <w:p w14:paraId="11E1ACC4" w14:textId="771A1A4C" w:rsidR="005A54C7" w:rsidRPr="00B94F38" w:rsidRDefault="00DF3C42" w:rsidP="005A54C7">
      <w:pPr>
        <w:rPr>
          <w:sz w:val="20"/>
          <w:szCs w:val="20"/>
        </w:rPr>
      </w:pPr>
      <w:r w:rsidRPr="00B94F38">
        <w:rPr>
          <w:sz w:val="20"/>
          <w:szCs w:val="20"/>
        </w:rPr>
        <w:t>#</w:t>
      </w:r>
      <w:r w:rsidR="005A54C7" w:rsidRPr="00B94F38">
        <w:rPr>
          <w:sz w:val="20"/>
          <w:szCs w:val="20"/>
        </w:rPr>
        <w:t xml:space="preserve">No significant deviations from the provided </w:t>
      </w:r>
      <w:proofErr w:type="spellStart"/>
      <w:r w:rsidR="005A54C7" w:rsidRPr="00B94F38">
        <w:rPr>
          <w:sz w:val="20"/>
          <w:szCs w:val="20"/>
        </w:rPr>
        <w:t>datapath</w:t>
      </w:r>
      <w:proofErr w:type="spellEnd"/>
      <w:r w:rsidR="005A54C7" w:rsidRPr="00B94F38">
        <w:rPr>
          <w:sz w:val="20"/>
          <w:szCs w:val="20"/>
        </w:rPr>
        <w:t xml:space="preserve"> were necessary, as the existing structure was sufficiently flexible to accommodate these new instructions. </w:t>
      </w:r>
    </w:p>
    <w:p w14:paraId="69AAB5FE" w14:textId="6E2D1656" w:rsidR="00B63B3E" w:rsidRPr="00B94F38" w:rsidRDefault="00DF3C42" w:rsidP="005A54C7">
      <w:pPr>
        <w:rPr>
          <w:b/>
          <w:sz w:val="20"/>
          <w:szCs w:val="20"/>
        </w:rPr>
      </w:pPr>
      <w:proofErr w:type="spellStart"/>
      <w:r w:rsidRPr="00B94F38">
        <w:rPr>
          <w:b/>
          <w:sz w:val="20"/>
          <w:szCs w:val="20"/>
        </w:rPr>
        <w:t>Riscvbyp</w:t>
      </w:r>
      <w:proofErr w:type="spellEnd"/>
      <w:r w:rsidRPr="00B94F38">
        <w:rPr>
          <w:b/>
          <w:sz w:val="20"/>
          <w:szCs w:val="20"/>
        </w:rPr>
        <w:t xml:space="preserve">: </w:t>
      </w:r>
    </w:p>
    <w:p w14:paraId="52BEE3FE" w14:textId="3A8414DA" w:rsidR="00743EEA" w:rsidRPr="00B94F38" w:rsidRDefault="00743EEA" w:rsidP="005A54C7">
      <w:pPr>
        <w:rPr>
          <w:sz w:val="20"/>
          <w:szCs w:val="20"/>
        </w:rPr>
      </w:pPr>
      <w:r w:rsidRPr="00B94F38">
        <w:rPr>
          <w:rFonts w:hint="eastAsia"/>
          <w:sz w:val="20"/>
          <w:szCs w:val="20"/>
        </w:rPr>
        <w:t>T</w:t>
      </w:r>
      <w:r w:rsidRPr="00B94F38">
        <w:rPr>
          <w:sz w:val="20"/>
          <w:szCs w:val="20"/>
        </w:rPr>
        <w:t xml:space="preserve">his is a designed </w:t>
      </w:r>
      <w:proofErr w:type="spellStart"/>
      <w:r w:rsidRPr="00B94F38">
        <w:rPr>
          <w:sz w:val="20"/>
          <w:szCs w:val="20"/>
        </w:rPr>
        <w:t>datapath</w:t>
      </w:r>
      <w:proofErr w:type="spellEnd"/>
      <w:r w:rsidRPr="00B94F38">
        <w:rPr>
          <w:sz w:val="20"/>
          <w:szCs w:val="20"/>
        </w:rPr>
        <w:t>:</w:t>
      </w:r>
      <w:r w:rsidRPr="00B94F38">
        <w:rPr>
          <w:rFonts w:hint="eastAsia"/>
          <w:noProof/>
          <w:sz w:val="20"/>
          <w:szCs w:val="20"/>
        </w:rPr>
        <w:lastRenderedPageBreak/>
        <w:drawing>
          <wp:inline distT="0" distB="0" distL="0" distR="0" wp14:anchorId="7820B420" wp14:editId="0E6F6ECC">
            <wp:extent cx="4857008" cy="2232631"/>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2 Bypass func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57008" cy="2232631"/>
                    </a:xfrm>
                    <a:prstGeom prst="rect">
                      <a:avLst/>
                    </a:prstGeom>
                  </pic:spPr>
                </pic:pic>
              </a:graphicData>
            </a:graphic>
          </wp:inline>
        </w:drawing>
      </w:r>
    </w:p>
    <w:p w14:paraId="132EB606" w14:textId="77871B69" w:rsidR="00DF322D" w:rsidRPr="00B94F38" w:rsidRDefault="00DF322D" w:rsidP="00DF322D">
      <w:pPr>
        <w:rPr>
          <w:sz w:val="20"/>
          <w:szCs w:val="20"/>
        </w:rPr>
      </w:pPr>
      <w:r w:rsidRPr="00B94F38">
        <w:rPr>
          <w:sz w:val="20"/>
          <w:szCs w:val="20"/>
        </w:rPr>
        <w:t>I focused on extending the RISC-V processor to incorporate bypassing mechanisms. The main modifications were made in both the control unit (</w:t>
      </w:r>
      <w:proofErr w:type="spellStart"/>
      <w:r w:rsidRPr="00B94F38">
        <w:rPr>
          <w:sz w:val="20"/>
          <w:szCs w:val="20"/>
        </w:rPr>
        <w:t>riscv_CoreCtrl</w:t>
      </w:r>
      <w:proofErr w:type="spellEnd"/>
      <w:r w:rsidRPr="00B94F38">
        <w:rPr>
          <w:sz w:val="20"/>
          <w:szCs w:val="20"/>
        </w:rPr>
        <w:t xml:space="preserve">) and the </w:t>
      </w:r>
      <w:proofErr w:type="spellStart"/>
      <w:r w:rsidRPr="00B94F38">
        <w:rPr>
          <w:sz w:val="20"/>
          <w:szCs w:val="20"/>
        </w:rPr>
        <w:t>datapath</w:t>
      </w:r>
      <w:proofErr w:type="spellEnd"/>
      <w:r w:rsidRPr="00B94F38">
        <w:rPr>
          <w:sz w:val="20"/>
          <w:szCs w:val="20"/>
        </w:rPr>
        <w:t xml:space="preserve"> (</w:t>
      </w:r>
      <w:proofErr w:type="spellStart"/>
      <w:r w:rsidRPr="00B94F38">
        <w:rPr>
          <w:sz w:val="20"/>
          <w:szCs w:val="20"/>
        </w:rPr>
        <w:t>riscv_CoreDpath</w:t>
      </w:r>
      <w:proofErr w:type="spellEnd"/>
      <w:r w:rsidRPr="00B94F38">
        <w:rPr>
          <w:sz w:val="20"/>
          <w:szCs w:val="20"/>
        </w:rPr>
        <w:t>) modules.</w:t>
      </w:r>
    </w:p>
    <w:p w14:paraId="4A58D3E2" w14:textId="77393D6A" w:rsidR="00DF322D" w:rsidRPr="00B94F38" w:rsidRDefault="00DF322D" w:rsidP="00DF322D">
      <w:pPr>
        <w:rPr>
          <w:sz w:val="20"/>
          <w:szCs w:val="20"/>
        </w:rPr>
      </w:pPr>
      <w:r w:rsidRPr="00B94F38">
        <w:rPr>
          <w:sz w:val="20"/>
          <w:szCs w:val="20"/>
        </w:rPr>
        <w:t>Main changes include:</w:t>
      </w:r>
    </w:p>
    <w:p w14:paraId="4CC564DD" w14:textId="77777777" w:rsidR="00DF322D" w:rsidRPr="00B94F38" w:rsidRDefault="00DF322D" w:rsidP="00DF322D">
      <w:pPr>
        <w:pStyle w:val="ListParagraph"/>
        <w:numPr>
          <w:ilvl w:val="0"/>
          <w:numId w:val="3"/>
        </w:numPr>
        <w:ind w:leftChars="0"/>
        <w:rPr>
          <w:sz w:val="20"/>
          <w:szCs w:val="20"/>
        </w:rPr>
      </w:pPr>
      <w:r w:rsidRPr="00B94F38">
        <w:rPr>
          <w:sz w:val="20"/>
          <w:szCs w:val="20"/>
        </w:rPr>
        <w:t>Bypass Source Selection: Added rs1_Src and rs2_Src signals in the control unit to determine the source of bypassed data for each operand.</w:t>
      </w:r>
    </w:p>
    <w:p w14:paraId="4BBB4202" w14:textId="69F61333" w:rsidR="00DF322D" w:rsidRPr="00B94F38" w:rsidRDefault="00DF322D" w:rsidP="00DF322D">
      <w:pPr>
        <w:pStyle w:val="ListParagraph"/>
        <w:numPr>
          <w:ilvl w:val="0"/>
          <w:numId w:val="3"/>
        </w:numPr>
        <w:ind w:leftChars="0"/>
        <w:rPr>
          <w:sz w:val="20"/>
          <w:szCs w:val="20"/>
        </w:rPr>
      </w:pPr>
      <w:r w:rsidRPr="00B94F38">
        <w:rPr>
          <w:sz w:val="20"/>
          <w:szCs w:val="20"/>
        </w:rPr>
        <w:t>Load-Use Hazard Detection: Implemented logic to detect load-use hazards, which cannot be resolved by bypassing and require stalling.</w:t>
      </w:r>
    </w:p>
    <w:p w14:paraId="69E02AC1" w14:textId="1D236421" w:rsidR="00DF322D" w:rsidRPr="00B94F38" w:rsidRDefault="00DF322D" w:rsidP="00DF322D">
      <w:pPr>
        <w:pStyle w:val="ListParagraph"/>
        <w:numPr>
          <w:ilvl w:val="0"/>
          <w:numId w:val="3"/>
        </w:numPr>
        <w:ind w:leftChars="0"/>
        <w:rPr>
          <w:sz w:val="20"/>
          <w:szCs w:val="20"/>
        </w:rPr>
      </w:pPr>
      <w:r w:rsidRPr="00B94F38">
        <w:rPr>
          <w:sz w:val="20"/>
          <w:szCs w:val="20"/>
        </w:rPr>
        <w:t xml:space="preserve">Bypassing Logic: In the </w:t>
      </w:r>
      <w:proofErr w:type="spellStart"/>
      <w:r w:rsidRPr="00B94F38">
        <w:rPr>
          <w:sz w:val="20"/>
          <w:szCs w:val="20"/>
        </w:rPr>
        <w:t>datapath</w:t>
      </w:r>
      <w:proofErr w:type="spellEnd"/>
      <w:r w:rsidRPr="00B94F38">
        <w:rPr>
          <w:sz w:val="20"/>
          <w:szCs w:val="20"/>
        </w:rPr>
        <w:t>, added multiplexers (byp_rf_rdata0_Dhl and byp_rf_rdata1_Dhl) to select between register file data and bypassed data from different pipeline stages.</w:t>
      </w:r>
      <w:r w:rsidRPr="00B94F38">
        <w:rPr>
          <w:sz w:val="20"/>
          <w:szCs w:val="20"/>
        </w:rPr>
        <w:br/>
        <w:t>For example:</w:t>
      </w:r>
    </w:p>
    <w:p w14:paraId="71C511F6" w14:textId="6C0081ED" w:rsidR="00DF322D" w:rsidRPr="00B94F38" w:rsidRDefault="00DF322D" w:rsidP="00DF322D">
      <w:pPr>
        <w:pStyle w:val="ListParagraph"/>
        <w:ind w:leftChars="0"/>
        <w:rPr>
          <w:sz w:val="20"/>
          <w:szCs w:val="20"/>
        </w:rPr>
      </w:pPr>
      <w:r w:rsidRPr="00B94F38">
        <w:rPr>
          <w:noProof/>
          <w:sz w:val="20"/>
          <w:szCs w:val="20"/>
        </w:rPr>
        <w:drawing>
          <wp:inline distT="0" distB="0" distL="0" distR="0" wp14:anchorId="6A85584E" wp14:editId="1E1E3B58">
            <wp:extent cx="2600697" cy="812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1685" cy="828292"/>
                    </a:xfrm>
                    <a:prstGeom prst="rect">
                      <a:avLst/>
                    </a:prstGeom>
                  </pic:spPr>
                </pic:pic>
              </a:graphicData>
            </a:graphic>
          </wp:inline>
        </w:drawing>
      </w:r>
    </w:p>
    <w:p w14:paraId="650CC202" w14:textId="12B9145C" w:rsidR="00DF322D" w:rsidRPr="00B94F38" w:rsidRDefault="00DF322D" w:rsidP="00DF322D">
      <w:pPr>
        <w:pStyle w:val="ListParagraph"/>
        <w:numPr>
          <w:ilvl w:val="0"/>
          <w:numId w:val="3"/>
        </w:numPr>
        <w:ind w:leftChars="0"/>
        <w:rPr>
          <w:sz w:val="20"/>
          <w:szCs w:val="20"/>
        </w:rPr>
      </w:pPr>
      <w:r w:rsidRPr="00B94F38">
        <w:rPr>
          <w:sz w:val="20"/>
          <w:szCs w:val="20"/>
        </w:rPr>
        <w:t>Stall Logic Update: Modified the stall logic in the decode stage to account for load-use hazards instead of all data hazards. Besides, I deleting original stall hazard, since the load-use is enough.</w:t>
      </w:r>
    </w:p>
    <w:p w14:paraId="357BA643" w14:textId="77777777" w:rsidR="00DF322D" w:rsidRPr="00B94F38" w:rsidRDefault="00DF322D" w:rsidP="00DF322D">
      <w:pPr>
        <w:rPr>
          <w:sz w:val="20"/>
          <w:szCs w:val="20"/>
        </w:rPr>
      </w:pPr>
      <w:r w:rsidRPr="00B94F38">
        <w:rPr>
          <w:sz w:val="20"/>
          <w:szCs w:val="20"/>
        </w:rPr>
        <w:t>These changes allow the processor to forward results from later pipeline stages to earlier stages when possible, reducing the number of stalls due to data dependencies. The load-use hazard detection ensures that the processor still stalls when necessary for load instructions.</w:t>
      </w:r>
    </w:p>
    <w:p w14:paraId="47F32FAF" w14:textId="49E7BD20" w:rsidR="00DF322D" w:rsidRDefault="00DF322D" w:rsidP="00DF322D">
      <w:pPr>
        <w:rPr>
          <w:b/>
          <w:sz w:val="20"/>
          <w:szCs w:val="20"/>
        </w:rPr>
      </w:pPr>
      <w:proofErr w:type="spellStart"/>
      <w:r w:rsidRPr="00B94F38">
        <w:rPr>
          <w:rFonts w:hint="eastAsia"/>
          <w:b/>
          <w:sz w:val="20"/>
          <w:szCs w:val="20"/>
        </w:rPr>
        <w:t>R</w:t>
      </w:r>
      <w:r w:rsidRPr="00B94F38">
        <w:rPr>
          <w:b/>
          <w:sz w:val="20"/>
          <w:szCs w:val="20"/>
        </w:rPr>
        <w:t>iscvlong</w:t>
      </w:r>
      <w:proofErr w:type="spellEnd"/>
      <w:r w:rsidRPr="00B94F38">
        <w:rPr>
          <w:b/>
          <w:sz w:val="20"/>
          <w:szCs w:val="20"/>
        </w:rPr>
        <w:t>:</w:t>
      </w:r>
    </w:p>
    <w:p w14:paraId="2F795D4B" w14:textId="77777777" w:rsidR="00B94F38" w:rsidRPr="00B94F38" w:rsidRDefault="00B94F38" w:rsidP="00B94F38">
      <w:pPr>
        <w:rPr>
          <w:sz w:val="20"/>
          <w:szCs w:val="20"/>
        </w:rPr>
      </w:pPr>
      <w:r w:rsidRPr="00B94F38">
        <w:rPr>
          <w:sz w:val="20"/>
          <w:szCs w:val="20"/>
        </w:rPr>
        <w:t>I extend the RISCV processor to incorporate a pipelined multiply/divide unit and additional pipeline stages. Since this part is too difficult, I make this objective step by step</w:t>
      </w:r>
    </w:p>
    <w:p w14:paraId="5DFCC5A2" w14:textId="77777777" w:rsidR="00B94F38" w:rsidRPr="00B94F38" w:rsidRDefault="00B94F38" w:rsidP="00B94F38">
      <w:pPr>
        <w:rPr>
          <w:sz w:val="20"/>
          <w:szCs w:val="20"/>
        </w:rPr>
      </w:pPr>
      <w:r w:rsidRPr="00B94F38">
        <w:rPr>
          <w:sz w:val="20"/>
          <w:szCs w:val="20"/>
        </w:rPr>
        <w:t>1. Simply add two stages</w:t>
      </w:r>
    </w:p>
    <w:p w14:paraId="4536CB51" w14:textId="77777777" w:rsidR="00B94F38" w:rsidRPr="00B94F38" w:rsidRDefault="00B94F38" w:rsidP="00B94F38">
      <w:pPr>
        <w:rPr>
          <w:sz w:val="20"/>
          <w:szCs w:val="20"/>
        </w:rPr>
      </w:pPr>
      <w:r w:rsidRPr="00B94F38">
        <w:rPr>
          <w:sz w:val="20"/>
          <w:szCs w:val="20"/>
        </w:rPr>
        <w:t xml:space="preserve">2. Add the bypass of </w:t>
      </w:r>
      <w:proofErr w:type="spellStart"/>
      <w:r w:rsidRPr="00B94F38">
        <w:rPr>
          <w:sz w:val="20"/>
          <w:szCs w:val="20"/>
        </w:rPr>
        <w:t>riscvlong</w:t>
      </w:r>
      <w:proofErr w:type="spellEnd"/>
    </w:p>
    <w:p w14:paraId="6222B8BE" w14:textId="77777777" w:rsidR="00B94F38" w:rsidRPr="00B94F38" w:rsidRDefault="00B94F38" w:rsidP="00B94F38">
      <w:pPr>
        <w:rPr>
          <w:sz w:val="20"/>
          <w:szCs w:val="20"/>
        </w:rPr>
      </w:pPr>
      <w:r w:rsidRPr="00B94F38">
        <w:rPr>
          <w:sz w:val="20"/>
          <w:szCs w:val="20"/>
        </w:rPr>
        <w:t xml:space="preserve">3. Add </w:t>
      </w:r>
      <w:proofErr w:type="spellStart"/>
      <w:r w:rsidRPr="00B94F38">
        <w:rPr>
          <w:sz w:val="20"/>
          <w:szCs w:val="20"/>
        </w:rPr>
        <w:t>riscvlong’s</w:t>
      </w:r>
      <w:proofErr w:type="spellEnd"/>
      <w:r w:rsidRPr="00B94F38">
        <w:rPr>
          <w:sz w:val="20"/>
          <w:szCs w:val="20"/>
        </w:rPr>
        <w:t xml:space="preserve"> </w:t>
      </w:r>
      <w:proofErr w:type="spellStart"/>
      <w:r w:rsidRPr="00B94F38">
        <w:rPr>
          <w:sz w:val="20"/>
          <w:szCs w:val="20"/>
        </w:rPr>
        <w:t>muldiv</w:t>
      </w:r>
      <w:proofErr w:type="spellEnd"/>
      <w:r w:rsidRPr="00B94F38">
        <w:rPr>
          <w:sz w:val="20"/>
          <w:szCs w:val="20"/>
        </w:rPr>
        <w:t xml:space="preserve"> stall</w:t>
      </w:r>
    </w:p>
    <w:p w14:paraId="69163473" w14:textId="77777777" w:rsidR="00B94F38" w:rsidRPr="00B94F38" w:rsidRDefault="00B94F38" w:rsidP="00B94F38">
      <w:pPr>
        <w:rPr>
          <w:sz w:val="20"/>
          <w:szCs w:val="20"/>
        </w:rPr>
      </w:pPr>
      <w:r w:rsidRPr="00B94F38">
        <w:rPr>
          <w:sz w:val="20"/>
          <w:szCs w:val="20"/>
        </w:rPr>
        <w:t xml:space="preserve">4. Move </w:t>
      </w:r>
      <w:proofErr w:type="spellStart"/>
      <w:r w:rsidRPr="00B94F38">
        <w:rPr>
          <w:sz w:val="20"/>
          <w:szCs w:val="20"/>
        </w:rPr>
        <w:t>muldiv_mux</w:t>
      </w:r>
      <w:proofErr w:type="spellEnd"/>
      <w:r w:rsidRPr="00B94F38">
        <w:rPr>
          <w:sz w:val="20"/>
          <w:szCs w:val="20"/>
        </w:rPr>
        <w:t xml:space="preserve"> and </w:t>
      </w:r>
      <w:proofErr w:type="spellStart"/>
      <w:r w:rsidRPr="00B94F38">
        <w:rPr>
          <w:sz w:val="20"/>
          <w:szCs w:val="20"/>
        </w:rPr>
        <w:t>execute_mux</w:t>
      </w:r>
      <w:proofErr w:type="spellEnd"/>
      <w:r w:rsidRPr="00B94F38">
        <w:rPr>
          <w:sz w:val="20"/>
          <w:szCs w:val="20"/>
        </w:rPr>
        <w:t xml:space="preserve"> to X3 stage</w:t>
      </w:r>
    </w:p>
    <w:p w14:paraId="13E72168" w14:textId="77777777" w:rsidR="00B94F38" w:rsidRPr="00B94F38" w:rsidRDefault="00B94F38" w:rsidP="00B94F38">
      <w:pPr>
        <w:rPr>
          <w:sz w:val="20"/>
          <w:szCs w:val="20"/>
        </w:rPr>
      </w:pPr>
      <w:r w:rsidRPr="00B94F38">
        <w:rPr>
          <w:sz w:val="20"/>
          <w:szCs w:val="20"/>
        </w:rPr>
        <w:t xml:space="preserve">5. Add pipeline </w:t>
      </w:r>
      <w:proofErr w:type="spellStart"/>
      <w:r w:rsidRPr="00B94F38">
        <w:rPr>
          <w:sz w:val="20"/>
          <w:szCs w:val="20"/>
        </w:rPr>
        <w:t>muldiv</w:t>
      </w:r>
      <w:proofErr w:type="spellEnd"/>
      <w:r w:rsidRPr="00B94F38">
        <w:rPr>
          <w:rFonts w:hint="eastAsia"/>
          <w:sz w:val="20"/>
          <w:szCs w:val="20"/>
        </w:rPr>
        <w:t>，</w:t>
      </w:r>
    </w:p>
    <w:p w14:paraId="5A4F4E3D" w14:textId="755141E1" w:rsidR="00B94F38" w:rsidRPr="00B94F38" w:rsidRDefault="00B94F38" w:rsidP="00DF322D">
      <w:pPr>
        <w:rPr>
          <w:b/>
          <w:sz w:val="20"/>
          <w:szCs w:val="20"/>
        </w:rPr>
      </w:pPr>
      <w:r>
        <w:rPr>
          <w:rFonts w:hint="eastAsia"/>
          <w:b/>
          <w:sz w:val="20"/>
          <w:szCs w:val="20"/>
        </w:rPr>
        <w:t>T</w:t>
      </w:r>
      <w:r>
        <w:rPr>
          <w:b/>
          <w:sz w:val="20"/>
          <w:szCs w:val="20"/>
        </w:rPr>
        <w:t xml:space="preserve">his is my </w:t>
      </w:r>
      <w:r w:rsidR="00F13858">
        <w:rPr>
          <w:b/>
          <w:sz w:val="20"/>
          <w:szCs w:val="20"/>
        </w:rPr>
        <w:t xml:space="preserve">pipeline </w:t>
      </w:r>
      <w:proofErr w:type="spellStart"/>
      <w:r w:rsidR="00F13858">
        <w:rPr>
          <w:b/>
          <w:sz w:val="20"/>
          <w:szCs w:val="20"/>
        </w:rPr>
        <w:t>designe</w:t>
      </w:r>
      <w:proofErr w:type="spellEnd"/>
    </w:p>
    <w:p w14:paraId="0B0E6667" w14:textId="44AAAA09" w:rsidR="00743EEA" w:rsidRPr="00B94F38" w:rsidRDefault="006217E6" w:rsidP="00DF322D">
      <w:pPr>
        <w:rPr>
          <w:sz w:val="20"/>
          <w:szCs w:val="20"/>
        </w:rPr>
      </w:pPr>
      <w:bookmarkStart w:id="0" w:name="_GoBack"/>
      <w:r>
        <w:rPr>
          <w:noProof/>
          <w:sz w:val="20"/>
          <w:szCs w:val="20"/>
        </w:rPr>
        <w:lastRenderedPageBreak/>
        <w:drawing>
          <wp:inline distT="0" distB="0" distL="0" distR="0" wp14:anchorId="624A007F" wp14:editId="5D94352B">
            <wp:extent cx="5731510" cy="30676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scvlong piplin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67685"/>
                    </a:xfrm>
                    <a:prstGeom prst="rect">
                      <a:avLst/>
                    </a:prstGeom>
                  </pic:spPr>
                </pic:pic>
              </a:graphicData>
            </a:graphic>
          </wp:inline>
        </w:drawing>
      </w:r>
      <w:bookmarkEnd w:id="0"/>
    </w:p>
    <w:p w14:paraId="6C1BC619" w14:textId="0D2FF0FA" w:rsidR="00DF322D" w:rsidRPr="00B94F38" w:rsidRDefault="00ED237D" w:rsidP="00DF322D">
      <w:pPr>
        <w:rPr>
          <w:sz w:val="20"/>
          <w:szCs w:val="20"/>
        </w:rPr>
      </w:pPr>
      <w:r w:rsidRPr="00B94F38">
        <w:rPr>
          <w:sz w:val="20"/>
          <w:szCs w:val="20"/>
        </w:rPr>
        <w:t>Changes</w:t>
      </w:r>
      <w:r w:rsidR="00DF322D" w:rsidRPr="00B94F38">
        <w:rPr>
          <w:sz w:val="20"/>
          <w:szCs w:val="20"/>
        </w:rPr>
        <w:t xml:space="preserve"> include:</w:t>
      </w:r>
    </w:p>
    <w:p w14:paraId="008B9CCE" w14:textId="2304039D" w:rsidR="00DF322D" w:rsidRPr="00B94F38" w:rsidRDefault="00DF322D" w:rsidP="00ED237D">
      <w:pPr>
        <w:pStyle w:val="ListParagraph"/>
        <w:numPr>
          <w:ilvl w:val="0"/>
          <w:numId w:val="4"/>
        </w:numPr>
        <w:ind w:leftChars="0"/>
        <w:rPr>
          <w:sz w:val="20"/>
          <w:szCs w:val="20"/>
        </w:rPr>
      </w:pPr>
      <w:r w:rsidRPr="00B94F38">
        <w:rPr>
          <w:sz w:val="20"/>
          <w:szCs w:val="20"/>
        </w:rPr>
        <w:t>Extended Pipeline: Added two new stages (X2 and X3) to the existing 5-stage pipeline, making it a 7-stage pipeline.</w:t>
      </w:r>
      <w:r w:rsidR="00B94F38" w:rsidRPr="00B94F38">
        <w:rPr>
          <w:sz w:val="20"/>
          <w:szCs w:val="20"/>
        </w:rPr>
        <w:t xml:space="preserve"> This aim to minimize pipeline stalls while maintaining correct instruction execution order.</w:t>
      </w:r>
    </w:p>
    <w:p w14:paraId="070B37B9" w14:textId="77777777" w:rsidR="00DF322D" w:rsidRPr="00B94F38" w:rsidRDefault="00DF322D" w:rsidP="00ED237D">
      <w:pPr>
        <w:pStyle w:val="ListParagraph"/>
        <w:numPr>
          <w:ilvl w:val="0"/>
          <w:numId w:val="4"/>
        </w:numPr>
        <w:ind w:leftChars="0"/>
        <w:rPr>
          <w:sz w:val="20"/>
          <w:szCs w:val="20"/>
        </w:rPr>
      </w:pPr>
      <w:r w:rsidRPr="00B94F38">
        <w:rPr>
          <w:sz w:val="20"/>
          <w:szCs w:val="20"/>
        </w:rPr>
        <w:t>Updated Bypassing Logic: Modified the bypassing mechanisms to account for the new pipeline stages, ensuring data hazards are properly handled across all stages.</w:t>
      </w:r>
    </w:p>
    <w:p w14:paraId="50252ECF" w14:textId="1824505E" w:rsidR="00DF322D" w:rsidRPr="00B94F38" w:rsidRDefault="00DF322D" w:rsidP="00ED237D">
      <w:pPr>
        <w:pStyle w:val="ListParagraph"/>
        <w:numPr>
          <w:ilvl w:val="0"/>
          <w:numId w:val="4"/>
        </w:numPr>
        <w:ind w:leftChars="0"/>
        <w:rPr>
          <w:sz w:val="20"/>
          <w:szCs w:val="20"/>
        </w:rPr>
      </w:pPr>
      <w:r w:rsidRPr="00B94F38">
        <w:rPr>
          <w:sz w:val="20"/>
          <w:szCs w:val="20"/>
        </w:rPr>
        <w:t xml:space="preserve">Stall Logic Updates: Adjusted the stall logic to account for the new pipeline stages and the pipelined multiply/divide unit, including handling of </w:t>
      </w:r>
      <w:r w:rsidR="00ED237D" w:rsidRPr="00B94F38">
        <w:rPr>
          <w:sz w:val="20"/>
          <w:szCs w:val="20"/>
        </w:rPr>
        <w:t xml:space="preserve">new </w:t>
      </w:r>
      <w:r w:rsidRPr="00B94F38">
        <w:rPr>
          <w:sz w:val="20"/>
          <w:szCs w:val="20"/>
        </w:rPr>
        <w:t>multiply/divide hazards.</w:t>
      </w:r>
    </w:p>
    <w:p w14:paraId="7B4D5106" w14:textId="1EBA3778" w:rsidR="00ED237D" w:rsidRPr="00B94F38" w:rsidRDefault="00ED237D" w:rsidP="00ED237D">
      <w:pPr>
        <w:pStyle w:val="ListParagraph"/>
        <w:numPr>
          <w:ilvl w:val="0"/>
          <w:numId w:val="4"/>
        </w:numPr>
        <w:ind w:leftChars="0"/>
        <w:rPr>
          <w:sz w:val="20"/>
          <w:szCs w:val="20"/>
        </w:rPr>
      </w:pPr>
      <w:r w:rsidRPr="00B94F38">
        <w:rPr>
          <w:sz w:val="20"/>
          <w:szCs w:val="20"/>
        </w:rPr>
        <w:t xml:space="preserve">Mux Relocation: Moved the </w:t>
      </w:r>
      <w:proofErr w:type="spellStart"/>
      <w:r w:rsidRPr="00B94F38">
        <w:rPr>
          <w:sz w:val="20"/>
          <w:szCs w:val="20"/>
        </w:rPr>
        <w:t>muldiv_mux</w:t>
      </w:r>
      <w:proofErr w:type="spellEnd"/>
      <w:r w:rsidRPr="00B94F38">
        <w:rPr>
          <w:sz w:val="20"/>
          <w:szCs w:val="20"/>
        </w:rPr>
        <w:t xml:space="preserve"> and </w:t>
      </w:r>
      <w:proofErr w:type="spellStart"/>
      <w:r w:rsidRPr="00B94F38">
        <w:rPr>
          <w:sz w:val="20"/>
          <w:szCs w:val="20"/>
        </w:rPr>
        <w:t>execute_mux</w:t>
      </w:r>
      <w:proofErr w:type="spellEnd"/>
      <w:r w:rsidRPr="00B94F38">
        <w:rPr>
          <w:sz w:val="20"/>
          <w:szCs w:val="20"/>
        </w:rPr>
        <w:t xml:space="preserve"> to the X3 stage, allowing for later selection of multiply/divide results.</w:t>
      </w:r>
    </w:p>
    <w:p w14:paraId="308443B1" w14:textId="6F03C78F" w:rsidR="00DF322D" w:rsidRPr="00B94F38" w:rsidRDefault="00ED237D" w:rsidP="00DF322D">
      <w:pPr>
        <w:pStyle w:val="ListParagraph"/>
        <w:numPr>
          <w:ilvl w:val="0"/>
          <w:numId w:val="4"/>
        </w:numPr>
        <w:ind w:leftChars="0"/>
        <w:rPr>
          <w:sz w:val="20"/>
          <w:szCs w:val="20"/>
        </w:rPr>
      </w:pPr>
      <w:r w:rsidRPr="00B94F38">
        <w:rPr>
          <w:sz w:val="20"/>
          <w:szCs w:val="20"/>
        </w:rPr>
        <w:t>Preparation for Pipelined Multiply/Divide Unit: Set up the necessary connections and control signals to integrate a pipelined multiply/divide unit in future iterations.</w:t>
      </w:r>
    </w:p>
    <w:p w14:paraId="5D25B15E" w14:textId="04ADBD8E" w:rsidR="00DF322D" w:rsidRPr="00B94F38" w:rsidRDefault="00DF322D" w:rsidP="00DF322D">
      <w:pPr>
        <w:rPr>
          <w:sz w:val="20"/>
          <w:szCs w:val="20"/>
        </w:rPr>
      </w:pPr>
      <w:r w:rsidRPr="00B94F38">
        <w:rPr>
          <w:sz w:val="20"/>
          <w:szCs w:val="20"/>
        </w:rPr>
        <w:t xml:space="preserve">These changes allow the processor to handle multiply and divide operations more efficiently by overlapping their execution with other instructions, potentially improving overall performance. The extended pipeline and updated bypassing logic </w:t>
      </w:r>
    </w:p>
    <w:p w14:paraId="179892BA" w14:textId="270D4454" w:rsidR="006A305D" w:rsidRPr="00B94F38" w:rsidRDefault="006A305D">
      <w:pPr>
        <w:rPr>
          <w:b/>
          <w:sz w:val="20"/>
          <w:szCs w:val="20"/>
        </w:rPr>
      </w:pPr>
      <w:r w:rsidRPr="00B94F38">
        <w:rPr>
          <w:b/>
          <w:sz w:val="20"/>
          <w:szCs w:val="20"/>
        </w:rPr>
        <w:t>Testing Methodology:</w:t>
      </w:r>
    </w:p>
    <w:p w14:paraId="367990B7" w14:textId="1A54A18D" w:rsidR="00577114" w:rsidRPr="00B94F38" w:rsidRDefault="00577114" w:rsidP="00577114">
      <w:pPr>
        <w:rPr>
          <w:sz w:val="20"/>
          <w:szCs w:val="20"/>
        </w:rPr>
      </w:pPr>
      <w:r w:rsidRPr="00B94F38">
        <w:rPr>
          <w:sz w:val="20"/>
          <w:szCs w:val="20"/>
        </w:rPr>
        <w:t>In addition to using the standard test commands:</w:t>
      </w:r>
    </w:p>
    <w:p w14:paraId="70B17EF0" w14:textId="77777777" w:rsidR="00577114" w:rsidRPr="00B94F38" w:rsidRDefault="00577114" w:rsidP="00577114">
      <w:pPr>
        <w:pStyle w:val="ListParagraph"/>
        <w:numPr>
          <w:ilvl w:val="0"/>
          <w:numId w:val="5"/>
        </w:numPr>
        <w:ind w:leftChars="0"/>
        <w:rPr>
          <w:sz w:val="20"/>
          <w:szCs w:val="20"/>
        </w:rPr>
      </w:pPr>
      <w:r w:rsidRPr="00B94F38">
        <w:rPr>
          <w:sz w:val="20"/>
          <w:szCs w:val="20"/>
        </w:rPr>
        <w:t>make check-</w:t>
      </w:r>
      <w:proofErr w:type="spellStart"/>
      <w:r w:rsidRPr="00B94F38">
        <w:rPr>
          <w:sz w:val="20"/>
          <w:szCs w:val="20"/>
        </w:rPr>
        <w:t>asm</w:t>
      </w:r>
      <w:proofErr w:type="spellEnd"/>
      <w:r w:rsidRPr="00B94F38">
        <w:rPr>
          <w:sz w:val="20"/>
          <w:szCs w:val="20"/>
        </w:rPr>
        <w:t>-</w:t>
      </w:r>
      <w:proofErr w:type="spellStart"/>
      <w:r w:rsidRPr="00B94F38">
        <w:rPr>
          <w:sz w:val="20"/>
          <w:szCs w:val="20"/>
        </w:rPr>
        <w:t>riscvstall</w:t>
      </w:r>
      <w:proofErr w:type="spellEnd"/>
    </w:p>
    <w:p w14:paraId="489B0F85" w14:textId="0183049D" w:rsidR="00577114" w:rsidRPr="00B94F38" w:rsidRDefault="00577114" w:rsidP="00577114">
      <w:pPr>
        <w:pStyle w:val="ListParagraph"/>
        <w:numPr>
          <w:ilvl w:val="0"/>
          <w:numId w:val="5"/>
        </w:numPr>
        <w:ind w:leftChars="0"/>
        <w:rPr>
          <w:sz w:val="20"/>
          <w:szCs w:val="20"/>
        </w:rPr>
      </w:pPr>
      <w:r w:rsidRPr="00B94F38">
        <w:rPr>
          <w:sz w:val="20"/>
          <w:szCs w:val="20"/>
        </w:rPr>
        <w:t>make check-</w:t>
      </w:r>
      <w:proofErr w:type="spellStart"/>
      <w:r w:rsidRPr="00B94F38">
        <w:rPr>
          <w:sz w:val="20"/>
          <w:szCs w:val="20"/>
        </w:rPr>
        <w:t>asm</w:t>
      </w:r>
      <w:proofErr w:type="spellEnd"/>
      <w:r w:rsidRPr="00B94F38">
        <w:rPr>
          <w:sz w:val="20"/>
          <w:szCs w:val="20"/>
        </w:rPr>
        <w:t>-rand-</w:t>
      </w:r>
      <w:proofErr w:type="spellStart"/>
      <w:r w:rsidRPr="00B94F38">
        <w:rPr>
          <w:sz w:val="20"/>
          <w:szCs w:val="20"/>
        </w:rPr>
        <w:t>riscvstall</w:t>
      </w:r>
      <w:proofErr w:type="spellEnd"/>
    </w:p>
    <w:p w14:paraId="7FAF3BAD" w14:textId="77777777" w:rsidR="00577114" w:rsidRPr="00B94F38" w:rsidRDefault="00577114" w:rsidP="00577114">
      <w:pPr>
        <w:rPr>
          <w:sz w:val="20"/>
          <w:szCs w:val="20"/>
        </w:rPr>
      </w:pPr>
      <w:r w:rsidRPr="00B94F38">
        <w:rPr>
          <w:sz w:val="20"/>
          <w:szCs w:val="20"/>
        </w:rPr>
        <w:t>I also utilized individual test execution for more focused debugging:</w:t>
      </w:r>
    </w:p>
    <w:p w14:paraId="00915E4D" w14:textId="77777777" w:rsidR="00577114" w:rsidRPr="00B94F38" w:rsidRDefault="00577114" w:rsidP="00577114">
      <w:pPr>
        <w:rPr>
          <w:sz w:val="20"/>
          <w:szCs w:val="20"/>
        </w:rPr>
      </w:pPr>
      <w:proofErr w:type="gramStart"/>
      <w:r w:rsidRPr="00B94F38">
        <w:rPr>
          <w:sz w:val="20"/>
          <w:szCs w:val="20"/>
        </w:rPr>
        <w:t>./</w:t>
      </w:r>
      <w:proofErr w:type="spellStart"/>
      <w:proofErr w:type="gramEnd"/>
      <w:r w:rsidRPr="00B94F38">
        <w:rPr>
          <w:sz w:val="20"/>
          <w:szCs w:val="20"/>
        </w:rPr>
        <w:t>riscvstall</w:t>
      </w:r>
      <w:proofErr w:type="spellEnd"/>
      <w:r w:rsidRPr="00B94F38">
        <w:rPr>
          <w:sz w:val="20"/>
          <w:szCs w:val="20"/>
        </w:rPr>
        <w:t>-sim +exe=../tests/build/</w:t>
      </w:r>
      <w:proofErr w:type="spellStart"/>
      <w:r w:rsidRPr="00B94F38">
        <w:rPr>
          <w:sz w:val="20"/>
          <w:szCs w:val="20"/>
        </w:rPr>
        <w:t>vmh</w:t>
      </w:r>
      <w:proofErr w:type="spellEnd"/>
      <w:r w:rsidRPr="00B94F38">
        <w:rPr>
          <w:sz w:val="20"/>
          <w:szCs w:val="20"/>
        </w:rPr>
        <w:t>/</w:t>
      </w:r>
      <w:proofErr w:type="spellStart"/>
      <w:r w:rsidRPr="00B94F38">
        <w:rPr>
          <w:sz w:val="20"/>
          <w:szCs w:val="20"/>
        </w:rPr>
        <w:t>riscv-addi.vmh</w:t>
      </w:r>
      <w:proofErr w:type="spellEnd"/>
      <w:r w:rsidRPr="00B94F38">
        <w:rPr>
          <w:sz w:val="20"/>
          <w:szCs w:val="20"/>
        </w:rPr>
        <w:t xml:space="preserve"> +stats=1</w:t>
      </w:r>
    </w:p>
    <w:p w14:paraId="63DB6C96" w14:textId="77777777" w:rsidR="00577114" w:rsidRPr="00B94F38" w:rsidRDefault="00577114" w:rsidP="00577114">
      <w:pPr>
        <w:rPr>
          <w:sz w:val="20"/>
          <w:szCs w:val="20"/>
        </w:rPr>
      </w:pPr>
      <w:r w:rsidRPr="00B94F38">
        <w:rPr>
          <w:sz w:val="20"/>
          <w:szCs w:val="20"/>
        </w:rPr>
        <w:t xml:space="preserve">This approach, combined with </w:t>
      </w:r>
      <w:proofErr w:type="spellStart"/>
      <w:r w:rsidRPr="00B94F38">
        <w:rPr>
          <w:sz w:val="20"/>
          <w:szCs w:val="20"/>
        </w:rPr>
        <w:t>gtkwave</w:t>
      </w:r>
      <w:proofErr w:type="spellEnd"/>
      <w:r w:rsidRPr="00B94F38">
        <w:rPr>
          <w:sz w:val="20"/>
          <w:szCs w:val="20"/>
        </w:rPr>
        <w:t xml:space="preserve"> for waveform analysis, was particularly useful in identifying and correcting issues, such as problems with the multiplier in the rand-</w:t>
      </w:r>
      <w:proofErr w:type="spellStart"/>
      <w:r w:rsidRPr="00B94F38">
        <w:rPr>
          <w:sz w:val="20"/>
          <w:szCs w:val="20"/>
        </w:rPr>
        <w:t>riscvstall</w:t>
      </w:r>
      <w:proofErr w:type="spellEnd"/>
      <w:r w:rsidRPr="00B94F38">
        <w:rPr>
          <w:sz w:val="20"/>
          <w:szCs w:val="20"/>
        </w:rPr>
        <w:t xml:space="preserve"> tests.</w:t>
      </w:r>
    </w:p>
    <w:p w14:paraId="73E1B4AB" w14:textId="77777777" w:rsidR="00577114" w:rsidRPr="00B94F38" w:rsidRDefault="00577114" w:rsidP="00577114">
      <w:pPr>
        <w:rPr>
          <w:sz w:val="20"/>
          <w:szCs w:val="20"/>
        </w:rPr>
      </w:pPr>
      <w:r w:rsidRPr="00B94F38">
        <w:rPr>
          <w:sz w:val="20"/>
          <w:szCs w:val="20"/>
        </w:rPr>
        <w:t xml:space="preserve">For </w:t>
      </w:r>
      <w:proofErr w:type="spellStart"/>
      <w:r w:rsidRPr="00B94F38">
        <w:rPr>
          <w:sz w:val="20"/>
          <w:szCs w:val="20"/>
        </w:rPr>
        <w:t>riscvbyp</w:t>
      </w:r>
      <w:proofErr w:type="spellEnd"/>
      <w:r w:rsidRPr="00B94F38">
        <w:rPr>
          <w:sz w:val="20"/>
          <w:szCs w:val="20"/>
        </w:rPr>
        <w:t xml:space="preserve">, when encountering errors like "RTL-ERROR </w:t>
      </w:r>
      <w:proofErr w:type="gramStart"/>
      <w:r w:rsidRPr="00B94F38">
        <w:rPr>
          <w:sz w:val="20"/>
          <w:szCs w:val="20"/>
        </w:rPr>
        <w:t>( time</w:t>
      </w:r>
      <w:proofErr w:type="gramEnd"/>
      <w:r w:rsidRPr="00B94F38">
        <w:rPr>
          <w:sz w:val="20"/>
          <w:szCs w:val="20"/>
        </w:rPr>
        <w:t xml:space="preserve"> = 18305 ) </w:t>
      </w:r>
      <w:proofErr w:type="spellStart"/>
      <w:r w:rsidRPr="00B94F38">
        <w:rPr>
          <w:sz w:val="20"/>
          <w:szCs w:val="20"/>
        </w:rPr>
        <w:t>riscv_sim.mem.mem</w:t>
      </w:r>
      <w:proofErr w:type="spellEnd"/>
      <w:r w:rsidRPr="00B94F38">
        <w:rPr>
          <w:sz w:val="20"/>
          <w:szCs w:val="20"/>
        </w:rPr>
        <w:t xml:space="preserve"> : x assertion failed : memreq0_val", I systematically deconstructed the implementation to isolate the issue, which in this </w:t>
      </w:r>
      <w:r w:rsidRPr="00B94F38">
        <w:rPr>
          <w:sz w:val="20"/>
          <w:szCs w:val="20"/>
        </w:rPr>
        <w:lastRenderedPageBreak/>
        <w:t xml:space="preserve">case was related to missing </w:t>
      </w:r>
      <w:proofErr w:type="spellStart"/>
      <w:r w:rsidRPr="00B94F38">
        <w:rPr>
          <w:sz w:val="20"/>
          <w:szCs w:val="20"/>
        </w:rPr>
        <w:t>inst_val</w:t>
      </w:r>
      <w:proofErr w:type="spellEnd"/>
      <w:r w:rsidRPr="00B94F38">
        <w:rPr>
          <w:sz w:val="20"/>
          <w:szCs w:val="20"/>
        </w:rPr>
        <w:t xml:space="preserve"> checks.</w:t>
      </w:r>
    </w:p>
    <w:p w14:paraId="34DD0B4B" w14:textId="77777777" w:rsidR="00577114" w:rsidRPr="00B94F38" w:rsidRDefault="00577114" w:rsidP="00577114">
      <w:pPr>
        <w:rPr>
          <w:sz w:val="20"/>
          <w:szCs w:val="20"/>
        </w:rPr>
      </w:pPr>
      <w:r w:rsidRPr="00B94F38">
        <w:rPr>
          <w:sz w:val="20"/>
          <w:szCs w:val="20"/>
        </w:rPr>
        <w:t>In both rand-</w:t>
      </w:r>
      <w:proofErr w:type="spellStart"/>
      <w:r w:rsidRPr="00B94F38">
        <w:rPr>
          <w:sz w:val="20"/>
          <w:szCs w:val="20"/>
        </w:rPr>
        <w:t>riscvlong</w:t>
      </w:r>
      <w:proofErr w:type="spellEnd"/>
      <w:r w:rsidRPr="00B94F38">
        <w:rPr>
          <w:sz w:val="20"/>
          <w:szCs w:val="20"/>
        </w:rPr>
        <w:t xml:space="preserve"> and rand-</w:t>
      </w:r>
      <w:proofErr w:type="spellStart"/>
      <w:r w:rsidRPr="00B94F38">
        <w:rPr>
          <w:sz w:val="20"/>
          <w:szCs w:val="20"/>
        </w:rPr>
        <w:t>riscvbyp</w:t>
      </w:r>
      <w:proofErr w:type="spellEnd"/>
      <w:r w:rsidRPr="00B94F38">
        <w:rPr>
          <w:sz w:val="20"/>
          <w:szCs w:val="20"/>
        </w:rPr>
        <w:t xml:space="preserve"> tests, </w:t>
      </w:r>
      <w:proofErr w:type="spellStart"/>
      <w:r w:rsidRPr="00B94F38">
        <w:rPr>
          <w:sz w:val="20"/>
          <w:szCs w:val="20"/>
        </w:rPr>
        <w:t>gtkwave</w:t>
      </w:r>
      <w:proofErr w:type="spellEnd"/>
      <w:r w:rsidRPr="00B94F38">
        <w:rPr>
          <w:sz w:val="20"/>
          <w:szCs w:val="20"/>
        </w:rPr>
        <w:t xml:space="preserve"> was instrumental in tracing signal propagation and identifying connection problems in the pipeline.</w:t>
      </w:r>
    </w:p>
    <w:p w14:paraId="323CE8E7" w14:textId="6B2F9AA2" w:rsidR="006A305D" w:rsidRPr="00B94F38" w:rsidRDefault="006A305D">
      <w:pPr>
        <w:rPr>
          <w:b/>
          <w:sz w:val="20"/>
          <w:szCs w:val="20"/>
        </w:rPr>
      </w:pPr>
      <w:r w:rsidRPr="00B94F38">
        <w:rPr>
          <w:b/>
          <w:sz w:val="20"/>
          <w:szCs w:val="20"/>
        </w:rPr>
        <w:t>Evaluation:</w:t>
      </w:r>
      <w:r w:rsidR="009242B3" w:rsidRPr="00B94F38">
        <w:rPr>
          <w:b/>
          <w:sz w:val="20"/>
          <w:szCs w:val="20"/>
        </w:rPr>
        <w:t xml:space="preserve"> </w:t>
      </w:r>
    </w:p>
    <w:p w14:paraId="2DBA92D0" w14:textId="77777777" w:rsidR="009242B3" w:rsidRPr="00B94F38" w:rsidRDefault="00577114">
      <w:pPr>
        <w:rPr>
          <w:sz w:val="20"/>
          <w:szCs w:val="20"/>
        </w:rPr>
      </w:pPr>
      <w:r w:rsidRPr="00B94F38">
        <w:rPr>
          <w:rFonts w:hint="eastAsia"/>
          <w:sz w:val="20"/>
          <w:szCs w:val="20"/>
        </w:rPr>
        <w:t>I</w:t>
      </w:r>
      <w:r w:rsidRPr="00B94F38">
        <w:rPr>
          <w:sz w:val="20"/>
          <w:szCs w:val="20"/>
        </w:rPr>
        <w:t xml:space="preserve">n </w:t>
      </w:r>
      <w:proofErr w:type="spellStart"/>
      <w:r w:rsidRPr="00B94F38">
        <w:rPr>
          <w:sz w:val="20"/>
          <w:szCs w:val="20"/>
        </w:rPr>
        <w:t>ubmark</w:t>
      </w:r>
      <w:proofErr w:type="spellEnd"/>
      <w:r w:rsidRPr="00B94F38">
        <w:rPr>
          <w:sz w:val="20"/>
          <w:szCs w:val="20"/>
        </w:rPr>
        <w:t>-bin-search-</w:t>
      </w:r>
      <w:proofErr w:type="spellStart"/>
      <w:r w:rsidRPr="00B94F38">
        <w:rPr>
          <w:sz w:val="20"/>
          <w:szCs w:val="20"/>
        </w:rPr>
        <w:t>byp.out</w:t>
      </w:r>
      <w:proofErr w:type="spellEnd"/>
    </w:p>
    <w:tbl>
      <w:tblPr>
        <w:tblStyle w:val="TableGrid"/>
        <w:tblW w:w="0" w:type="auto"/>
        <w:tblLook w:val="04A0" w:firstRow="1" w:lastRow="0" w:firstColumn="1" w:lastColumn="0" w:noHBand="0" w:noVBand="1"/>
      </w:tblPr>
      <w:tblGrid>
        <w:gridCol w:w="3005"/>
        <w:gridCol w:w="3005"/>
        <w:gridCol w:w="3006"/>
      </w:tblGrid>
      <w:tr w:rsidR="009242B3" w:rsidRPr="00B94F38" w14:paraId="2E790607" w14:textId="77777777" w:rsidTr="009242B3">
        <w:tc>
          <w:tcPr>
            <w:tcW w:w="3005" w:type="dxa"/>
          </w:tcPr>
          <w:p w14:paraId="693DFD4B" w14:textId="71B8900C" w:rsidR="009242B3" w:rsidRPr="00B94F38" w:rsidRDefault="009242B3">
            <w:pPr>
              <w:rPr>
                <w:sz w:val="20"/>
                <w:szCs w:val="20"/>
              </w:rPr>
            </w:pPr>
            <w:proofErr w:type="spellStart"/>
            <w:r w:rsidRPr="00B94F38">
              <w:rPr>
                <w:rFonts w:hint="eastAsia"/>
                <w:sz w:val="20"/>
                <w:szCs w:val="20"/>
              </w:rPr>
              <w:t>r</w:t>
            </w:r>
            <w:r w:rsidRPr="00B94F38">
              <w:rPr>
                <w:sz w:val="20"/>
                <w:szCs w:val="20"/>
              </w:rPr>
              <w:t>iscvstall</w:t>
            </w:r>
            <w:proofErr w:type="spellEnd"/>
          </w:p>
        </w:tc>
        <w:tc>
          <w:tcPr>
            <w:tcW w:w="3005" w:type="dxa"/>
          </w:tcPr>
          <w:p w14:paraId="0A2B0449" w14:textId="0D723144" w:rsidR="009242B3" w:rsidRPr="00B94F38" w:rsidRDefault="009242B3">
            <w:pPr>
              <w:rPr>
                <w:sz w:val="20"/>
                <w:szCs w:val="20"/>
              </w:rPr>
            </w:pPr>
            <w:proofErr w:type="spellStart"/>
            <w:r w:rsidRPr="00B94F38">
              <w:rPr>
                <w:rFonts w:hint="eastAsia"/>
                <w:sz w:val="20"/>
                <w:szCs w:val="20"/>
              </w:rPr>
              <w:t>r</w:t>
            </w:r>
            <w:r w:rsidRPr="00B94F38">
              <w:rPr>
                <w:sz w:val="20"/>
                <w:szCs w:val="20"/>
              </w:rPr>
              <w:t>iscvbyp</w:t>
            </w:r>
            <w:proofErr w:type="spellEnd"/>
          </w:p>
        </w:tc>
        <w:tc>
          <w:tcPr>
            <w:tcW w:w="3006" w:type="dxa"/>
          </w:tcPr>
          <w:p w14:paraId="2F50166C" w14:textId="76A8061D" w:rsidR="009242B3" w:rsidRPr="00B94F38" w:rsidRDefault="009242B3">
            <w:pPr>
              <w:rPr>
                <w:sz w:val="20"/>
                <w:szCs w:val="20"/>
              </w:rPr>
            </w:pPr>
            <w:proofErr w:type="spellStart"/>
            <w:r w:rsidRPr="00B94F38">
              <w:rPr>
                <w:rFonts w:hint="eastAsia"/>
                <w:sz w:val="20"/>
                <w:szCs w:val="20"/>
              </w:rPr>
              <w:t>r</w:t>
            </w:r>
            <w:r w:rsidRPr="00B94F38">
              <w:rPr>
                <w:sz w:val="20"/>
                <w:szCs w:val="20"/>
              </w:rPr>
              <w:t>iscvlong</w:t>
            </w:r>
            <w:proofErr w:type="spellEnd"/>
          </w:p>
        </w:tc>
      </w:tr>
      <w:tr w:rsidR="009242B3" w:rsidRPr="00B94F38" w14:paraId="1A12D2EB" w14:textId="77777777" w:rsidTr="009242B3">
        <w:tc>
          <w:tcPr>
            <w:tcW w:w="3005" w:type="dxa"/>
          </w:tcPr>
          <w:p w14:paraId="73E8F762" w14:textId="415113ED" w:rsidR="009242B3" w:rsidRPr="00B94F38" w:rsidRDefault="009242B3">
            <w:pPr>
              <w:rPr>
                <w:sz w:val="20"/>
                <w:szCs w:val="20"/>
              </w:rPr>
            </w:pPr>
            <w:r w:rsidRPr="00B94F38">
              <w:rPr>
                <w:noProof/>
                <w:sz w:val="20"/>
                <w:szCs w:val="20"/>
              </w:rPr>
              <w:drawing>
                <wp:inline distT="0" distB="0" distL="0" distR="0" wp14:anchorId="5E764649" wp14:editId="70CA25BD">
                  <wp:extent cx="1143000" cy="7668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7752" cy="803554"/>
                          </a:xfrm>
                          <a:prstGeom prst="rect">
                            <a:avLst/>
                          </a:prstGeom>
                        </pic:spPr>
                      </pic:pic>
                    </a:graphicData>
                  </a:graphic>
                </wp:inline>
              </w:drawing>
            </w:r>
          </w:p>
        </w:tc>
        <w:tc>
          <w:tcPr>
            <w:tcW w:w="3005" w:type="dxa"/>
          </w:tcPr>
          <w:p w14:paraId="4B675752" w14:textId="599E6F02" w:rsidR="009242B3" w:rsidRPr="00B94F38" w:rsidRDefault="009242B3">
            <w:pPr>
              <w:rPr>
                <w:sz w:val="20"/>
                <w:szCs w:val="20"/>
              </w:rPr>
            </w:pPr>
            <w:r w:rsidRPr="00B94F38">
              <w:rPr>
                <w:noProof/>
                <w:sz w:val="20"/>
                <w:szCs w:val="20"/>
              </w:rPr>
              <w:drawing>
                <wp:inline distT="0" distB="0" distL="0" distR="0" wp14:anchorId="2E1588B4" wp14:editId="451CFDEF">
                  <wp:extent cx="1171575" cy="7129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8745" cy="753827"/>
                          </a:xfrm>
                          <a:prstGeom prst="rect">
                            <a:avLst/>
                          </a:prstGeom>
                        </pic:spPr>
                      </pic:pic>
                    </a:graphicData>
                  </a:graphic>
                </wp:inline>
              </w:drawing>
            </w:r>
          </w:p>
        </w:tc>
        <w:tc>
          <w:tcPr>
            <w:tcW w:w="3006" w:type="dxa"/>
          </w:tcPr>
          <w:p w14:paraId="568DD435" w14:textId="79FFA652" w:rsidR="009242B3" w:rsidRPr="00B94F38" w:rsidRDefault="009242B3">
            <w:pPr>
              <w:rPr>
                <w:sz w:val="20"/>
                <w:szCs w:val="20"/>
              </w:rPr>
            </w:pPr>
            <w:r w:rsidRPr="00B94F38">
              <w:rPr>
                <w:noProof/>
                <w:sz w:val="20"/>
                <w:szCs w:val="20"/>
              </w:rPr>
              <w:drawing>
                <wp:inline distT="0" distB="0" distL="0" distR="0" wp14:anchorId="5F9C85DB" wp14:editId="4B8D0B4C">
                  <wp:extent cx="1158993" cy="7334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94044" cy="755605"/>
                          </a:xfrm>
                          <a:prstGeom prst="rect">
                            <a:avLst/>
                          </a:prstGeom>
                        </pic:spPr>
                      </pic:pic>
                    </a:graphicData>
                  </a:graphic>
                </wp:inline>
              </w:drawing>
            </w:r>
          </w:p>
        </w:tc>
      </w:tr>
    </w:tbl>
    <w:p w14:paraId="0E3BD97E" w14:textId="219A2FFE" w:rsidR="00577114" w:rsidRPr="00B94F38" w:rsidRDefault="00577114">
      <w:pPr>
        <w:rPr>
          <w:sz w:val="20"/>
          <w:szCs w:val="20"/>
        </w:rPr>
      </w:pPr>
    </w:p>
    <w:p w14:paraId="5610580A" w14:textId="6F4E290E" w:rsidR="00577114" w:rsidRPr="00B94F38" w:rsidRDefault="00577114">
      <w:pPr>
        <w:rPr>
          <w:sz w:val="20"/>
          <w:szCs w:val="20"/>
        </w:rPr>
      </w:pPr>
      <w:r w:rsidRPr="00B94F38">
        <w:rPr>
          <w:sz w:val="20"/>
          <w:szCs w:val="20"/>
        </w:rPr>
        <w:t xml:space="preserve">In </w:t>
      </w:r>
      <w:proofErr w:type="spellStart"/>
      <w:r w:rsidRPr="00B94F38">
        <w:rPr>
          <w:sz w:val="20"/>
          <w:szCs w:val="20"/>
        </w:rPr>
        <w:t>ubmark-cmplx-mult-byp.out</w:t>
      </w:r>
      <w:proofErr w:type="spellEnd"/>
    </w:p>
    <w:tbl>
      <w:tblPr>
        <w:tblStyle w:val="TableGrid"/>
        <w:tblW w:w="0" w:type="auto"/>
        <w:tblLook w:val="04A0" w:firstRow="1" w:lastRow="0" w:firstColumn="1" w:lastColumn="0" w:noHBand="0" w:noVBand="1"/>
      </w:tblPr>
      <w:tblGrid>
        <w:gridCol w:w="3096"/>
        <w:gridCol w:w="2884"/>
        <w:gridCol w:w="3036"/>
      </w:tblGrid>
      <w:tr w:rsidR="00B94F38" w:rsidRPr="00B94F38" w14:paraId="209E11BC" w14:textId="77777777" w:rsidTr="009242B3">
        <w:tc>
          <w:tcPr>
            <w:tcW w:w="3096" w:type="dxa"/>
          </w:tcPr>
          <w:p w14:paraId="43D5D216" w14:textId="1083632F" w:rsidR="009242B3" w:rsidRPr="00B94F38" w:rsidRDefault="009242B3" w:rsidP="009242B3">
            <w:pPr>
              <w:rPr>
                <w:sz w:val="20"/>
                <w:szCs w:val="20"/>
              </w:rPr>
            </w:pPr>
            <w:proofErr w:type="spellStart"/>
            <w:r w:rsidRPr="00B94F38">
              <w:rPr>
                <w:rFonts w:hint="eastAsia"/>
                <w:sz w:val="20"/>
                <w:szCs w:val="20"/>
              </w:rPr>
              <w:t>r</w:t>
            </w:r>
            <w:r w:rsidRPr="00B94F38">
              <w:rPr>
                <w:sz w:val="20"/>
                <w:szCs w:val="20"/>
              </w:rPr>
              <w:t>iscvstall</w:t>
            </w:r>
            <w:proofErr w:type="spellEnd"/>
          </w:p>
        </w:tc>
        <w:tc>
          <w:tcPr>
            <w:tcW w:w="2884" w:type="dxa"/>
          </w:tcPr>
          <w:p w14:paraId="7CE96AA8" w14:textId="1B80B2C8" w:rsidR="009242B3" w:rsidRPr="00B94F38" w:rsidRDefault="009242B3" w:rsidP="009242B3">
            <w:pPr>
              <w:rPr>
                <w:sz w:val="20"/>
                <w:szCs w:val="20"/>
              </w:rPr>
            </w:pPr>
            <w:proofErr w:type="spellStart"/>
            <w:r w:rsidRPr="00B94F38">
              <w:rPr>
                <w:rFonts w:hint="eastAsia"/>
                <w:sz w:val="20"/>
                <w:szCs w:val="20"/>
              </w:rPr>
              <w:t>r</w:t>
            </w:r>
            <w:r w:rsidRPr="00B94F38">
              <w:rPr>
                <w:sz w:val="20"/>
                <w:szCs w:val="20"/>
              </w:rPr>
              <w:t>iscvbyp</w:t>
            </w:r>
            <w:proofErr w:type="spellEnd"/>
          </w:p>
        </w:tc>
        <w:tc>
          <w:tcPr>
            <w:tcW w:w="3036" w:type="dxa"/>
          </w:tcPr>
          <w:p w14:paraId="21ADB8FA" w14:textId="335758AE" w:rsidR="009242B3" w:rsidRPr="00B94F38" w:rsidRDefault="009242B3" w:rsidP="009242B3">
            <w:pPr>
              <w:rPr>
                <w:sz w:val="20"/>
                <w:szCs w:val="20"/>
              </w:rPr>
            </w:pPr>
            <w:proofErr w:type="spellStart"/>
            <w:r w:rsidRPr="00B94F38">
              <w:rPr>
                <w:rFonts w:hint="eastAsia"/>
                <w:sz w:val="20"/>
                <w:szCs w:val="20"/>
              </w:rPr>
              <w:t>r</w:t>
            </w:r>
            <w:r w:rsidRPr="00B94F38">
              <w:rPr>
                <w:sz w:val="20"/>
                <w:szCs w:val="20"/>
              </w:rPr>
              <w:t>iscvlong</w:t>
            </w:r>
            <w:proofErr w:type="spellEnd"/>
          </w:p>
        </w:tc>
      </w:tr>
      <w:tr w:rsidR="00B94F38" w:rsidRPr="00B94F38" w14:paraId="3930F0A1" w14:textId="77777777" w:rsidTr="009242B3">
        <w:tc>
          <w:tcPr>
            <w:tcW w:w="3096" w:type="dxa"/>
          </w:tcPr>
          <w:p w14:paraId="6B1B14A3" w14:textId="3E0138D5" w:rsidR="009242B3" w:rsidRPr="00B94F38" w:rsidRDefault="009242B3" w:rsidP="009242B3">
            <w:pPr>
              <w:rPr>
                <w:sz w:val="20"/>
                <w:szCs w:val="20"/>
              </w:rPr>
            </w:pPr>
            <w:r w:rsidRPr="00B94F38">
              <w:rPr>
                <w:noProof/>
                <w:sz w:val="20"/>
                <w:szCs w:val="20"/>
              </w:rPr>
              <w:drawing>
                <wp:inline distT="0" distB="0" distL="0" distR="0" wp14:anchorId="4FEE222A" wp14:editId="46F7BED1">
                  <wp:extent cx="1266825" cy="6913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7207" cy="724340"/>
                          </a:xfrm>
                          <a:prstGeom prst="rect">
                            <a:avLst/>
                          </a:prstGeom>
                        </pic:spPr>
                      </pic:pic>
                    </a:graphicData>
                  </a:graphic>
                </wp:inline>
              </w:drawing>
            </w:r>
          </w:p>
        </w:tc>
        <w:tc>
          <w:tcPr>
            <w:tcW w:w="2884" w:type="dxa"/>
          </w:tcPr>
          <w:p w14:paraId="08F3AC07" w14:textId="4AD30A92" w:rsidR="009242B3" w:rsidRPr="00B94F38" w:rsidRDefault="009242B3" w:rsidP="009242B3">
            <w:pPr>
              <w:rPr>
                <w:sz w:val="20"/>
                <w:szCs w:val="20"/>
              </w:rPr>
            </w:pPr>
            <w:r w:rsidRPr="00B94F38">
              <w:rPr>
                <w:noProof/>
                <w:sz w:val="20"/>
                <w:szCs w:val="20"/>
              </w:rPr>
              <w:drawing>
                <wp:inline distT="0" distB="0" distL="0" distR="0" wp14:anchorId="1D4956F6" wp14:editId="59FDD77C">
                  <wp:extent cx="1057275" cy="7097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96366" cy="735988"/>
                          </a:xfrm>
                          <a:prstGeom prst="rect">
                            <a:avLst/>
                          </a:prstGeom>
                        </pic:spPr>
                      </pic:pic>
                    </a:graphicData>
                  </a:graphic>
                </wp:inline>
              </w:drawing>
            </w:r>
          </w:p>
        </w:tc>
        <w:tc>
          <w:tcPr>
            <w:tcW w:w="3036" w:type="dxa"/>
          </w:tcPr>
          <w:p w14:paraId="071B30EF" w14:textId="38AD2CFC" w:rsidR="009242B3" w:rsidRPr="00B94F38" w:rsidRDefault="009242B3" w:rsidP="009242B3">
            <w:pPr>
              <w:rPr>
                <w:sz w:val="20"/>
                <w:szCs w:val="20"/>
              </w:rPr>
            </w:pPr>
            <w:r w:rsidRPr="00B94F38">
              <w:rPr>
                <w:noProof/>
                <w:sz w:val="20"/>
                <w:szCs w:val="20"/>
              </w:rPr>
              <w:drawing>
                <wp:inline distT="0" distB="0" distL="0" distR="0" wp14:anchorId="66A37EA2" wp14:editId="1D5C961A">
                  <wp:extent cx="1343025" cy="76069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2327" cy="782959"/>
                          </a:xfrm>
                          <a:prstGeom prst="rect">
                            <a:avLst/>
                          </a:prstGeom>
                        </pic:spPr>
                      </pic:pic>
                    </a:graphicData>
                  </a:graphic>
                </wp:inline>
              </w:drawing>
            </w:r>
          </w:p>
        </w:tc>
      </w:tr>
    </w:tbl>
    <w:p w14:paraId="50BC3348" w14:textId="3B86347E" w:rsidR="00577114" w:rsidRPr="00B94F38" w:rsidRDefault="00577114">
      <w:pPr>
        <w:rPr>
          <w:sz w:val="20"/>
          <w:szCs w:val="20"/>
        </w:rPr>
      </w:pPr>
    </w:p>
    <w:p w14:paraId="2AB9B000" w14:textId="258C25FC" w:rsidR="00577114" w:rsidRPr="00B94F38" w:rsidRDefault="00577114">
      <w:pPr>
        <w:rPr>
          <w:sz w:val="20"/>
          <w:szCs w:val="20"/>
        </w:rPr>
      </w:pPr>
      <w:r w:rsidRPr="00B94F38">
        <w:rPr>
          <w:sz w:val="20"/>
          <w:szCs w:val="20"/>
        </w:rPr>
        <w:t xml:space="preserve">In </w:t>
      </w:r>
      <w:proofErr w:type="spellStart"/>
      <w:r w:rsidRPr="00B94F38">
        <w:rPr>
          <w:sz w:val="20"/>
          <w:szCs w:val="20"/>
        </w:rPr>
        <w:t>ubmark</w:t>
      </w:r>
      <w:proofErr w:type="spellEnd"/>
      <w:r w:rsidRPr="00B94F38">
        <w:rPr>
          <w:sz w:val="20"/>
          <w:szCs w:val="20"/>
        </w:rPr>
        <w:t>-masked-filter-</w:t>
      </w:r>
      <w:proofErr w:type="spellStart"/>
      <w:r w:rsidRPr="00B94F38">
        <w:rPr>
          <w:sz w:val="20"/>
          <w:szCs w:val="20"/>
        </w:rPr>
        <w:t>byp.out</w:t>
      </w:r>
      <w:proofErr w:type="spellEnd"/>
    </w:p>
    <w:tbl>
      <w:tblPr>
        <w:tblStyle w:val="TableGrid"/>
        <w:tblW w:w="0" w:type="auto"/>
        <w:tblLook w:val="04A0" w:firstRow="1" w:lastRow="0" w:firstColumn="1" w:lastColumn="0" w:noHBand="0" w:noVBand="1"/>
      </w:tblPr>
      <w:tblGrid>
        <w:gridCol w:w="2956"/>
        <w:gridCol w:w="2991"/>
        <w:gridCol w:w="3069"/>
      </w:tblGrid>
      <w:tr w:rsidR="009242B3" w:rsidRPr="00B94F38" w14:paraId="3650283A" w14:textId="77777777" w:rsidTr="009242B3">
        <w:tc>
          <w:tcPr>
            <w:tcW w:w="2956" w:type="dxa"/>
          </w:tcPr>
          <w:p w14:paraId="5D54D98B" w14:textId="3D0EBB84" w:rsidR="009242B3" w:rsidRPr="00B94F38" w:rsidRDefault="009242B3" w:rsidP="009242B3">
            <w:pPr>
              <w:rPr>
                <w:sz w:val="20"/>
                <w:szCs w:val="20"/>
              </w:rPr>
            </w:pPr>
            <w:proofErr w:type="spellStart"/>
            <w:r w:rsidRPr="00B94F38">
              <w:rPr>
                <w:rFonts w:hint="eastAsia"/>
                <w:sz w:val="20"/>
                <w:szCs w:val="20"/>
              </w:rPr>
              <w:t>r</w:t>
            </w:r>
            <w:r w:rsidRPr="00B94F38">
              <w:rPr>
                <w:sz w:val="20"/>
                <w:szCs w:val="20"/>
              </w:rPr>
              <w:t>iscvstall</w:t>
            </w:r>
            <w:proofErr w:type="spellEnd"/>
          </w:p>
        </w:tc>
        <w:tc>
          <w:tcPr>
            <w:tcW w:w="2991" w:type="dxa"/>
          </w:tcPr>
          <w:p w14:paraId="1B2A8583" w14:textId="793C96DC" w:rsidR="009242B3" w:rsidRPr="00B94F38" w:rsidRDefault="009242B3" w:rsidP="009242B3">
            <w:pPr>
              <w:rPr>
                <w:sz w:val="20"/>
                <w:szCs w:val="20"/>
              </w:rPr>
            </w:pPr>
            <w:proofErr w:type="spellStart"/>
            <w:r w:rsidRPr="00B94F38">
              <w:rPr>
                <w:rFonts w:hint="eastAsia"/>
                <w:sz w:val="20"/>
                <w:szCs w:val="20"/>
              </w:rPr>
              <w:t>r</w:t>
            </w:r>
            <w:r w:rsidRPr="00B94F38">
              <w:rPr>
                <w:sz w:val="20"/>
                <w:szCs w:val="20"/>
              </w:rPr>
              <w:t>iscvbyp</w:t>
            </w:r>
            <w:proofErr w:type="spellEnd"/>
          </w:p>
        </w:tc>
        <w:tc>
          <w:tcPr>
            <w:tcW w:w="3069" w:type="dxa"/>
          </w:tcPr>
          <w:p w14:paraId="4950A82A" w14:textId="247462F2" w:rsidR="009242B3" w:rsidRPr="00B94F38" w:rsidRDefault="009242B3" w:rsidP="009242B3">
            <w:pPr>
              <w:rPr>
                <w:sz w:val="20"/>
                <w:szCs w:val="20"/>
              </w:rPr>
            </w:pPr>
            <w:proofErr w:type="spellStart"/>
            <w:r w:rsidRPr="00B94F38">
              <w:rPr>
                <w:rFonts w:hint="eastAsia"/>
                <w:sz w:val="20"/>
                <w:szCs w:val="20"/>
              </w:rPr>
              <w:t>r</w:t>
            </w:r>
            <w:r w:rsidRPr="00B94F38">
              <w:rPr>
                <w:sz w:val="20"/>
                <w:szCs w:val="20"/>
              </w:rPr>
              <w:t>iscvlong</w:t>
            </w:r>
            <w:proofErr w:type="spellEnd"/>
          </w:p>
        </w:tc>
      </w:tr>
      <w:tr w:rsidR="009242B3" w:rsidRPr="00B94F38" w14:paraId="12B78020" w14:textId="77777777" w:rsidTr="009242B3">
        <w:tc>
          <w:tcPr>
            <w:tcW w:w="2956" w:type="dxa"/>
          </w:tcPr>
          <w:p w14:paraId="3C241229" w14:textId="77E52A46" w:rsidR="009242B3" w:rsidRPr="00B94F38" w:rsidRDefault="009242B3" w:rsidP="009242B3">
            <w:pPr>
              <w:rPr>
                <w:sz w:val="20"/>
                <w:szCs w:val="20"/>
              </w:rPr>
            </w:pPr>
            <w:r w:rsidRPr="00B94F38">
              <w:rPr>
                <w:noProof/>
                <w:sz w:val="20"/>
                <w:szCs w:val="20"/>
              </w:rPr>
              <w:drawing>
                <wp:inline distT="0" distB="0" distL="0" distR="0" wp14:anchorId="2D93AF00" wp14:editId="27ED4EFD">
                  <wp:extent cx="1057275" cy="67713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38768" cy="729323"/>
                          </a:xfrm>
                          <a:prstGeom prst="rect">
                            <a:avLst/>
                          </a:prstGeom>
                        </pic:spPr>
                      </pic:pic>
                    </a:graphicData>
                  </a:graphic>
                </wp:inline>
              </w:drawing>
            </w:r>
          </w:p>
        </w:tc>
        <w:tc>
          <w:tcPr>
            <w:tcW w:w="2991" w:type="dxa"/>
          </w:tcPr>
          <w:p w14:paraId="4ED9879C" w14:textId="7AA58BB3" w:rsidR="009242B3" w:rsidRPr="00B94F38" w:rsidRDefault="009242B3" w:rsidP="009242B3">
            <w:pPr>
              <w:rPr>
                <w:sz w:val="20"/>
                <w:szCs w:val="20"/>
              </w:rPr>
            </w:pPr>
            <w:r w:rsidRPr="00B94F38">
              <w:rPr>
                <w:noProof/>
                <w:sz w:val="20"/>
                <w:szCs w:val="20"/>
              </w:rPr>
              <w:drawing>
                <wp:inline distT="0" distB="0" distL="0" distR="0" wp14:anchorId="3BED5381" wp14:editId="735E099E">
                  <wp:extent cx="1104900" cy="6693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83469" cy="716957"/>
                          </a:xfrm>
                          <a:prstGeom prst="rect">
                            <a:avLst/>
                          </a:prstGeom>
                        </pic:spPr>
                      </pic:pic>
                    </a:graphicData>
                  </a:graphic>
                </wp:inline>
              </w:drawing>
            </w:r>
          </w:p>
        </w:tc>
        <w:tc>
          <w:tcPr>
            <w:tcW w:w="3069" w:type="dxa"/>
          </w:tcPr>
          <w:p w14:paraId="0A3447EA" w14:textId="5B9A5A79" w:rsidR="009242B3" w:rsidRPr="00B94F38" w:rsidRDefault="009242B3" w:rsidP="009242B3">
            <w:pPr>
              <w:rPr>
                <w:sz w:val="20"/>
                <w:szCs w:val="20"/>
              </w:rPr>
            </w:pPr>
            <w:r w:rsidRPr="00B94F38">
              <w:rPr>
                <w:noProof/>
                <w:sz w:val="20"/>
                <w:szCs w:val="20"/>
              </w:rPr>
              <w:drawing>
                <wp:inline distT="0" distB="0" distL="0" distR="0" wp14:anchorId="4B8DAF4B" wp14:editId="42D5B52B">
                  <wp:extent cx="1181100" cy="661784"/>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28780" cy="688500"/>
                          </a:xfrm>
                          <a:prstGeom prst="rect">
                            <a:avLst/>
                          </a:prstGeom>
                        </pic:spPr>
                      </pic:pic>
                    </a:graphicData>
                  </a:graphic>
                </wp:inline>
              </w:drawing>
            </w:r>
          </w:p>
        </w:tc>
      </w:tr>
    </w:tbl>
    <w:p w14:paraId="6A629E1D" w14:textId="55552C56" w:rsidR="00577114" w:rsidRPr="00B94F38" w:rsidRDefault="00577114">
      <w:pPr>
        <w:rPr>
          <w:sz w:val="20"/>
          <w:szCs w:val="20"/>
        </w:rPr>
      </w:pPr>
    </w:p>
    <w:p w14:paraId="0F1A8409" w14:textId="41E5DB4F" w:rsidR="00577114" w:rsidRPr="00B94F38" w:rsidRDefault="00577114">
      <w:pPr>
        <w:rPr>
          <w:sz w:val="20"/>
          <w:szCs w:val="20"/>
        </w:rPr>
      </w:pPr>
      <w:r w:rsidRPr="00B94F38">
        <w:rPr>
          <w:sz w:val="20"/>
          <w:szCs w:val="20"/>
        </w:rPr>
        <w:t xml:space="preserve">In </w:t>
      </w:r>
      <w:proofErr w:type="spellStart"/>
      <w:r w:rsidRPr="00B94F38">
        <w:rPr>
          <w:sz w:val="20"/>
          <w:szCs w:val="20"/>
        </w:rPr>
        <w:t>ubmark-vvadd-byp.out</w:t>
      </w:r>
      <w:proofErr w:type="spellEnd"/>
    </w:p>
    <w:tbl>
      <w:tblPr>
        <w:tblStyle w:val="TableGrid"/>
        <w:tblW w:w="0" w:type="auto"/>
        <w:tblLook w:val="04A0" w:firstRow="1" w:lastRow="0" w:firstColumn="1" w:lastColumn="0" w:noHBand="0" w:noVBand="1"/>
      </w:tblPr>
      <w:tblGrid>
        <w:gridCol w:w="3005"/>
        <w:gridCol w:w="3005"/>
        <w:gridCol w:w="3006"/>
      </w:tblGrid>
      <w:tr w:rsidR="009242B3" w:rsidRPr="00B94F38" w14:paraId="3908EA0C" w14:textId="77777777" w:rsidTr="009242B3">
        <w:tc>
          <w:tcPr>
            <w:tcW w:w="3005" w:type="dxa"/>
          </w:tcPr>
          <w:p w14:paraId="06573E58" w14:textId="7175B14C" w:rsidR="009242B3" w:rsidRPr="00B94F38" w:rsidRDefault="009242B3" w:rsidP="009242B3">
            <w:pPr>
              <w:rPr>
                <w:sz w:val="20"/>
                <w:szCs w:val="20"/>
              </w:rPr>
            </w:pPr>
            <w:proofErr w:type="spellStart"/>
            <w:r w:rsidRPr="00B94F38">
              <w:rPr>
                <w:rFonts w:hint="eastAsia"/>
                <w:sz w:val="20"/>
                <w:szCs w:val="20"/>
              </w:rPr>
              <w:t>r</w:t>
            </w:r>
            <w:r w:rsidRPr="00B94F38">
              <w:rPr>
                <w:sz w:val="20"/>
                <w:szCs w:val="20"/>
              </w:rPr>
              <w:t>iscvstall</w:t>
            </w:r>
            <w:proofErr w:type="spellEnd"/>
          </w:p>
        </w:tc>
        <w:tc>
          <w:tcPr>
            <w:tcW w:w="3005" w:type="dxa"/>
          </w:tcPr>
          <w:p w14:paraId="5BFF7C2D" w14:textId="4B1FA905" w:rsidR="009242B3" w:rsidRPr="00B94F38" w:rsidRDefault="009242B3" w:rsidP="009242B3">
            <w:pPr>
              <w:rPr>
                <w:sz w:val="20"/>
                <w:szCs w:val="20"/>
              </w:rPr>
            </w:pPr>
            <w:proofErr w:type="spellStart"/>
            <w:r w:rsidRPr="00B94F38">
              <w:rPr>
                <w:rFonts w:hint="eastAsia"/>
                <w:sz w:val="20"/>
                <w:szCs w:val="20"/>
              </w:rPr>
              <w:t>r</w:t>
            </w:r>
            <w:r w:rsidRPr="00B94F38">
              <w:rPr>
                <w:sz w:val="20"/>
                <w:szCs w:val="20"/>
              </w:rPr>
              <w:t>iscvbyp</w:t>
            </w:r>
            <w:proofErr w:type="spellEnd"/>
          </w:p>
        </w:tc>
        <w:tc>
          <w:tcPr>
            <w:tcW w:w="3006" w:type="dxa"/>
          </w:tcPr>
          <w:p w14:paraId="734BABC0" w14:textId="18A3FAC3" w:rsidR="009242B3" w:rsidRPr="00B94F38" w:rsidRDefault="009242B3" w:rsidP="009242B3">
            <w:pPr>
              <w:rPr>
                <w:sz w:val="20"/>
                <w:szCs w:val="20"/>
              </w:rPr>
            </w:pPr>
            <w:proofErr w:type="spellStart"/>
            <w:r w:rsidRPr="00B94F38">
              <w:rPr>
                <w:rFonts w:hint="eastAsia"/>
                <w:sz w:val="20"/>
                <w:szCs w:val="20"/>
              </w:rPr>
              <w:t>r</w:t>
            </w:r>
            <w:r w:rsidRPr="00B94F38">
              <w:rPr>
                <w:sz w:val="20"/>
                <w:szCs w:val="20"/>
              </w:rPr>
              <w:t>iscvlong</w:t>
            </w:r>
            <w:proofErr w:type="spellEnd"/>
          </w:p>
        </w:tc>
      </w:tr>
      <w:tr w:rsidR="009242B3" w:rsidRPr="00B94F38" w14:paraId="033AEB33" w14:textId="77777777" w:rsidTr="009242B3">
        <w:tc>
          <w:tcPr>
            <w:tcW w:w="3005" w:type="dxa"/>
          </w:tcPr>
          <w:p w14:paraId="2607AD98" w14:textId="4EBD2491" w:rsidR="009242B3" w:rsidRPr="00B94F38" w:rsidRDefault="009242B3" w:rsidP="009242B3">
            <w:pPr>
              <w:rPr>
                <w:sz w:val="20"/>
                <w:szCs w:val="20"/>
              </w:rPr>
            </w:pPr>
            <w:r w:rsidRPr="00B94F38">
              <w:rPr>
                <w:noProof/>
                <w:sz w:val="20"/>
                <w:szCs w:val="20"/>
              </w:rPr>
              <w:drawing>
                <wp:inline distT="0" distB="0" distL="0" distR="0" wp14:anchorId="4930A60B" wp14:editId="7F279B53">
                  <wp:extent cx="1227448" cy="724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64377" cy="746189"/>
                          </a:xfrm>
                          <a:prstGeom prst="rect">
                            <a:avLst/>
                          </a:prstGeom>
                        </pic:spPr>
                      </pic:pic>
                    </a:graphicData>
                  </a:graphic>
                </wp:inline>
              </w:drawing>
            </w:r>
          </w:p>
        </w:tc>
        <w:tc>
          <w:tcPr>
            <w:tcW w:w="3005" w:type="dxa"/>
          </w:tcPr>
          <w:p w14:paraId="0F9B74E4" w14:textId="0E5927CA" w:rsidR="009242B3" w:rsidRPr="00B94F38" w:rsidRDefault="009242B3" w:rsidP="009242B3">
            <w:pPr>
              <w:rPr>
                <w:sz w:val="20"/>
                <w:szCs w:val="20"/>
              </w:rPr>
            </w:pPr>
            <w:r w:rsidRPr="00B94F38">
              <w:rPr>
                <w:noProof/>
                <w:sz w:val="20"/>
                <w:szCs w:val="20"/>
              </w:rPr>
              <w:drawing>
                <wp:inline distT="0" distB="0" distL="0" distR="0" wp14:anchorId="0D582F07" wp14:editId="50E533FF">
                  <wp:extent cx="1404027" cy="688769"/>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90130" cy="731008"/>
                          </a:xfrm>
                          <a:prstGeom prst="rect">
                            <a:avLst/>
                          </a:prstGeom>
                        </pic:spPr>
                      </pic:pic>
                    </a:graphicData>
                  </a:graphic>
                </wp:inline>
              </w:drawing>
            </w:r>
          </w:p>
        </w:tc>
        <w:tc>
          <w:tcPr>
            <w:tcW w:w="3006" w:type="dxa"/>
          </w:tcPr>
          <w:p w14:paraId="59E00C0B" w14:textId="0061CFF0" w:rsidR="009242B3" w:rsidRPr="00B94F38" w:rsidRDefault="009242B3" w:rsidP="009242B3">
            <w:pPr>
              <w:rPr>
                <w:sz w:val="20"/>
                <w:szCs w:val="20"/>
              </w:rPr>
            </w:pPr>
            <w:r w:rsidRPr="00B94F38">
              <w:rPr>
                <w:noProof/>
                <w:sz w:val="20"/>
                <w:szCs w:val="20"/>
              </w:rPr>
              <w:drawing>
                <wp:inline distT="0" distB="0" distL="0" distR="0" wp14:anchorId="4372D5DF" wp14:editId="303F86EB">
                  <wp:extent cx="1284514" cy="700644"/>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1477" cy="731715"/>
                          </a:xfrm>
                          <a:prstGeom prst="rect">
                            <a:avLst/>
                          </a:prstGeom>
                        </pic:spPr>
                      </pic:pic>
                    </a:graphicData>
                  </a:graphic>
                </wp:inline>
              </w:drawing>
            </w:r>
          </w:p>
        </w:tc>
      </w:tr>
    </w:tbl>
    <w:p w14:paraId="1A4319B7" w14:textId="591FCA69" w:rsidR="00577114" w:rsidRPr="00B94F38" w:rsidRDefault="00577114" w:rsidP="00602F23">
      <w:pPr>
        <w:rPr>
          <w:sz w:val="20"/>
          <w:szCs w:val="20"/>
        </w:rPr>
      </w:pPr>
    </w:p>
    <w:p w14:paraId="0B22043F" w14:textId="10509691" w:rsidR="00743EEA" w:rsidRPr="00B94F38" w:rsidRDefault="006A305D" w:rsidP="007565BB">
      <w:pPr>
        <w:rPr>
          <w:sz w:val="20"/>
          <w:szCs w:val="20"/>
        </w:rPr>
      </w:pPr>
      <w:r w:rsidRPr="00B94F38">
        <w:rPr>
          <w:b/>
          <w:sz w:val="20"/>
          <w:szCs w:val="20"/>
        </w:rPr>
        <w:t>Discussion</w:t>
      </w:r>
      <w:r w:rsidRPr="00B94F38">
        <w:rPr>
          <w:sz w:val="20"/>
          <w:szCs w:val="20"/>
        </w:rPr>
        <w:t>:</w:t>
      </w:r>
      <w:r w:rsidR="007565BB" w:rsidRPr="00B94F38">
        <w:rPr>
          <w:rFonts w:hint="eastAsia"/>
          <w:sz w:val="20"/>
          <w:szCs w:val="20"/>
        </w:rPr>
        <w:t xml:space="preserve"> </w:t>
      </w:r>
      <w:r w:rsidR="007565BB" w:rsidRPr="00B94F38">
        <w:rPr>
          <w:sz w:val="20"/>
          <w:szCs w:val="20"/>
        </w:rPr>
        <w:t xml:space="preserve">The </w:t>
      </w:r>
      <w:proofErr w:type="spellStart"/>
      <w:r w:rsidR="007565BB" w:rsidRPr="00B94F38">
        <w:rPr>
          <w:sz w:val="20"/>
          <w:szCs w:val="20"/>
        </w:rPr>
        <w:t>riscvbyp</w:t>
      </w:r>
      <w:proofErr w:type="spellEnd"/>
      <w:r w:rsidR="007565BB" w:rsidRPr="00B94F38">
        <w:rPr>
          <w:sz w:val="20"/>
          <w:szCs w:val="20"/>
        </w:rPr>
        <w:t xml:space="preserve"> consistently outperforms </w:t>
      </w:r>
      <w:proofErr w:type="spellStart"/>
      <w:r w:rsidR="007565BB" w:rsidRPr="00B94F38">
        <w:rPr>
          <w:sz w:val="20"/>
          <w:szCs w:val="20"/>
        </w:rPr>
        <w:t>riscvstall</w:t>
      </w:r>
      <w:proofErr w:type="spellEnd"/>
      <w:r w:rsidR="007565BB" w:rsidRPr="00B94F38">
        <w:rPr>
          <w:sz w:val="20"/>
          <w:szCs w:val="20"/>
        </w:rPr>
        <w:t xml:space="preserve"> across all benchmarks, demonstrating the effectiveness of bypassing in reducing pipeline stalls. The </w:t>
      </w:r>
      <w:proofErr w:type="spellStart"/>
      <w:r w:rsidR="007565BB" w:rsidRPr="00B94F38">
        <w:rPr>
          <w:sz w:val="20"/>
          <w:szCs w:val="20"/>
        </w:rPr>
        <w:t>riscvlong</w:t>
      </w:r>
      <w:proofErr w:type="spellEnd"/>
      <w:r w:rsidR="007565BB" w:rsidRPr="00B94F38">
        <w:rPr>
          <w:sz w:val="20"/>
          <w:szCs w:val="20"/>
        </w:rPr>
        <w:t xml:space="preserve"> shows varied improvements: it matches </w:t>
      </w:r>
      <w:proofErr w:type="spellStart"/>
      <w:r w:rsidR="007565BB" w:rsidRPr="00B94F38">
        <w:rPr>
          <w:sz w:val="20"/>
          <w:szCs w:val="20"/>
        </w:rPr>
        <w:t>riscvbyp's</w:t>
      </w:r>
      <w:proofErr w:type="spellEnd"/>
      <w:r w:rsidR="007565BB" w:rsidRPr="00B94F38">
        <w:rPr>
          <w:sz w:val="20"/>
          <w:szCs w:val="20"/>
        </w:rPr>
        <w:t xml:space="preserve"> performance in simpler tasks like binary search and vector addition, but significantly outperforms both in complex multiplication and masked filtering. This indicates that the extended pipeline and specialized units in </w:t>
      </w:r>
      <w:proofErr w:type="spellStart"/>
      <w:r w:rsidR="007565BB" w:rsidRPr="00B94F38">
        <w:rPr>
          <w:sz w:val="20"/>
          <w:szCs w:val="20"/>
        </w:rPr>
        <w:t>riscvlong</w:t>
      </w:r>
      <w:proofErr w:type="spellEnd"/>
      <w:r w:rsidR="007565BB" w:rsidRPr="00B94F38">
        <w:rPr>
          <w:sz w:val="20"/>
          <w:szCs w:val="20"/>
        </w:rPr>
        <w:t xml:space="preserve"> are particularly beneficial for math-intensive and memory-intensive operations.</w:t>
      </w:r>
      <w:r w:rsidR="00D82A2D">
        <w:rPr>
          <w:sz w:val="20"/>
          <w:szCs w:val="20"/>
        </w:rPr>
        <w:t xml:space="preserve"> </w:t>
      </w:r>
      <w:r w:rsidR="00D82A2D" w:rsidRPr="00D82A2D">
        <w:rPr>
          <w:sz w:val="20"/>
          <w:szCs w:val="20"/>
        </w:rPr>
        <w:t>Bypassing reduces CPI by minimizing pipeline stalls, but may slightly increase clock period due to added logic. The "Instruction Count" remains unchanged, while "Clock Period" might marginally increase.</w:t>
      </w:r>
    </w:p>
    <w:sectPr w:rsidR="00743EEA" w:rsidRPr="00B94F38">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D30FF"/>
    <w:multiLevelType w:val="hybridMultilevel"/>
    <w:tmpl w:val="71601294"/>
    <w:lvl w:ilvl="0" w:tplc="753E6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DCD59CE"/>
    <w:multiLevelType w:val="hybridMultilevel"/>
    <w:tmpl w:val="D3723822"/>
    <w:lvl w:ilvl="0" w:tplc="753E6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46E2A56"/>
    <w:multiLevelType w:val="multilevel"/>
    <w:tmpl w:val="BD8A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57C8C"/>
    <w:multiLevelType w:val="hybridMultilevel"/>
    <w:tmpl w:val="19EE10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C0E3100"/>
    <w:multiLevelType w:val="hybridMultilevel"/>
    <w:tmpl w:val="33A0DB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90F1991"/>
    <w:multiLevelType w:val="multilevel"/>
    <w:tmpl w:val="20328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C2"/>
    <w:rsid w:val="00196C81"/>
    <w:rsid w:val="002E4B69"/>
    <w:rsid w:val="00577114"/>
    <w:rsid w:val="005A54C7"/>
    <w:rsid w:val="00602F23"/>
    <w:rsid w:val="006217E6"/>
    <w:rsid w:val="00645D01"/>
    <w:rsid w:val="00655AD7"/>
    <w:rsid w:val="006A305D"/>
    <w:rsid w:val="00743EEA"/>
    <w:rsid w:val="007565BB"/>
    <w:rsid w:val="008B6824"/>
    <w:rsid w:val="009242B3"/>
    <w:rsid w:val="00A62B56"/>
    <w:rsid w:val="00B63B3E"/>
    <w:rsid w:val="00B94F38"/>
    <w:rsid w:val="00BD75C2"/>
    <w:rsid w:val="00D82A2D"/>
    <w:rsid w:val="00DF322D"/>
    <w:rsid w:val="00DF3C42"/>
    <w:rsid w:val="00E90500"/>
    <w:rsid w:val="00ED237D"/>
    <w:rsid w:val="00F138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4BFD"/>
  <w15:chartTrackingRefBased/>
  <w15:docId w15:val="{46130E45-B98B-4A5D-8DF8-AE0F4664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C42"/>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655AD7"/>
    <w:pPr>
      <w:widowControl/>
      <w:spacing w:before="100" w:beforeAutospacing="1" w:after="100" w:afterAutospacing="1"/>
    </w:pPr>
    <w:rPr>
      <w:rFonts w:ascii="PMingLiU" w:eastAsia="PMingLiU" w:hAnsi="PMingLiU" w:cs="PMingLiU"/>
      <w:kern w:val="0"/>
      <w:szCs w:val="24"/>
    </w:rPr>
  </w:style>
  <w:style w:type="paragraph" w:customStyle="1" w:styleId="whitespace-normal">
    <w:name w:val="whitespace-normal"/>
    <w:basedOn w:val="Normal"/>
    <w:rsid w:val="00655AD7"/>
    <w:pPr>
      <w:widowControl/>
      <w:spacing w:before="100" w:beforeAutospacing="1" w:after="100" w:afterAutospacing="1"/>
    </w:pPr>
    <w:rPr>
      <w:rFonts w:ascii="PMingLiU" w:eastAsia="PMingLiU" w:hAnsi="PMingLiU" w:cs="PMingLiU"/>
      <w:kern w:val="0"/>
      <w:szCs w:val="24"/>
    </w:rPr>
  </w:style>
  <w:style w:type="paragraph" w:styleId="ListParagraph">
    <w:name w:val="List Paragraph"/>
    <w:basedOn w:val="Normal"/>
    <w:uiPriority w:val="34"/>
    <w:qFormat/>
    <w:rsid w:val="00DF322D"/>
    <w:pPr>
      <w:ind w:leftChars="200" w:left="480"/>
    </w:pPr>
  </w:style>
  <w:style w:type="table" w:styleId="TableGrid">
    <w:name w:val="Table Grid"/>
    <w:basedOn w:val="TableNormal"/>
    <w:uiPriority w:val="39"/>
    <w:rsid w:val="00924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866037">
      <w:bodyDiv w:val="1"/>
      <w:marLeft w:val="0"/>
      <w:marRight w:val="0"/>
      <w:marTop w:val="0"/>
      <w:marBottom w:val="0"/>
      <w:divBdr>
        <w:top w:val="none" w:sz="0" w:space="0" w:color="auto"/>
        <w:left w:val="none" w:sz="0" w:space="0" w:color="auto"/>
        <w:bottom w:val="none" w:sz="0" w:space="0" w:color="auto"/>
        <w:right w:val="none" w:sz="0" w:space="0" w:color="auto"/>
      </w:divBdr>
    </w:div>
    <w:div w:id="690835400">
      <w:bodyDiv w:val="1"/>
      <w:marLeft w:val="0"/>
      <w:marRight w:val="0"/>
      <w:marTop w:val="0"/>
      <w:marBottom w:val="0"/>
      <w:divBdr>
        <w:top w:val="none" w:sz="0" w:space="0" w:color="auto"/>
        <w:left w:val="none" w:sz="0" w:space="0" w:color="auto"/>
        <w:bottom w:val="none" w:sz="0" w:space="0" w:color="auto"/>
        <w:right w:val="none" w:sz="0" w:space="0" w:color="auto"/>
      </w:divBdr>
    </w:div>
    <w:div w:id="729574675">
      <w:bodyDiv w:val="1"/>
      <w:marLeft w:val="0"/>
      <w:marRight w:val="0"/>
      <w:marTop w:val="0"/>
      <w:marBottom w:val="0"/>
      <w:divBdr>
        <w:top w:val="none" w:sz="0" w:space="0" w:color="auto"/>
        <w:left w:val="none" w:sz="0" w:space="0" w:color="auto"/>
        <w:bottom w:val="none" w:sz="0" w:space="0" w:color="auto"/>
        <w:right w:val="none" w:sz="0" w:space="0" w:color="auto"/>
      </w:divBdr>
    </w:div>
    <w:div w:id="758867475">
      <w:bodyDiv w:val="1"/>
      <w:marLeft w:val="0"/>
      <w:marRight w:val="0"/>
      <w:marTop w:val="0"/>
      <w:marBottom w:val="0"/>
      <w:divBdr>
        <w:top w:val="none" w:sz="0" w:space="0" w:color="auto"/>
        <w:left w:val="none" w:sz="0" w:space="0" w:color="auto"/>
        <w:bottom w:val="none" w:sz="0" w:space="0" w:color="auto"/>
        <w:right w:val="none" w:sz="0" w:space="0" w:color="auto"/>
      </w:divBdr>
    </w:div>
    <w:div w:id="1087843619">
      <w:bodyDiv w:val="1"/>
      <w:marLeft w:val="0"/>
      <w:marRight w:val="0"/>
      <w:marTop w:val="0"/>
      <w:marBottom w:val="0"/>
      <w:divBdr>
        <w:top w:val="none" w:sz="0" w:space="0" w:color="auto"/>
        <w:left w:val="none" w:sz="0" w:space="0" w:color="auto"/>
        <w:bottom w:val="none" w:sz="0" w:space="0" w:color="auto"/>
        <w:right w:val="none" w:sz="0" w:space="0" w:color="auto"/>
      </w:divBdr>
    </w:div>
    <w:div w:id="187179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w2cn</dc:creator>
  <cp:keywords/>
  <dc:description/>
  <cp:lastModifiedBy>w2cn</cp:lastModifiedBy>
  <cp:revision>14</cp:revision>
  <cp:lastPrinted>2024-10-07T14:33:00Z</cp:lastPrinted>
  <dcterms:created xsi:type="dcterms:W3CDTF">2024-10-07T02:46:00Z</dcterms:created>
  <dcterms:modified xsi:type="dcterms:W3CDTF">2024-10-07T14:35:00Z</dcterms:modified>
</cp:coreProperties>
</file>