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0DA0" w14:textId="77777777" w:rsidR="005A7F58" w:rsidRPr="007E7CEC" w:rsidRDefault="005A7F58" w:rsidP="005A7F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E7CEC">
        <w:rPr>
          <w:rFonts w:ascii="Times New Roman" w:hAnsi="Times New Roman" w:cs="Times New Roman"/>
          <w:b/>
          <w:bCs/>
          <w:sz w:val="36"/>
          <w:szCs w:val="36"/>
          <w:lang w:val="en-US"/>
        </w:rPr>
        <w:t>SUVRANIL SAHA</w:t>
      </w:r>
    </w:p>
    <w:p w14:paraId="10E971FE" w14:textId="77777777" w:rsidR="005A7F58" w:rsidRPr="007E7CEC" w:rsidRDefault="005A7F58" w:rsidP="005A7F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E7CEC">
        <w:rPr>
          <w:rFonts w:ascii="Times New Roman" w:hAnsi="Times New Roman" w:cs="Times New Roman"/>
          <w:b/>
          <w:bCs/>
          <w:sz w:val="36"/>
          <w:szCs w:val="36"/>
          <w:lang w:val="en-US"/>
        </w:rPr>
        <w:t>HR/ OPERATION INTERN</w:t>
      </w:r>
    </w:p>
    <w:p w14:paraId="66C6DFF5" w14:textId="77777777" w:rsidR="005A7F58" w:rsidRPr="007E7CEC" w:rsidRDefault="005A7F58" w:rsidP="005A7F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E7CEC">
        <w:rPr>
          <w:rFonts w:ascii="Times New Roman" w:hAnsi="Times New Roman" w:cs="Times New Roman"/>
          <w:b/>
          <w:bCs/>
          <w:sz w:val="36"/>
          <w:szCs w:val="36"/>
          <w:lang w:val="en-US"/>
        </w:rPr>
        <w:t>BRAINWAVE MATRIX SOLUTION</w:t>
      </w:r>
    </w:p>
    <w:p w14:paraId="768AAD2A" w14:textId="37413B30" w:rsidR="005A7F58" w:rsidRDefault="005A7F58" w:rsidP="005A7F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E7CE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</w:p>
    <w:p w14:paraId="5C8877E1" w14:textId="7A6BCB9A" w:rsidR="005A7F58" w:rsidRDefault="005A7F58" w:rsidP="005A7F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46EBD1F" w14:textId="6C75ED3C" w:rsidR="005A7F58" w:rsidRDefault="005A7F58" w:rsidP="005A7F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 Develop and Implement an Employee Relations Support Program</w:t>
      </w:r>
    </w:p>
    <w:p w14:paraId="3CC5D941" w14:textId="77777777" w:rsidR="005A7F58" w:rsidRPr="00EE17BA" w:rsidRDefault="005A7F58" w:rsidP="005A7F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17BA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1: Program Design</w:t>
      </w:r>
    </w:p>
    <w:p w14:paraId="0D2C626A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Goal: Create a structured framework that promotes employee well-being, engagement, and conflict resolution.</w:t>
      </w:r>
    </w:p>
    <w:p w14:paraId="6F77EA9A" w14:textId="587CE4A8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A7F58">
        <w:rPr>
          <w:rFonts w:ascii="Times New Roman" w:hAnsi="Times New Roman" w:cs="Times New Roman"/>
          <w:sz w:val="24"/>
          <w:szCs w:val="24"/>
          <w:lang w:val="en-US"/>
        </w:rPr>
        <w:t>Define Objectives:</w:t>
      </w:r>
    </w:p>
    <w:p w14:paraId="718DA9E6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Strengthen employer-employee relationships.</w:t>
      </w:r>
    </w:p>
    <w:p w14:paraId="62BBD0B1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Foster open communication and trust.</w:t>
      </w:r>
    </w:p>
    <w:p w14:paraId="5A42051E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Minimize workplace disputes and improve employee satisfaction.</w:t>
      </w:r>
    </w:p>
    <w:p w14:paraId="31CB428A" w14:textId="57EE7083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5A7F58">
        <w:rPr>
          <w:rFonts w:ascii="Times New Roman" w:hAnsi="Times New Roman" w:cs="Times New Roman"/>
          <w:sz w:val="24"/>
          <w:szCs w:val="24"/>
          <w:lang w:val="en-US"/>
        </w:rPr>
        <w:t>Policy Framework:</w:t>
      </w:r>
    </w:p>
    <w:p w14:paraId="5636C514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Develop clear policies on workplace conduct, grievance handling, and performance expectations.</w:t>
      </w:r>
    </w:p>
    <w:p w14:paraId="0E336769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Ensure compliance with labor laws and company ethics.</w:t>
      </w:r>
    </w:p>
    <w:p w14:paraId="6512E422" w14:textId="7831C515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A7F58">
        <w:rPr>
          <w:rFonts w:ascii="Times New Roman" w:hAnsi="Times New Roman" w:cs="Times New Roman"/>
          <w:sz w:val="24"/>
          <w:szCs w:val="24"/>
          <w:lang w:val="en-US"/>
        </w:rPr>
        <w:t>Dedicated Resources:</w:t>
      </w:r>
    </w:p>
    <w:p w14:paraId="09991ED5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Appoint an Employee Relations (ER) team or designate HR representatives to oversee the program.</w:t>
      </w:r>
    </w:p>
    <w:p w14:paraId="52408275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Create accessible communication channels (email, hotline, or portal).</w:t>
      </w:r>
    </w:p>
    <w:p w14:paraId="0FD99B5F" w14:textId="77777777" w:rsidR="005A7F58" w:rsidRPr="00EE17BA" w:rsidRDefault="005A7F58" w:rsidP="005A7F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17BA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2: Program Implementation</w:t>
      </w:r>
    </w:p>
    <w:p w14:paraId="2A2A4F53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Goal: Introduce initiatives and tools to support employees and resolve conflicts efficiently.</w:t>
      </w:r>
    </w:p>
    <w:p w14:paraId="7939F6AE" w14:textId="7600A941" w:rsidR="005A7F58" w:rsidRPr="005A7F58" w:rsidRDefault="00EE17BA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5A7F58" w:rsidRPr="005A7F58">
        <w:rPr>
          <w:rFonts w:ascii="Times New Roman" w:hAnsi="Times New Roman" w:cs="Times New Roman"/>
          <w:sz w:val="24"/>
          <w:szCs w:val="24"/>
          <w:lang w:val="en-US"/>
        </w:rPr>
        <w:t>Communication Channels:</w:t>
      </w:r>
    </w:p>
    <w:p w14:paraId="4740ECD7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Establish multiple channels for employees to raise concerns confidentially.</w:t>
      </w:r>
    </w:p>
    <w:p w14:paraId="20CACA93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Promote awareness through orientation sessions, newsletters, and HR portals.</w:t>
      </w:r>
    </w:p>
    <w:p w14:paraId="1ECA3468" w14:textId="7AAD873C" w:rsidR="005A7F58" w:rsidRPr="005A7F58" w:rsidRDefault="00EE17BA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5A7F58" w:rsidRPr="005A7F58">
        <w:rPr>
          <w:rFonts w:ascii="Times New Roman" w:hAnsi="Times New Roman" w:cs="Times New Roman"/>
          <w:sz w:val="24"/>
          <w:szCs w:val="24"/>
          <w:lang w:val="en-US"/>
        </w:rPr>
        <w:t>Conflict Resolution Mechanisms:</w:t>
      </w:r>
    </w:p>
    <w:p w14:paraId="6D143833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Implement a structured grievance redressal process:</w:t>
      </w:r>
    </w:p>
    <w:p w14:paraId="3BBCF3AA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Step 1: Employee submits a concern.</w:t>
      </w:r>
    </w:p>
    <w:p w14:paraId="5ADC9367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lastRenderedPageBreak/>
        <w:t>Step 2: ER team investigates the issue.</w:t>
      </w:r>
    </w:p>
    <w:p w14:paraId="5B0FBDAB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Step 3: Facilitate discussions to mediate and resolve the concern.</w:t>
      </w:r>
    </w:p>
    <w:p w14:paraId="05EC2E81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Step 4: Implement corrective actions and follow up.</w:t>
      </w:r>
    </w:p>
    <w:p w14:paraId="50C0B51F" w14:textId="283D151A" w:rsidR="005A7F58" w:rsidRPr="005A7F58" w:rsidRDefault="00EE17BA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5A7F58" w:rsidRPr="005A7F58">
        <w:rPr>
          <w:rFonts w:ascii="Times New Roman" w:hAnsi="Times New Roman" w:cs="Times New Roman"/>
          <w:sz w:val="24"/>
          <w:szCs w:val="24"/>
          <w:lang w:val="en-US"/>
        </w:rPr>
        <w:t>Training and Awareness:</w:t>
      </w:r>
    </w:p>
    <w:p w14:paraId="43C459A2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Train managers and supervisors on conflict management and communication skills.</w:t>
      </w:r>
    </w:p>
    <w:p w14:paraId="5EAF625C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Conduct workshops on anti-discrimination, harassment prevention, and inclusivity.</w:t>
      </w:r>
    </w:p>
    <w:p w14:paraId="095D3A58" w14:textId="64D39A62" w:rsidR="005A7F58" w:rsidRPr="005A7F58" w:rsidRDefault="00EE17BA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5A7F58" w:rsidRPr="005A7F58">
        <w:rPr>
          <w:rFonts w:ascii="Times New Roman" w:hAnsi="Times New Roman" w:cs="Times New Roman"/>
          <w:sz w:val="24"/>
          <w:szCs w:val="24"/>
          <w:lang w:val="en-US"/>
        </w:rPr>
        <w:t>Employee Support Services:</w:t>
      </w:r>
    </w:p>
    <w:p w14:paraId="3D86FBBE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Offer counseling or Employee Assistance Programs (EAP) for mental health and wellness.</w:t>
      </w:r>
    </w:p>
    <w:p w14:paraId="7E748DFF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Provide career coaching and professional development resources.</w:t>
      </w:r>
    </w:p>
    <w:p w14:paraId="58787801" w14:textId="77777777" w:rsidR="005A7F58" w:rsidRPr="00EE17BA" w:rsidRDefault="005A7F58" w:rsidP="005A7F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17BA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3: Engagement and Monitoring</w:t>
      </w:r>
    </w:p>
    <w:p w14:paraId="20A0AEAF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Goal: Continuously evaluate program effectiveness and foster a culture of collaboration and respect.</w:t>
      </w:r>
    </w:p>
    <w:p w14:paraId="519A88E6" w14:textId="3A53EC91" w:rsidR="005A7F58" w:rsidRPr="005A7F58" w:rsidRDefault="00EE17BA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5A7F58" w:rsidRPr="005A7F58">
        <w:rPr>
          <w:rFonts w:ascii="Times New Roman" w:hAnsi="Times New Roman" w:cs="Times New Roman"/>
          <w:sz w:val="24"/>
          <w:szCs w:val="24"/>
          <w:lang w:val="en-US"/>
        </w:rPr>
        <w:t>Employee Feedback Mechanisms:</w:t>
      </w:r>
    </w:p>
    <w:p w14:paraId="25A9DFDA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Conduct surveys and focus groups to understand employee concerns and satisfaction levels.</w:t>
      </w:r>
    </w:p>
    <w:p w14:paraId="00FD7515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Create forums or town halls to encourage open discussions.</w:t>
      </w:r>
    </w:p>
    <w:p w14:paraId="168153AA" w14:textId="14C13E51" w:rsidR="005A7F58" w:rsidRPr="005A7F58" w:rsidRDefault="00EE17BA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5A7F58" w:rsidRPr="005A7F58">
        <w:rPr>
          <w:rFonts w:ascii="Times New Roman" w:hAnsi="Times New Roman" w:cs="Times New Roman"/>
          <w:sz w:val="24"/>
          <w:szCs w:val="24"/>
          <w:lang w:val="en-US"/>
        </w:rPr>
        <w:t>Recognition Programs:</w:t>
      </w:r>
    </w:p>
    <w:p w14:paraId="3667B3FA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Reward behaviors that promote teamwork, collaboration, and adherence to company values.</w:t>
      </w:r>
    </w:p>
    <w:p w14:paraId="437060F3" w14:textId="0B100932" w:rsidR="005A7F58" w:rsidRPr="005A7F58" w:rsidRDefault="00EE17BA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5A7F58" w:rsidRPr="005A7F58">
        <w:rPr>
          <w:rFonts w:ascii="Times New Roman" w:hAnsi="Times New Roman" w:cs="Times New Roman"/>
          <w:sz w:val="24"/>
          <w:szCs w:val="24"/>
          <w:lang w:val="en-US"/>
        </w:rPr>
        <w:t>Monitoring and Reporting:</w:t>
      </w:r>
    </w:p>
    <w:p w14:paraId="57F37002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Track key metrics such as grievance resolution rates, employee turnover, and satisfaction scores.</w:t>
      </w:r>
    </w:p>
    <w:p w14:paraId="311CD30C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Prepare periodic reports to evaluate program success and areas of improvement.</w:t>
      </w:r>
    </w:p>
    <w:p w14:paraId="39D9306D" w14:textId="77777777" w:rsidR="005A7F58" w:rsidRPr="00EE17BA" w:rsidRDefault="005A7F58" w:rsidP="005A7F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17BA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4: Continuous Improvement</w:t>
      </w:r>
    </w:p>
    <w:p w14:paraId="5C23A0DC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Goal: Refine the program to address evolving needs and maintain relevance.</w:t>
      </w:r>
    </w:p>
    <w:p w14:paraId="4E4C47BC" w14:textId="604F1A47" w:rsidR="005A7F58" w:rsidRPr="005A7F58" w:rsidRDefault="00EE17BA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5A7F58" w:rsidRPr="005A7F58">
        <w:rPr>
          <w:rFonts w:ascii="Times New Roman" w:hAnsi="Times New Roman" w:cs="Times New Roman"/>
          <w:sz w:val="24"/>
          <w:szCs w:val="24"/>
          <w:lang w:val="en-US"/>
        </w:rPr>
        <w:t>Policy Reviews:</w:t>
      </w:r>
    </w:p>
    <w:p w14:paraId="527F8525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Update policies and procedures based on employee feedback and regulatory changes.</w:t>
      </w:r>
    </w:p>
    <w:p w14:paraId="0123C6EB" w14:textId="35868361" w:rsidR="005A7F58" w:rsidRPr="005A7F58" w:rsidRDefault="00EE17BA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5A7F58" w:rsidRPr="005A7F58">
        <w:rPr>
          <w:rFonts w:ascii="Times New Roman" w:hAnsi="Times New Roman" w:cs="Times New Roman"/>
          <w:sz w:val="24"/>
          <w:szCs w:val="24"/>
          <w:lang w:val="en-US"/>
        </w:rPr>
        <w:t>Benchmarking:</w:t>
      </w:r>
    </w:p>
    <w:p w14:paraId="2139A723" w14:textId="77777777" w:rsidR="005A7F58" w:rsidRP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Stay informed about industry best practices and incorporate innovative strategies.</w:t>
      </w:r>
    </w:p>
    <w:p w14:paraId="3BCDA37C" w14:textId="3FEEE25C" w:rsidR="005A7F58" w:rsidRPr="005A7F58" w:rsidRDefault="00EE17BA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5A7F58" w:rsidRPr="005A7F58">
        <w:rPr>
          <w:rFonts w:ascii="Times New Roman" w:hAnsi="Times New Roman" w:cs="Times New Roman"/>
          <w:sz w:val="24"/>
          <w:szCs w:val="24"/>
          <w:lang w:val="en-US"/>
        </w:rPr>
        <w:t>Training Updates:</w:t>
      </w:r>
    </w:p>
    <w:p w14:paraId="031B071E" w14:textId="4A6EB864" w:rsidR="005A7F58" w:rsidRDefault="005A7F58" w:rsidP="005A7F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7F58">
        <w:rPr>
          <w:rFonts w:ascii="Times New Roman" w:hAnsi="Times New Roman" w:cs="Times New Roman"/>
          <w:sz w:val="24"/>
          <w:szCs w:val="24"/>
          <w:lang w:val="en-US"/>
        </w:rPr>
        <w:t>Regularly update training programs to address emerging workplace challenges.</w:t>
      </w:r>
    </w:p>
    <w:p w14:paraId="14A4AD6C" w14:textId="0C9DBA97" w:rsidR="00EE17BA" w:rsidRDefault="00EE17BA" w:rsidP="005A7F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43DFC8" w14:textId="4DD0FBC6" w:rsidR="00586A66" w:rsidRPr="00595C4A" w:rsidRDefault="00EE17B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95C4A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2. </w:t>
      </w:r>
      <w:r w:rsidRPr="00595C4A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 a structured and efficient program that provides assistance with employee relation matters such as conflict resolution, disciplinary action</w:t>
      </w:r>
      <w:r w:rsidR="00523EAF" w:rsidRPr="00595C4A">
        <w:rPr>
          <w:rFonts w:ascii="Times New Roman" w:hAnsi="Times New Roman" w:cs="Times New Roman"/>
          <w:b/>
          <w:bCs/>
          <w:sz w:val="32"/>
          <w:szCs w:val="32"/>
          <w:lang w:val="en-US"/>
        </w:rPr>
        <w:t>s and grievance handling. This can involve conducting initial investigations, documenting incidents and providing administrative support to HR managers.</w:t>
      </w:r>
      <w:r w:rsidR="00523EAF" w:rsidRPr="00595C4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6557B152" w14:textId="703A812F" w:rsidR="00595C4A" w:rsidRDefault="00595C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990DEA" w14:textId="77777777" w:rsidR="00595C4A" w:rsidRPr="00595C4A" w:rsidRDefault="00595C4A" w:rsidP="00595C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1: Program Framework Design</w:t>
      </w:r>
    </w:p>
    <w:p w14:paraId="56B7A019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Goal: Develop policies, processes, and tools for effectively addressing employee relations matters.</w:t>
      </w:r>
    </w:p>
    <w:p w14:paraId="7221B8B8" w14:textId="3D896075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95C4A">
        <w:rPr>
          <w:rFonts w:ascii="Times New Roman" w:hAnsi="Times New Roman" w:cs="Times New Roman"/>
          <w:sz w:val="24"/>
          <w:szCs w:val="24"/>
          <w:lang w:val="en-US"/>
        </w:rPr>
        <w:t>Policy Development:</w:t>
      </w:r>
    </w:p>
    <w:p w14:paraId="4363518F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Define clear guidelines for conflict resolution, disciplinary actions, and grievance handling.</w:t>
      </w:r>
    </w:p>
    <w:p w14:paraId="543CAF51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Align policies with labor laws and organizational values.</w:t>
      </w:r>
    </w:p>
    <w:p w14:paraId="371EA47F" w14:textId="520AF5A1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595C4A">
        <w:rPr>
          <w:rFonts w:ascii="Times New Roman" w:hAnsi="Times New Roman" w:cs="Times New Roman"/>
          <w:sz w:val="24"/>
          <w:szCs w:val="24"/>
          <w:lang w:val="en-US"/>
        </w:rPr>
        <w:t>Roles and Responsibilities:</w:t>
      </w:r>
    </w:p>
    <w:p w14:paraId="7255B4BE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HR Managers: Oversee and resolve complex cases, ensure compliance, and make final decisions.</w:t>
      </w:r>
    </w:p>
    <w:p w14:paraId="5D03C3AC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Employee Relations Specialists: Conduct initial investigations, document incidents, and provide administrative support.</w:t>
      </w:r>
    </w:p>
    <w:p w14:paraId="747697FD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Employees: Understand their rights and responsibilities in reporting and resolving issues.</w:t>
      </w:r>
    </w:p>
    <w:p w14:paraId="04B1C471" w14:textId="6BDFE124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95C4A">
        <w:rPr>
          <w:rFonts w:ascii="Times New Roman" w:hAnsi="Times New Roman" w:cs="Times New Roman"/>
          <w:sz w:val="24"/>
          <w:szCs w:val="24"/>
          <w:lang w:val="en-US"/>
        </w:rPr>
        <w:t>Standard Operating Procedures (SOPs):</w:t>
      </w:r>
    </w:p>
    <w:p w14:paraId="051DC05F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Develop detailed workflows for handling common issues, including timelines and escalation points.</w:t>
      </w:r>
    </w:p>
    <w:p w14:paraId="6169BF1F" w14:textId="77777777" w:rsidR="00595C4A" w:rsidRPr="00595C4A" w:rsidRDefault="00595C4A" w:rsidP="00595C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2: Implementation and Operations</w:t>
      </w:r>
    </w:p>
    <w:p w14:paraId="30D5F476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Goal: Establish processes and tools for efficient case management and support.</w:t>
      </w:r>
    </w:p>
    <w:p w14:paraId="52799C80" w14:textId="20FDA2EB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95C4A">
        <w:rPr>
          <w:rFonts w:ascii="Times New Roman" w:hAnsi="Times New Roman" w:cs="Times New Roman"/>
          <w:sz w:val="24"/>
          <w:szCs w:val="24"/>
          <w:lang w:val="en-US"/>
        </w:rPr>
        <w:t>Conflict Resolution Process:</w:t>
      </w:r>
    </w:p>
    <w:p w14:paraId="25187955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Step 1: Intake: Employees report conflicts via designated channels (HR portal, hotline, or email).</w:t>
      </w:r>
    </w:p>
    <w:p w14:paraId="36F36727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Step 2: Initial Assessment: Review the issue’s nature, urgency, and potential impacts.</w:t>
      </w:r>
    </w:p>
    <w:p w14:paraId="32C922A1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Step 3: Mediation: Facilitate discussions between involved parties to reach a resolution.</w:t>
      </w:r>
    </w:p>
    <w:p w14:paraId="69423DB2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Step 4: Escalation (if unresolved): Involve senior HR personnel or management for complex cases.</w:t>
      </w:r>
    </w:p>
    <w:p w14:paraId="2D45D33F" w14:textId="48A0D4CD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595C4A">
        <w:rPr>
          <w:rFonts w:ascii="Times New Roman" w:hAnsi="Times New Roman" w:cs="Times New Roman"/>
          <w:sz w:val="24"/>
          <w:szCs w:val="24"/>
          <w:lang w:val="en-US"/>
        </w:rPr>
        <w:t>Disciplinary Actions:</w:t>
      </w:r>
    </w:p>
    <w:p w14:paraId="438FE401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Follow a progressive discipline model:</w:t>
      </w:r>
    </w:p>
    <w:p w14:paraId="022AE1FE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Verbal warning.</w:t>
      </w:r>
    </w:p>
    <w:p w14:paraId="422C88C4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lastRenderedPageBreak/>
        <w:t>Written warning.</w:t>
      </w:r>
    </w:p>
    <w:p w14:paraId="4187A996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Performance improvement plan (PIP).</w:t>
      </w:r>
    </w:p>
    <w:p w14:paraId="0C81BCEE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Termination (if necessary, ensuring due process).</w:t>
      </w:r>
    </w:p>
    <w:p w14:paraId="6839BD57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Document all steps thoroughly to maintain records.</w:t>
      </w:r>
    </w:p>
    <w:p w14:paraId="0A21AC5E" w14:textId="256FFB4C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95C4A">
        <w:rPr>
          <w:rFonts w:ascii="Times New Roman" w:hAnsi="Times New Roman" w:cs="Times New Roman"/>
          <w:sz w:val="24"/>
          <w:szCs w:val="24"/>
          <w:lang w:val="en-US"/>
        </w:rPr>
        <w:t>Grievance Handling:</w:t>
      </w:r>
    </w:p>
    <w:p w14:paraId="131631CF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Provide employees with a grievance submission form.</w:t>
      </w:r>
    </w:p>
    <w:p w14:paraId="55818034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Conduct confidential initial investigations to gather facts.</w:t>
      </w:r>
    </w:p>
    <w:p w14:paraId="642038F5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Maintain neutrality and avoid bias during the investigation.</w:t>
      </w:r>
    </w:p>
    <w:p w14:paraId="433608B0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Recommend solutions and communicate outcomes to all parties involved.</w:t>
      </w:r>
    </w:p>
    <w:p w14:paraId="0AF8212E" w14:textId="594B3D2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595C4A">
        <w:rPr>
          <w:rFonts w:ascii="Times New Roman" w:hAnsi="Times New Roman" w:cs="Times New Roman"/>
          <w:sz w:val="24"/>
          <w:szCs w:val="24"/>
          <w:lang w:val="en-US"/>
        </w:rPr>
        <w:t>Administrative Support:</w:t>
      </w:r>
    </w:p>
    <w:p w14:paraId="47DCADFF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Maintain case files securely, including reports, correspondence, and resolution details.</w:t>
      </w:r>
    </w:p>
    <w:p w14:paraId="780BDAF0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Use HR management software to track case statuses and generate reports.</w:t>
      </w:r>
    </w:p>
    <w:p w14:paraId="79DB1814" w14:textId="77777777" w:rsidR="00595C4A" w:rsidRPr="00595C4A" w:rsidRDefault="00595C4A" w:rsidP="00595C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3: Training and Communication</w:t>
      </w:r>
    </w:p>
    <w:p w14:paraId="6537B0DF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Goal: Equip all stakeholders with the knowledge and skills to participate effectively in the program.</w:t>
      </w:r>
    </w:p>
    <w:p w14:paraId="435DAB96" w14:textId="42232D69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95C4A">
        <w:rPr>
          <w:rFonts w:ascii="Times New Roman" w:hAnsi="Times New Roman" w:cs="Times New Roman"/>
          <w:sz w:val="24"/>
          <w:szCs w:val="24"/>
          <w:lang w:val="en-US"/>
        </w:rPr>
        <w:t>Training for HR Staff and Managers:</w:t>
      </w:r>
    </w:p>
    <w:p w14:paraId="54A4A766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Conflict resolution techniques.</w:t>
      </w:r>
    </w:p>
    <w:p w14:paraId="4BB6C6B3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Investigative procedures and documentation standards.</w:t>
      </w:r>
    </w:p>
    <w:p w14:paraId="3DF1A847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Understanding labor laws and organizational policies.</w:t>
      </w:r>
    </w:p>
    <w:p w14:paraId="7AD1912B" w14:textId="0FB3C172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595C4A">
        <w:rPr>
          <w:rFonts w:ascii="Times New Roman" w:hAnsi="Times New Roman" w:cs="Times New Roman"/>
          <w:sz w:val="24"/>
          <w:szCs w:val="24"/>
          <w:lang w:val="en-US"/>
        </w:rPr>
        <w:t>Employee Awareness:</w:t>
      </w:r>
    </w:p>
    <w:p w14:paraId="2838C63C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Provide employees with resources outlining reporting procedures and expected timelines.</w:t>
      </w:r>
    </w:p>
    <w:p w14:paraId="2519A6FE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Conduct workshops or webinars on workplace communication and behavioral expectations.</w:t>
      </w:r>
    </w:p>
    <w:p w14:paraId="642824C7" w14:textId="77777777" w:rsidR="00595C4A" w:rsidRPr="00595C4A" w:rsidRDefault="00595C4A" w:rsidP="00595C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4: Monitoring and Continuous Improvement</w:t>
      </w:r>
    </w:p>
    <w:p w14:paraId="7317E392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Goal: Ensure the program remains effective and evolves with organizational needs.</w:t>
      </w:r>
    </w:p>
    <w:p w14:paraId="7FCB27ED" w14:textId="78E2A4E3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95C4A">
        <w:rPr>
          <w:rFonts w:ascii="Times New Roman" w:hAnsi="Times New Roman" w:cs="Times New Roman"/>
          <w:sz w:val="24"/>
          <w:szCs w:val="24"/>
          <w:lang w:val="en-US"/>
        </w:rPr>
        <w:t>Metrics to Monitor:</w:t>
      </w:r>
    </w:p>
    <w:p w14:paraId="17BD0FD4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Number of cases resolved within set timelines.</w:t>
      </w:r>
    </w:p>
    <w:p w14:paraId="4B150531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Employee satisfaction with the resolution process (via surveys).</w:t>
      </w:r>
    </w:p>
    <w:p w14:paraId="00750617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Trends in conflict types and disciplinary actions.</w:t>
      </w:r>
    </w:p>
    <w:p w14:paraId="2477594E" w14:textId="5CD65B88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595C4A">
        <w:rPr>
          <w:rFonts w:ascii="Times New Roman" w:hAnsi="Times New Roman" w:cs="Times New Roman"/>
          <w:sz w:val="24"/>
          <w:szCs w:val="24"/>
          <w:lang w:val="en-US"/>
        </w:rPr>
        <w:t>Feedback Mechanism:</w:t>
      </w:r>
    </w:p>
    <w:p w14:paraId="3768DDA2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Regularly gather feedback from employees and managers on the program’s effectiveness.</w:t>
      </w:r>
    </w:p>
    <w:p w14:paraId="4D0B61B6" w14:textId="365EBAF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95C4A">
        <w:rPr>
          <w:rFonts w:ascii="Times New Roman" w:hAnsi="Times New Roman" w:cs="Times New Roman"/>
          <w:sz w:val="24"/>
          <w:szCs w:val="24"/>
          <w:lang w:val="en-US"/>
        </w:rPr>
        <w:t>Periodic Review:</w:t>
      </w:r>
    </w:p>
    <w:p w14:paraId="3097986D" w14:textId="77777777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lastRenderedPageBreak/>
        <w:t>Update policies and SOPs based on new regulations, feedback, or organizational changes.</w:t>
      </w:r>
    </w:p>
    <w:p w14:paraId="0F7AE595" w14:textId="42BF6B68" w:rsidR="00595C4A" w:rsidRPr="00595C4A" w:rsidRDefault="00595C4A" w:rsidP="00595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C4A">
        <w:rPr>
          <w:rFonts w:ascii="Times New Roman" w:hAnsi="Times New Roman" w:cs="Times New Roman"/>
          <w:sz w:val="24"/>
          <w:szCs w:val="24"/>
          <w:lang w:val="en-US"/>
        </w:rPr>
        <w:t>Benchmark against industry best practices.</w:t>
      </w:r>
    </w:p>
    <w:sectPr w:rsidR="00595C4A" w:rsidRPr="00595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58"/>
    <w:rsid w:val="00523EAF"/>
    <w:rsid w:val="00586A66"/>
    <w:rsid w:val="00595C4A"/>
    <w:rsid w:val="005A7F58"/>
    <w:rsid w:val="00BA3F38"/>
    <w:rsid w:val="00D22067"/>
    <w:rsid w:val="00EE17BA"/>
    <w:rsid w:val="00FC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601D"/>
  <w15:chartTrackingRefBased/>
  <w15:docId w15:val="{316D689B-6661-4118-9CB1-91E88489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2024-11-26T14:32:00Z</dcterms:created>
  <dcterms:modified xsi:type="dcterms:W3CDTF">2024-11-26T15:08:00Z</dcterms:modified>
</cp:coreProperties>
</file>