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pPr>
        <w:pStyle w:val="Heading1"/>
      </w:pPr>
      <w:r>
        <w:t xml:space="preserve">Section one text alphasec1</w:t>
      </w:r>
    </w:p>
    <w:p>
      <w:r>
        <w:t xml:space="preserve">Section one body.</w:t>
      </w:r>
    </w:p>
    <w:p>
      <w:pPr>
        <w:sectPr>
          <w:headerReference w:type="default" r:id="rIdH1"/>
          <w:footerReference w:type="default" r:id="rIdF1"/>
          <w:titlePg/>
          <w:headerReference w:type="first" r:id="rIdH2"/>
          <w:type w:val="nextPage"/>
          <w:pgSz w:w="11906" w:h="16838"/>
          <w:pgMar w:top="1440" w:right="1440" w:bottom="1440" w:left="1440" w:header="708" w:footer="708" w:gutter="0"/>
        </w:sectPr>
      </w:pPr>
    </w:p>
    <w:p>
      <w:r>
        <w:t xml:space="preserve">Section two two-column text alphasec2 </w:t>
      </w:r>
      <w:r>
        <w:t xml:space="preserve">Some words to go in the columns of section two, enough to have some length and show the flow.</w:t>
      </w:r>
    </w:p>
    <w:p>
      <w:pPr>
        <w:sectPr>
          <w:type w:val="continuous"/>
          <w:pgSz w:w="11906" w:h="16838"/>
          <w:pgMar w:top="1440" w:right="1440" w:bottom="1440" w:left="1440" w:header="708" w:footer="708" w:gutter="0"/>
          <w:cols w:num="2" w:space="708"/>
        </w:sectPr>
      </w:pPr>
    </w:p>
    <w:p>
      <w:r>
        <w:t xml:space="preserve">Section three landscape alphasec3</w:t>
      </w:r>
    </w:p>
    <w:sectPr>
      <w:type w:val="nextPage"/>
      <w:pgSz w:w="16838" w:h="11906" w:orient="landscape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p>
    <w:pPr>
      <w:pStyle w:val="Footer"/>
    </w:pPr>
    <w:r>
      <w:t xml:space="preserve">Running footer alphafooter 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p>
    <w:pPr>
      <w:pStyle w:val="Header"/>
    </w:pPr>
    <w:r>
      <w:t xml:space="preserve">Running header alphaheader</w:t>
    </w:r>
  </w:p>
</w:hdr>
</file>

<file path=word/header2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p>
    <w:pPr>
      <w:pStyle w:val="Header"/>
    </w:pPr>
    <w:r>
      <w:t xml:space="preserve">First page header alphafirsthdr</w:t>
    </w:r>
  </w:p>
</w:hdr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H2" Type="http://schemas.openxmlformats.org/officeDocument/2006/relationships/header" Target="header2.xml"/></Relationships>
</file>