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A404" w14:textId="77777777" w:rsidR="00A71E74" w:rsidRPr="00A71E74" w:rsidRDefault="00A71E74" w:rsidP="00A71E74">
      <w:pPr>
        <w:widowControl/>
        <w:jc w:val="center"/>
        <w:rPr>
          <w:rFonts w:ascii="微软雅黑 Light" w:hAnsi="微软雅黑 Light"/>
          <w:b/>
        </w:rPr>
      </w:pPr>
      <w:r w:rsidRPr="00A71E74">
        <w:rPr>
          <w:rFonts w:ascii="微软雅黑 Light" w:hAnsi="微软雅黑 Light" w:hint="eastAsia"/>
          <w:b/>
        </w:rPr>
        <w:t>《微信公众号吸粉》</w:t>
      </w:r>
    </w:p>
    <w:p w14:paraId="63532134" w14:textId="77777777" w:rsidR="00A71E74" w:rsidRDefault="00A71E74" w:rsidP="00A71E74">
      <w:pPr>
        <w:widowControl/>
        <w:jc w:val="center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陈熙森</w:t>
      </w:r>
    </w:p>
    <w:p w14:paraId="7F76B403" w14:textId="77777777" w:rsidR="00A71E74" w:rsidRDefault="00A71E74" w:rsidP="00A71E74">
      <w:pPr>
        <w:widowControl/>
        <w:jc w:val="center"/>
        <w:rPr>
          <w:rFonts w:ascii="微软雅黑 Light" w:hAnsi="微软雅黑 Light"/>
        </w:rPr>
      </w:pPr>
    </w:p>
    <w:sdt>
      <w:sdtPr>
        <w:rPr>
          <w:lang w:val="zh-CN"/>
        </w:rPr>
        <w:id w:val="1464154463"/>
        <w:docPartObj>
          <w:docPartGallery w:val="Table of Contents"/>
          <w:docPartUnique/>
        </w:docPartObj>
      </w:sdtPr>
      <w:sdtEndPr>
        <w:rPr>
          <w:rFonts w:asciiTheme="minorHAnsi" w:eastAsia="微软雅黑 Light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6B362F0" w14:textId="3497F584" w:rsidR="00337F53" w:rsidRDefault="00337F53">
          <w:pPr>
            <w:pStyle w:val="TOC"/>
          </w:pPr>
          <w:r>
            <w:rPr>
              <w:lang w:val="zh-CN"/>
            </w:rPr>
            <w:t>目录</w:t>
          </w:r>
        </w:p>
        <w:p w14:paraId="7F09921F" w14:textId="593F6AD5" w:rsidR="00337F53" w:rsidRDefault="00337F53" w:rsidP="00337F53">
          <w:pPr>
            <w:pStyle w:val="TOC1"/>
            <w:tabs>
              <w:tab w:val="right" w:leader="dot" w:pos="1317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823" w:history="1">
            <w:r w:rsidRPr="009371D4">
              <w:rPr>
                <w:rStyle w:val="aa"/>
                <w:noProof/>
              </w:rPr>
              <w:t>一、图文内部诱导加粉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B59C" w14:textId="70F24052" w:rsidR="00337F53" w:rsidRDefault="00337F53" w:rsidP="00337F53">
          <w:pPr>
            <w:pStyle w:val="TOC1"/>
            <w:tabs>
              <w:tab w:val="right" w:leader="dot" w:pos="13173"/>
            </w:tabs>
            <w:rPr>
              <w:rFonts w:eastAsiaTheme="minorEastAsia"/>
              <w:noProof/>
            </w:rPr>
          </w:pPr>
          <w:r w:rsidRPr="009371D4">
            <w:rPr>
              <w:rStyle w:val="aa"/>
              <w:noProof/>
            </w:rPr>
            <w:fldChar w:fldCharType="begin"/>
          </w:r>
          <w:r w:rsidRPr="009371D4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"_Toc4960824"</w:instrText>
          </w:r>
          <w:r w:rsidRPr="009371D4">
            <w:rPr>
              <w:rStyle w:val="aa"/>
              <w:noProof/>
            </w:rPr>
            <w:instrText xml:space="preserve"> </w:instrText>
          </w:r>
          <w:r w:rsidRPr="009371D4">
            <w:rPr>
              <w:rStyle w:val="aa"/>
              <w:noProof/>
            </w:rPr>
          </w:r>
          <w:r w:rsidRPr="009371D4">
            <w:rPr>
              <w:rStyle w:val="aa"/>
              <w:noProof/>
            </w:rPr>
            <w:fldChar w:fldCharType="separate"/>
          </w:r>
          <w:r w:rsidRPr="009371D4">
            <w:rPr>
              <w:rStyle w:val="aa"/>
              <w:noProof/>
            </w:rPr>
            <w:t>二、</w:t>
          </w:r>
          <w:bookmarkStart w:id="0" w:name="_GoBack"/>
          <w:bookmarkEnd w:id="0"/>
          <w:r w:rsidRPr="009371D4">
            <w:rPr>
              <w:rStyle w:val="aa"/>
              <w:noProof/>
            </w:rPr>
            <w:t>外部平台导流加粉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_Toc4960824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9371D4">
            <w:rPr>
              <w:rStyle w:val="aa"/>
              <w:noProof/>
            </w:rPr>
            <w:fldChar w:fldCharType="end"/>
          </w:r>
        </w:p>
        <w:p w14:paraId="4D3EEF5F" w14:textId="40343246" w:rsidR="00337F53" w:rsidRDefault="00337F53">
          <w:pPr>
            <w:pStyle w:val="TOC1"/>
            <w:tabs>
              <w:tab w:val="right" w:leader="dot" w:pos="13173"/>
            </w:tabs>
            <w:rPr>
              <w:rFonts w:eastAsiaTheme="minorEastAsia"/>
              <w:noProof/>
            </w:rPr>
          </w:pPr>
          <w:hyperlink w:anchor="_Toc4960825" w:history="1">
            <w:r w:rsidRPr="009371D4">
              <w:rPr>
                <w:rStyle w:val="aa"/>
                <w:noProof/>
              </w:rPr>
              <w:t>三、腾讯平台内部导流加粉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F737" w14:textId="4C9708F5" w:rsidR="00337F53" w:rsidRDefault="00337F53">
          <w:pPr>
            <w:pStyle w:val="TOC1"/>
            <w:tabs>
              <w:tab w:val="right" w:leader="dot" w:pos="13173"/>
            </w:tabs>
            <w:rPr>
              <w:rFonts w:eastAsiaTheme="minorEastAsia"/>
              <w:noProof/>
            </w:rPr>
          </w:pPr>
          <w:hyperlink w:anchor="_Toc4960826" w:history="1">
            <w:r w:rsidRPr="009371D4">
              <w:rPr>
                <w:rStyle w:val="aa"/>
                <w:noProof/>
              </w:rPr>
              <w:t>四、个人学习总结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4AE2" w14:textId="3B67252A" w:rsidR="00337F53" w:rsidRDefault="00337F53">
          <w:r>
            <w:rPr>
              <w:b/>
              <w:bCs/>
              <w:lang w:val="zh-CN"/>
            </w:rPr>
            <w:fldChar w:fldCharType="end"/>
          </w:r>
        </w:p>
      </w:sdtContent>
    </w:sdt>
    <w:p w14:paraId="743438EB" w14:textId="47F16956" w:rsidR="00A71E74" w:rsidRDefault="002F5FD1" w:rsidP="00CE626A">
      <w:pPr>
        <w:widowControl/>
        <w:jc w:val="center"/>
        <w:rPr>
          <w:rFonts w:ascii="微软雅黑 Light" w:hAnsi="微软雅黑 Light"/>
        </w:rPr>
      </w:pPr>
      <w:r>
        <w:rPr>
          <w:rFonts w:ascii="微软雅黑 Light" w:hAnsi="微软雅黑 Light"/>
        </w:rPr>
        <w:br w:type="page"/>
      </w:r>
    </w:p>
    <w:p w14:paraId="5EF4BD33" w14:textId="6C073D6A" w:rsidR="00CD45A7" w:rsidRDefault="00CD45A7" w:rsidP="00CD45A7">
      <w:pPr>
        <w:pStyle w:val="1"/>
        <w:numPr>
          <w:ilvl w:val="0"/>
          <w:numId w:val="1"/>
        </w:numPr>
      </w:pPr>
      <w:bookmarkStart w:id="1" w:name="_Toc4958455"/>
      <w:bookmarkStart w:id="2" w:name="_Toc4960823"/>
      <w:r>
        <w:rPr>
          <w:rFonts w:hint="eastAsia"/>
        </w:rPr>
        <w:lastRenderedPageBreak/>
        <w:t>图文内部诱导加粉</w:t>
      </w:r>
      <w:bookmarkEnd w:id="1"/>
      <w:bookmarkEnd w:id="2"/>
    </w:p>
    <w:p w14:paraId="32DAEB58" w14:textId="1D234A23" w:rsidR="00CD45A7" w:rsidRPr="00CD45A7" w:rsidRDefault="00FC0394" w:rsidP="003B00E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A27D9F">
        <w:rPr>
          <w:rFonts w:hint="eastAsia"/>
        </w:rPr>
        <w:t>外推</w:t>
      </w:r>
      <w:r>
        <w:rPr>
          <w:rFonts w:hint="eastAsia"/>
        </w:rPr>
        <w:t>文章前面与后面做好</w:t>
      </w:r>
      <w:r w:rsidR="000F0ADE">
        <w:rPr>
          <w:rFonts w:hint="eastAsia"/>
        </w:rPr>
        <w:t>提醒</w:t>
      </w:r>
      <w:r w:rsidR="00BC5242">
        <w:rPr>
          <w:rFonts w:hint="eastAsia"/>
        </w:rPr>
        <w:t>关注</w:t>
      </w:r>
      <w:r w:rsidR="00142A37">
        <w:rPr>
          <w:rFonts w:hint="eastAsia"/>
        </w:rPr>
        <w:t>，不提醒，可能就忘了</w:t>
      </w:r>
    </w:p>
    <w:p w14:paraId="04BEA313" w14:textId="14214D14" w:rsidR="00CD45A7" w:rsidRDefault="006D5CD5">
      <w:pPr>
        <w:rPr>
          <w:rFonts w:ascii="微软雅黑 Light" w:hAnsi="微软雅黑 Light"/>
        </w:rPr>
      </w:pPr>
      <w:r>
        <w:rPr>
          <w:noProof/>
        </w:rPr>
        <w:drawing>
          <wp:inline distT="0" distB="0" distL="0" distR="0" wp14:anchorId="5C96B64E" wp14:editId="6CBF7448">
            <wp:extent cx="5486400" cy="1904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1205" w14:textId="37B4B2E4" w:rsidR="0040776C" w:rsidRPr="00F941DA" w:rsidRDefault="00F941DA" w:rsidP="00F941DA">
      <w:pPr>
        <w:pStyle w:val="a9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在</w:t>
      </w:r>
      <w:proofErr w:type="gramStart"/>
      <w:r w:rsidR="00C355EE">
        <w:rPr>
          <w:rFonts w:ascii="微软雅黑 Light" w:hAnsi="微软雅黑 Light" w:hint="eastAsia"/>
        </w:rPr>
        <w:t>微信公众号</w:t>
      </w:r>
      <w:proofErr w:type="gramEnd"/>
      <w:r w:rsidR="00C355EE">
        <w:rPr>
          <w:rFonts w:ascii="微软雅黑 Light" w:hAnsi="微软雅黑 Light" w:hint="eastAsia"/>
        </w:rPr>
        <w:t>，</w:t>
      </w:r>
      <w:r w:rsidR="0040776C">
        <w:rPr>
          <w:rFonts w:ascii="微软雅黑 Light" w:hAnsi="微软雅黑 Light" w:hint="eastAsia"/>
        </w:rPr>
        <w:t>回复关键词，</w:t>
      </w:r>
      <w:r w:rsidR="00502E94">
        <w:rPr>
          <w:rFonts w:ascii="微软雅黑 Light" w:hAnsi="微软雅黑 Light" w:hint="eastAsia"/>
        </w:rPr>
        <w:t>获取更多技巧和干货</w:t>
      </w:r>
      <w:r w:rsidR="0040776C">
        <w:rPr>
          <w:rFonts w:ascii="微软雅黑 Light" w:hAnsi="微软雅黑 Light" w:hint="eastAsia"/>
        </w:rPr>
        <w:t>；一旦用户对你的内容感兴趣，就会关注公众号，来获取相关资源</w:t>
      </w:r>
      <w:r w:rsidR="007B3EFF">
        <w:rPr>
          <w:rFonts w:ascii="微软雅黑 Light" w:hAnsi="微软雅黑 Light" w:hint="eastAsia"/>
        </w:rPr>
        <w:t>（这里的诱导关注，在</w:t>
      </w:r>
      <w:proofErr w:type="gramStart"/>
      <w:r w:rsidR="007B3EFF">
        <w:rPr>
          <w:rFonts w:ascii="微软雅黑 Light" w:hAnsi="微软雅黑 Light" w:hint="eastAsia"/>
        </w:rPr>
        <w:t>腾讯看来</w:t>
      </w:r>
      <w:proofErr w:type="gramEnd"/>
      <w:r w:rsidR="007B3EFF">
        <w:rPr>
          <w:rFonts w:ascii="微软雅黑 Light" w:hAnsi="微软雅黑 Light" w:hint="eastAsia"/>
        </w:rPr>
        <w:t>是不会被判别为违规）</w:t>
      </w:r>
      <w:r>
        <w:rPr>
          <w:rFonts w:ascii="微软雅黑 Light" w:hAnsi="微软雅黑 Light" w:hint="eastAsia"/>
        </w:rPr>
        <w:t>。</w:t>
      </w:r>
      <w:r w:rsidR="0040776C" w:rsidRPr="00F941DA">
        <w:rPr>
          <w:rFonts w:ascii="微软雅黑 Light" w:hAnsi="微软雅黑 Light" w:hint="eastAsia"/>
        </w:rPr>
        <w:t>部分用户已习惯了这种回复关键词来获取资源的形式，所以为什么我们要在“向日葵公众号”里新增</w:t>
      </w:r>
      <w:r w:rsidR="005052A7" w:rsidRPr="00F941DA">
        <w:rPr>
          <w:rFonts w:ascii="微软雅黑 Light" w:hAnsi="微软雅黑 Light" w:hint="eastAsia"/>
        </w:rPr>
        <w:t>-根据粉丝留言</w:t>
      </w:r>
      <w:r w:rsidR="0040776C" w:rsidRPr="00F941DA">
        <w:rPr>
          <w:rFonts w:ascii="微软雅黑 Light" w:hAnsi="微软雅黑 Light" w:hint="eastAsia"/>
        </w:rPr>
        <w:t>自动回复功能。</w:t>
      </w:r>
    </w:p>
    <w:p w14:paraId="07C65940" w14:textId="6110956A" w:rsidR="00F941DA" w:rsidRDefault="00F941DA" w:rsidP="00F941DA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DA">
        <w:rPr>
          <w:noProof/>
        </w:rPr>
        <w:drawing>
          <wp:inline distT="0" distB="0" distL="0" distR="0" wp14:anchorId="69B2B493" wp14:editId="464C948A">
            <wp:extent cx="3927475" cy="1189355"/>
            <wp:effectExtent l="0" t="0" r="0" b="0"/>
            <wp:docPr id="7" name="图片 7" descr="C:\Users\cxs\Documents\Tencent Files\865278179\Image\C2C\9_X%[II@M9YBU5_GZL90D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xs\Documents\Tencent Files\865278179\Image\C2C\9_X%[II@M9YBU5_GZL90D{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6B9C" w14:textId="7836AE95" w:rsidR="00F941DA" w:rsidRPr="00DB5D4B" w:rsidRDefault="00332E3F" w:rsidP="00DB5D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E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544C5" wp14:editId="14408896">
            <wp:extent cx="2352040" cy="1924050"/>
            <wp:effectExtent l="0" t="0" r="0" b="0"/>
            <wp:docPr id="8" name="图片 8" descr="C:\Users\cxs\Documents\Tencent Files\865278179\Image\C2C\6B)S96KM34OURK1YG@DAE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xs\Documents\Tencent Files\865278179\Image\C2C\6B)S96KM34OURK1YG@DAEZ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A4B4" w14:textId="5BD9F292" w:rsidR="00173BA8" w:rsidRPr="005401A0" w:rsidRDefault="00940DA9" w:rsidP="005401A0">
      <w:pPr>
        <w:pStyle w:val="a9"/>
        <w:numPr>
          <w:ilvl w:val="0"/>
          <w:numId w:val="2"/>
        </w:numPr>
        <w:ind w:firstLineChars="0"/>
        <w:rPr>
          <w:rFonts w:ascii="微软雅黑 Light" w:hAnsi="微软雅黑 Light"/>
        </w:rPr>
      </w:pPr>
      <w:proofErr w:type="gramStart"/>
      <w:r>
        <w:rPr>
          <w:rFonts w:ascii="微软雅黑 Light" w:hAnsi="微软雅黑 Light" w:hint="eastAsia"/>
        </w:rPr>
        <w:t>微信</w:t>
      </w:r>
      <w:r w:rsidR="00173BA8">
        <w:rPr>
          <w:rFonts w:ascii="微软雅黑 Light" w:hAnsi="微软雅黑 Light" w:hint="eastAsia"/>
        </w:rPr>
        <w:t>营销</w:t>
      </w:r>
      <w:proofErr w:type="gramEnd"/>
      <w:r>
        <w:rPr>
          <w:rFonts w:ascii="微软雅黑 Light" w:hAnsi="微软雅黑 Light" w:hint="eastAsia"/>
        </w:rPr>
        <w:t>核心思路</w:t>
      </w:r>
      <w:r w:rsidR="00AC3BF5">
        <w:rPr>
          <w:rFonts w:ascii="微软雅黑 Light" w:hAnsi="微软雅黑 Light" w:hint="eastAsia"/>
        </w:rPr>
        <w:t>：</w:t>
      </w:r>
      <w:r w:rsidR="00173BA8">
        <w:rPr>
          <w:rFonts w:ascii="微软雅黑 Light" w:hAnsi="微软雅黑 Light" w:hint="eastAsia"/>
        </w:rPr>
        <w:t>让一件</w:t>
      </w:r>
      <w:r w:rsidR="005401A0">
        <w:rPr>
          <w:rFonts w:ascii="微软雅黑 Light" w:hAnsi="微软雅黑 Light" w:hint="eastAsia"/>
        </w:rPr>
        <w:t>平平无奇</w:t>
      </w:r>
      <w:r w:rsidR="00173BA8">
        <w:rPr>
          <w:rFonts w:ascii="微软雅黑 Light" w:hAnsi="微软雅黑 Light" w:hint="eastAsia"/>
        </w:rPr>
        <w:t>的事情变得有价值</w:t>
      </w:r>
    </w:p>
    <w:p w14:paraId="05AF4953" w14:textId="6BC57495" w:rsidR="00AC3BF5" w:rsidRDefault="00AC3BF5" w:rsidP="00173BA8">
      <w:pPr>
        <w:pStyle w:val="a9"/>
        <w:ind w:left="420" w:firstLineChars="0" w:firstLine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案例：手环</w:t>
      </w:r>
      <w:r w:rsidR="008075FA">
        <w:rPr>
          <w:rFonts w:ascii="微软雅黑 Light" w:hAnsi="微软雅黑 Light" w:hint="eastAsia"/>
        </w:rPr>
        <w:t>（</w:t>
      </w:r>
      <w:r w:rsidR="00F25F2B">
        <w:rPr>
          <w:rFonts w:ascii="微软雅黑 Light" w:hAnsi="微软雅黑 Light" w:hint="eastAsia"/>
        </w:rPr>
        <w:t>一键求救</w:t>
      </w:r>
      <w:r w:rsidR="008075FA">
        <w:rPr>
          <w:rFonts w:ascii="微软雅黑 Light" w:hAnsi="微软雅黑 Light" w:hint="eastAsia"/>
        </w:rPr>
        <w:t>）</w:t>
      </w:r>
      <w:r>
        <w:rPr>
          <w:rFonts w:ascii="微软雅黑 Light" w:hAnsi="微软雅黑 Light" w:hint="eastAsia"/>
        </w:rPr>
        <w:t>慈善-课程老师做的慈善活动</w:t>
      </w:r>
    </w:p>
    <w:p w14:paraId="287BC035" w14:textId="5B50599F" w:rsidR="00BC5242" w:rsidRDefault="00DD18FF" w:rsidP="008D22C7">
      <w:pPr>
        <w:pStyle w:val="a9"/>
        <w:ind w:left="420" w:firstLineChars="0" w:firstLine="0"/>
        <w:rPr>
          <w:rFonts w:ascii="微软雅黑 Light" w:hAnsi="微软雅黑 Light"/>
        </w:rPr>
      </w:pPr>
      <w:r>
        <w:rPr>
          <w:noProof/>
        </w:rPr>
        <w:drawing>
          <wp:inline distT="0" distB="0" distL="0" distR="0" wp14:anchorId="6F0D4529" wp14:editId="40224C5E">
            <wp:extent cx="1843879" cy="2759766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881" cy="27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D9E" w14:textId="5F256CC1" w:rsidR="00D07511" w:rsidRDefault="00643F76" w:rsidP="00D07511">
      <w:pPr>
        <w:pStyle w:val="a9"/>
        <w:numPr>
          <w:ilvl w:val="0"/>
          <w:numId w:val="2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图文内部/</w:t>
      </w:r>
      <w:proofErr w:type="gramStart"/>
      <w:r>
        <w:rPr>
          <w:rFonts w:ascii="微软雅黑 Light" w:hAnsi="微软雅黑 Light" w:hint="eastAsia"/>
        </w:rPr>
        <w:t>评论区</w:t>
      </w:r>
      <w:proofErr w:type="gramEnd"/>
      <w:r>
        <w:rPr>
          <w:rFonts w:ascii="微软雅黑 Light" w:hAnsi="微软雅黑 Light" w:hint="eastAsia"/>
        </w:rPr>
        <w:t>带动用户，组织口碑传播</w:t>
      </w:r>
    </w:p>
    <w:p w14:paraId="39CA0374" w14:textId="168782A9" w:rsidR="00643F76" w:rsidRPr="00C40744" w:rsidRDefault="000C35F9" w:rsidP="00C40744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5F9">
        <w:rPr>
          <w:noProof/>
        </w:rPr>
        <w:drawing>
          <wp:inline distT="0" distB="0" distL="0" distR="0" wp14:anchorId="602F4CE8" wp14:editId="2462AAFD">
            <wp:extent cx="3789680" cy="570865"/>
            <wp:effectExtent l="0" t="0" r="1270" b="635"/>
            <wp:docPr id="11" name="图片 11" descr="C:\Users\cxs\Documents\Tencent Files\865278179\Image\C2C\YROZXRB~PX2ON25RUWB4J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xs\Documents\Tencent Files\865278179\Image\C2C\YROZXRB~PX2ON25RUWB4JP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AE7B" w14:textId="67AC516D" w:rsidR="00BC5242" w:rsidRDefault="002249CE" w:rsidP="008D22C7">
      <w:pPr>
        <w:pStyle w:val="1"/>
        <w:numPr>
          <w:ilvl w:val="0"/>
          <w:numId w:val="1"/>
        </w:numPr>
      </w:pPr>
      <w:bookmarkStart w:id="3" w:name="_Toc4958456"/>
      <w:bookmarkStart w:id="4" w:name="_Toc4960824"/>
      <w:r>
        <w:rPr>
          <w:rFonts w:hint="eastAsia"/>
        </w:rPr>
        <w:t>外部平台导流加粉</w:t>
      </w:r>
      <w:bookmarkEnd w:id="3"/>
      <w:bookmarkEnd w:id="4"/>
    </w:p>
    <w:p w14:paraId="58BCC01A" w14:textId="4F50FD0C" w:rsidR="00C40744" w:rsidRDefault="00C40744" w:rsidP="00C40744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微博平台</w:t>
      </w:r>
      <w:proofErr w:type="gramEnd"/>
      <w:r>
        <w:rPr>
          <w:rFonts w:hint="eastAsia"/>
        </w:rPr>
        <w:t>转化</w:t>
      </w:r>
    </w:p>
    <w:p w14:paraId="71089B1C" w14:textId="1767B715" w:rsidR="00CC4817" w:rsidRDefault="00CC4817" w:rsidP="00CC4817">
      <w:pPr>
        <w:pStyle w:val="a9"/>
        <w:ind w:left="420" w:firstLineChars="0" w:firstLine="0"/>
      </w:pPr>
      <w:r>
        <w:rPr>
          <w:rFonts w:hint="eastAsia"/>
        </w:rPr>
        <w:lastRenderedPageBreak/>
        <w:t>优点：已有</w:t>
      </w:r>
      <w:proofErr w:type="gramStart"/>
      <w:r>
        <w:rPr>
          <w:rFonts w:hint="eastAsia"/>
        </w:rPr>
        <w:t>微博基础</w:t>
      </w:r>
      <w:proofErr w:type="gramEnd"/>
      <w:r>
        <w:rPr>
          <w:rFonts w:hint="eastAsia"/>
        </w:rPr>
        <w:t>粉丝量大，可以快速推广账号</w:t>
      </w:r>
    </w:p>
    <w:p w14:paraId="00E75ED3" w14:textId="450FF692" w:rsidR="00CC4817" w:rsidRDefault="00CC4817" w:rsidP="00CC4817">
      <w:pPr>
        <w:pStyle w:val="a9"/>
        <w:ind w:left="420" w:firstLineChars="0" w:firstLine="0"/>
      </w:pPr>
      <w:r>
        <w:rPr>
          <w:rFonts w:hint="eastAsia"/>
        </w:rPr>
        <w:t>缺点：转化率低</w:t>
      </w:r>
    </w:p>
    <w:p w14:paraId="107311D7" w14:textId="0EDCDCC2" w:rsidR="00CC4817" w:rsidRDefault="00CC4817" w:rsidP="00CC4817">
      <w:pPr>
        <w:pStyle w:val="a9"/>
        <w:ind w:left="420" w:firstLineChars="0" w:firstLine="0"/>
      </w:pPr>
      <w:r>
        <w:rPr>
          <w:rFonts w:hint="eastAsia"/>
        </w:rPr>
        <w:t>通过此法需要谨慎，</w:t>
      </w:r>
      <w:proofErr w:type="gramStart"/>
      <w:r w:rsidR="00642D8F">
        <w:rPr>
          <w:rFonts w:hint="eastAsia"/>
        </w:rPr>
        <w:t>微信与微博</w:t>
      </w:r>
      <w:proofErr w:type="gramEnd"/>
      <w:r w:rsidR="00642D8F">
        <w:rPr>
          <w:rFonts w:hint="eastAsia"/>
        </w:rPr>
        <w:t>平台相互有排他性</w:t>
      </w:r>
      <w:r w:rsidR="00B147E1">
        <w:rPr>
          <w:rFonts w:hint="eastAsia"/>
        </w:rPr>
        <w:t>。</w:t>
      </w:r>
      <w:proofErr w:type="gramStart"/>
      <w:r w:rsidR="00B147E1">
        <w:rPr>
          <w:rFonts w:hint="eastAsia"/>
        </w:rPr>
        <w:t>微博可能</w:t>
      </w:r>
      <w:proofErr w:type="gramEnd"/>
      <w:r w:rsidR="00B147E1">
        <w:rPr>
          <w:rFonts w:hint="eastAsia"/>
        </w:rPr>
        <w:t>会</w:t>
      </w:r>
      <w:proofErr w:type="gramStart"/>
      <w:r w:rsidR="00B147E1">
        <w:rPr>
          <w:rFonts w:hint="eastAsia"/>
        </w:rPr>
        <w:t>屏蔽微信</w:t>
      </w:r>
      <w:proofErr w:type="gramEnd"/>
      <w:r w:rsidR="00B147E1">
        <w:rPr>
          <w:rFonts w:hint="eastAsia"/>
        </w:rPr>
        <w:t>的信息</w:t>
      </w:r>
      <w:r w:rsidR="001B1DF3">
        <w:rPr>
          <w:rFonts w:hint="eastAsia"/>
        </w:rPr>
        <w:t>（可用</w:t>
      </w:r>
      <w:proofErr w:type="gramStart"/>
      <w:r w:rsidR="001B1DF3">
        <w:rPr>
          <w:rFonts w:hint="eastAsia"/>
        </w:rPr>
        <w:t>二维码代</w:t>
      </w:r>
      <w:proofErr w:type="gramEnd"/>
      <w:r w:rsidR="001B1DF3">
        <w:rPr>
          <w:rFonts w:hint="eastAsia"/>
        </w:rPr>
        <w:t>替，但是小号还是得谨慎）</w:t>
      </w:r>
    </w:p>
    <w:p w14:paraId="1ACBDA72" w14:textId="45495902" w:rsidR="00CB63C8" w:rsidRDefault="00C40744" w:rsidP="00571E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/</w:t>
      </w:r>
      <w:r>
        <w:rPr>
          <w:rFonts w:hint="eastAsia"/>
        </w:rPr>
        <w:t>社区平台转</w:t>
      </w:r>
    </w:p>
    <w:p w14:paraId="29E88742" w14:textId="61A8169D" w:rsidR="00C841E2" w:rsidRDefault="00C841E2" w:rsidP="00C841E2">
      <w:pPr>
        <w:pStyle w:val="a9"/>
        <w:ind w:left="420" w:firstLineChars="0" w:firstLine="0"/>
      </w:pPr>
      <w:r>
        <w:rPr>
          <w:rFonts w:hint="eastAsia"/>
        </w:rPr>
        <w:t>优点：已有网站用户群可以转化为</w:t>
      </w:r>
      <w:proofErr w:type="gramStart"/>
      <w:r>
        <w:rPr>
          <w:rFonts w:hint="eastAsia"/>
        </w:rPr>
        <w:t>微信粉丝</w:t>
      </w:r>
      <w:proofErr w:type="gramEnd"/>
    </w:p>
    <w:p w14:paraId="08785E5A" w14:textId="63659D3E" w:rsidR="00C841E2" w:rsidRDefault="00C841E2" w:rsidP="00C841E2">
      <w:pPr>
        <w:pStyle w:val="a9"/>
        <w:ind w:left="420" w:firstLineChars="0" w:firstLine="0"/>
      </w:pPr>
      <w:r>
        <w:rPr>
          <w:rFonts w:hint="eastAsia"/>
        </w:rPr>
        <w:t>缺点：转化率较低</w:t>
      </w:r>
    </w:p>
    <w:p w14:paraId="2A35CF7F" w14:textId="41855A60" w:rsidR="008D22C7" w:rsidRDefault="00C40744" w:rsidP="008D22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门户类平台、论坛</w:t>
      </w:r>
      <w:r>
        <w:rPr>
          <w:rFonts w:hint="eastAsia"/>
        </w:rPr>
        <w:t>/</w:t>
      </w:r>
      <w:r>
        <w:rPr>
          <w:rFonts w:hint="eastAsia"/>
        </w:rPr>
        <w:t>贴吧、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、问答（百度知道</w:t>
      </w:r>
      <w:r>
        <w:rPr>
          <w:rFonts w:hint="eastAsia"/>
        </w:rPr>
        <w:t>/</w:t>
      </w:r>
      <w:r>
        <w:rPr>
          <w:rFonts w:hint="eastAsia"/>
        </w:rPr>
        <w:t>知乎）、文库</w:t>
      </w:r>
      <w:r>
        <w:rPr>
          <w:rFonts w:hint="eastAsia"/>
        </w:rPr>
        <w:t>/</w:t>
      </w:r>
      <w:r>
        <w:rPr>
          <w:rFonts w:hint="eastAsia"/>
        </w:rPr>
        <w:t>网盘</w:t>
      </w:r>
    </w:p>
    <w:p w14:paraId="33E8F349" w14:textId="2EE22266" w:rsidR="0001158C" w:rsidRDefault="0001158C" w:rsidP="008D22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视频推广引流</w:t>
      </w:r>
    </w:p>
    <w:p w14:paraId="4035329E" w14:textId="640453A5" w:rsidR="003E0A94" w:rsidRDefault="003E0A94" w:rsidP="00707846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A94">
        <w:rPr>
          <w:noProof/>
        </w:rPr>
        <w:drawing>
          <wp:inline distT="0" distB="0" distL="0" distR="0" wp14:anchorId="4E58D020" wp14:editId="02346B00">
            <wp:extent cx="3446145" cy="3060065"/>
            <wp:effectExtent l="0" t="0" r="1905" b="6985"/>
            <wp:docPr id="13" name="图片 13" descr="C:\Users\cxs\Documents\Tencent Files\865278179\Image\C2C\KR5CVPWS0ZYHZC$BED}])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xs\Documents\Tencent Files\865278179\Image\C2C\KR5CVPWS0ZYHZC$BED}])Q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BE3B" w14:textId="556F5E7A" w:rsidR="00707846" w:rsidRDefault="00707846" w:rsidP="00707846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</w:t>
      </w:r>
      <w:r w:rsidR="00E45754">
        <w:rPr>
          <w:rFonts w:ascii="宋体" w:eastAsia="宋体" w:hAnsi="宋体" w:cs="宋体" w:hint="eastAsia"/>
          <w:kern w:val="0"/>
          <w:sz w:val="24"/>
          <w:szCs w:val="24"/>
        </w:rPr>
        <w:t>把“关注”</w:t>
      </w:r>
      <w:r>
        <w:rPr>
          <w:rFonts w:ascii="宋体" w:eastAsia="宋体" w:hAnsi="宋体" w:cs="宋体" w:hint="eastAsia"/>
          <w:kern w:val="0"/>
          <w:sz w:val="24"/>
          <w:szCs w:val="24"/>
        </w:rPr>
        <w:t>说的那么清楚？</w:t>
      </w:r>
    </w:p>
    <w:p w14:paraId="344E6D16" w14:textId="189C97FF" w:rsidR="003E0A94" w:rsidRPr="001B02BC" w:rsidRDefault="00707846" w:rsidP="001B02BC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因为，不想遗漏听不懂“关注”的那一拨人</w:t>
      </w:r>
      <w:r w:rsidR="00C5313A">
        <w:rPr>
          <w:rFonts w:ascii="宋体" w:eastAsia="宋体" w:hAnsi="宋体" w:cs="宋体" w:hint="eastAsia"/>
          <w:kern w:val="0"/>
          <w:sz w:val="24"/>
          <w:szCs w:val="24"/>
        </w:rPr>
        <w:t>，从</w:t>
      </w:r>
      <w:proofErr w:type="spellStart"/>
      <w:r w:rsidR="00C5313A">
        <w:rPr>
          <w:rFonts w:ascii="宋体" w:eastAsia="宋体" w:hAnsi="宋体" w:cs="宋体" w:hint="eastAsia"/>
          <w:kern w:val="0"/>
          <w:sz w:val="24"/>
          <w:szCs w:val="24"/>
        </w:rPr>
        <w:t>qq</w:t>
      </w:r>
      <w:proofErr w:type="spellEnd"/>
      <w:r w:rsidR="00C5313A">
        <w:rPr>
          <w:rFonts w:ascii="宋体" w:eastAsia="宋体" w:hAnsi="宋体" w:cs="宋体" w:hint="eastAsia"/>
          <w:kern w:val="0"/>
          <w:sz w:val="24"/>
          <w:szCs w:val="24"/>
        </w:rPr>
        <w:t>到微信多了几亿用户，“关注”这个概念，</w:t>
      </w:r>
      <w:r w:rsidR="005F15C7">
        <w:rPr>
          <w:rFonts w:ascii="宋体" w:eastAsia="宋体" w:hAnsi="宋体" w:cs="宋体" w:hint="eastAsia"/>
          <w:kern w:val="0"/>
          <w:sz w:val="24"/>
          <w:szCs w:val="24"/>
        </w:rPr>
        <w:t>年龄大的那部分可能</w:t>
      </w:r>
      <w:r w:rsidR="00C5313A">
        <w:rPr>
          <w:rFonts w:ascii="宋体" w:eastAsia="宋体" w:hAnsi="宋体" w:cs="宋体" w:hint="eastAsia"/>
          <w:kern w:val="0"/>
          <w:sz w:val="24"/>
          <w:szCs w:val="24"/>
        </w:rPr>
        <w:t>听不懂</w:t>
      </w:r>
    </w:p>
    <w:p w14:paraId="3ABAE4A3" w14:textId="40788B0E" w:rsidR="003E0A94" w:rsidRDefault="001B02BC" w:rsidP="008D22C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自媒体平台推广引流</w:t>
      </w:r>
    </w:p>
    <w:p w14:paraId="6B7B6C87" w14:textId="64D79170" w:rsidR="00C87373" w:rsidRDefault="00C87373" w:rsidP="00C87373">
      <w:pPr>
        <w:pStyle w:val="a9"/>
        <w:ind w:left="420" w:firstLineChars="0" w:firstLine="0"/>
      </w:pPr>
      <w:r>
        <w:rPr>
          <w:rFonts w:hint="eastAsia"/>
        </w:rPr>
        <w:t>今日头条、百家号</w:t>
      </w:r>
      <w:r w:rsidR="00CE3334">
        <w:rPr>
          <w:rFonts w:hint="eastAsia"/>
        </w:rPr>
        <w:t>等</w:t>
      </w:r>
    </w:p>
    <w:p w14:paraId="3CF361E2" w14:textId="3342994D" w:rsidR="00CE37F8" w:rsidRDefault="00CE37F8" w:rsidP="00CE37F8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二维码线下</w:t>
      </w:r>
      <w:proofErr w:type="gramEnd"/>
      <w:r>
        <w:rPr>
          <w:rFonts w:hint="eastAsia"/>
        </w:rPr>
        <w:t>转化</w:t>
      </w:r>
      <w:r w:rsidR="00B268CD">
        <w:rPr>
          <w:rFonts w:hint="eastAsia"/>
        </w:rPr>
        <w:t>（</w:t>
      </w:r>
      <w:proofErr w:type="gramStart"/>
      <w:r w:rsidR="00B268CD">
        <w:rPr>
          <w:rFonts w:hint="eastAsia"/>
        </w:rPr>
        <w:t>加简</w:t>
      </w:r>
      <w:proofErr w:type="gramEnd"/>
      <w:r w:rsidR="00B268CD">
        <w:rPr>
          <w:rFonts w:hint="eastAsia"/>
        </w:rPr>
        <w:t>单的文章说明</w:t>
      </w:r>
      <w:r w:rsidR="00B268CD">
        <w:rPr>
          <w:rFonts w:hint="eastAsia"/>
        </w:rPr>
        <w:t>-</w:t>
      </w:r>
      <w:r w:rsidR="00B268CD">
        <w:rPr>
          <w:rFonts w:hint="eastAsia"/>
        </w:rPr>
        <w:t>利益相关）</w:t>
      </w:r>
    </w:p>
    <w:p w14:paraId="2F74786E" w14:textId="68B84E13" w:rsidR="00151E4D" w:rsidRDefault="001F7666" w:rsidP="00151E4D">
      <w:pPr>
        <w:pStyle w:val="a9"/>
        <w:ind w:left="420" w:firstLineChars="0" w:firstLine="0"/>
      </w:pPr>
      <w:r>
        <w:rPr>
          <w:rFonts w:hint="eastAsia"/>
        </w:rPr>
        <w:t>品牌最乐于使用的方式</w:t>
      </w:r>
    </w:p>
    <w:p w14:paraId="01982093" w14:textId="654223F4" w:rsidR="001F7666" w:rsidRDefault="001F7666" w:rsidP="00151E4D">
      <w:pPr>
        <w:pStyle w:val="a9"/>
        <w:ind w:left="420" w:firstLineChars="0" w:firstLine="0"/>
      </w:pPr>
      <w:r>
        <w:rPr>
          <w:rFonts w:hint="eastAsia"/>
        </w:rPr>
        <w:t>优点：已有客户转化率高</w:t>
      </w:r>
    </w:p>
    <w:p w14:paraId="356A2AC6" w14:textId="3DF52194" w:rsidR="001F7666" w:rsidRDefault="001F7666" w:rsidP="00151E4D">
      <w:pPr>
        <w:pStyle w:val="a9"/>
        <w:ind w:left="420" w:firstLineChars="0" w:firstLine="0"/>
      </w:pPr>
      <w:r>
        <w:rPr>
          <w:rFonts w:hint="eastAsia"/>
        </w:rPr>
        <w:t>缺点：粉丝增长缓慢，消耗老用户资源，新用户增长较低</w:t>
      </w:r>
    </w:p>
    <w:p w14:paraId="0015FF5D" w14:textId="2BDF0105" w:rsidR="001F7666" w:rsidRDefault="009561D7" w:rsidP="00151E4D">
      <w:pPr>
        <w:pStyle w:val="a9"/>
        <w:ind w:left="420" w:firstLineChars="0" w:firstLine="0"/>
      </w:pPr>
      <w:r>
        <w:rPr>
          <w:rFonts w:hint="eastAsia"/>
        </w:rPr>
        <w:t>现在有部分人滥用这种方式，比如，平时遇到一些人在大街上拿着</w:t>
      </w:r>
      <w:proofErr w:type="gramStart"/>
      <w:r>
        <w:rPr>
          <w:rFonts w:hint="eastAsia"/>
        </w:rPr>
        <w:t>二维码上来</w:t>
      </w:r>
      <w:proofErr w:type="gramEnd"/>
      <w:r>
        <w:rPr>
          <w:rFonts w:hint="eastAsia"/>
        </w:rPr>
        <w:t>就叫人扫，这种很难达到效果，</w:t>
      </w:r>
      <w:proofErr w:type="gramStart"/>
      <w:r>
        <w:rPr>
          <w:rFonts w:hint="eastAsia"/>
        </w:rPr>
        <w:t>因为微信</w:t>
      </w:r>
      <w:proofErr w:type="gramEnd"/>
      <w:r>
        <w:rPr>
          <w:rFonts w:hint="eastAsia"/>
        </w:rPr>
        <w:t>是一个关系链代入感的平台，那么别人跟你一点关系都没有，为什么要扫你二维码？</w:t>
      </w:r>
      <w:r w:rsidR="00935C78">
        <w:rPr>
          <w:rFonts w:hint="eastAsia"/>
        </w:rPr>
        <w:t>至少你得告诉别人，你是谁？你是干什么的？</w:t>
      </w:r>
      <w:r w:rsidR="00BE6CC8">
        <w:rPr>
          <w:rFonts w:hint="eastAsia"/>
        </w:rPr>
        <w:t>然后形成一个弱关系，才有</w:t>
      </w:r>
      <w:proofErr w:type="gramStart"/>
      <w:r w:rsidR="00BE6CC8">
        <w:rPr>
          <w:rFonts w:hint="eastAsia"/>
        </w:rPr>
        <w:t>可能扫二维</w:t>
      </w:r>
      <w:proofErr w:type="gramEnd"/>
      <w:r w:rsidR="00BE6CC8">
        <w:rPr>
          <w:rFonts w:hint="eastAsia"/>
        </w:rPr>
        <w:t>码</w:t>
      </w:r>
    </w:p>
    <w:p w14:paraId="55E1D7EA" w14:textId="6A4152E8" w:rsidR="00151E4D" w:rsidRPr="000B6F73" w:rsidRDefault="00D369C3" w:rsidP="000B6F7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9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8E3B47" wp14:editId="11AE617B">
            <wp:extent cx="2250220" cy="2712483"/>
            <wp:effectExtent l="0" t="0" r="0" b="0"/>
            <wp:docPr id="14" name="图片 14" descr="C:\Users\cxs\Documents\Tencent Files\865278179\Image\C2C\A38@@NYAUH){)NLGM3VM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xs\Documents\Tencent Files\865278179\Image\C2C\A38@@NYAUH){)NLGM3VM0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82" cy="27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9414" w14:textId="4103FB59" w:rsidR="00BC5242" w:rsidRDefault="00200BB2" w:rsidP="00200BB2">
      <w:pPr>
        <w:pStyle w:val="1"/>
      </w:pPr>
      <w:bookmarkStart w:id="5" w:name="_Toc4958457"/>
      <w:bookmarkStart w:id="6" w:name="_Toc4960825"/>
      <w:r>
        <w:rPr>
          <w:rFonts w:hint="eastAsia"/>
        </w:rPr>
        <w:lastRenderedPageBreak/>
        <w:t>三、</w:t>
      </w:r>
      <w:proofErr w:type="gramStart"/>
      <w:r w:rsidR="002249CE">
        <w:rPr>
          <w:rFonts w:hint="eastAsia"/>
        </w:rPr>
        <w:t>腾讯平台</w:t>
      </w:r>
      <w:proofErr w:type="gramEnd"/>
      <w:r w:rsidR="002249CE">
        <w:rPr>
          <w:rFonts w:hint="eastAsia"/>
        </w:rPr>
        <w:t>内部导流加粉</w:t>
      </w:r>
      <w:bookmarkEnd w:id="5"/>
      <w:bookmarkEnd w:id="6"/>
    </w:p>
    <w:p w14:paraId="40921F9E" w14:textId="68ABC0E6" w:rsidR="002249CE" w:rsidRDefault="000F7021" w:rsidP="00DA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与其他公众</w:t>
      </w:r>
      <w:proofErr w:type="gramStart"/>
      <w:r>
        <w:rPr>
          <w:rFonts w:hint="eastAsia"/>
        </w:rPr>
        <w:t>号合作</w:t>
      </w:r>
      <w:proofErr w:type="gramEnd"/>
      <w:r>
        <w:rPr>
          <w:rFonts w:hint="eastAsia"/>
        </w:rPr>
        <w:t>互推，合作加粉（广告换量）</w:t>
      </w:r>
    </w:p>
    <w:p w14:paraId="20142853" w14:textId="19F358B8" w:rsidR="008E68B6" w:rsidRDefault="008E68B6" w:rsidP="00DA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朋友圈广告</w:t>
      </w:r>
    </w:p>
    <w:p w14:paraId="071CF5F2" w14:textId="07436049" w:rsidR="00CD6586" w:rsidRDefault="00CD6586" w:rsidP="00DA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线上线下活动</w:t>
      </w:r>
    </w:p>
    <w:p w14:paraId="499E3ACE" w14:textId="1C2738A5" w:rsidR="00DE4FC6" w:rsidRPr="006817AE" w:rsidRDefault="00DA20AD" w:rsidP="006817AE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0AD">
        <w:rPr>
          <w:noProof/>
        </w:rPr>
        <w:drawing>
          <wp:inline distT="0" distB="0" distL="0" distR="0" wp14:anchorId="35A83333" wp14:editId="54B84CF9">
            <wp:extent cx="1934210" cy="1887220"/>
            <wp:effectExtent l="0" t="0" r="8890" b="0"/>
            <wp:docPr id="15" name="图片 15" descr="C:\Users\cxs\Documents\Tencent Files\865278179\Image\C2C\DL_WJRHW~[YI91XP(YT(T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xs\Documents\Tencent Files\865278179\Image\C2C\DL_WJRHW~[YI91XP(YT(TJ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4849" w14:textId="4C759326" w:rsidR="002249CE" w:rsidRDefault="009C63A3" w:rsidP="009C63A3">
      <w:pPr>
        <w:pStyle w:val="1"/>
      </w:pPr>
      <w:bookmarkStart w:id="7" w:name="_Toc4960826"/>
      <w:r>
        <w:rPr>
          <w:rFonts w:hint="eastAsia"/>
        </w:rPr>
        <w:t>四、</w:t>
      </w:r>
      <w:r w:rsidR="00CB5B45">
        <w:rPr>
          <w:rFonts w:hint="eastAsia"/>
        </w:rPr>
        <w:t>个人学习总结</w:t>
      </w:r>
      <w:bookmarkEnd w:id="7"/>
    </w:p>
    <w:p w14:paraId="07319A5A" w14:textId="3AD82B08" w:rsidR="002249CE" w:rsidRDefault="00B87F33" w:rsidP="00200B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714AFB">
        <w:rPr>
          <w:rFonts w:hint="eastAsia"/>
        </w:rPr>
        <w:t>我们公司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新增自动回复功能，可根据粉丝的回复，预设回复关键信息</w:t>
      </w:r>
    </w:p>
    <w:p w14:paraId="11F79DD0" w14:textId="789F4553" w:rsidR="00714AFB" w:rsidRDefault="00714AFB" w:rsidP="00200BB2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文章，需及时回复粉丝留言</w:t>
      </w:r>
    </w:p>
    <w:p w14:paraId="2FF26227" w14:textId="7036B92A" w:rsidR="00B87F33" w:rsidRDefault="005F1AC0" w:rsidP="00200B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引导关注微信公众号的信息，要清晰详细</w:t>
      </w:r>
      <w:r w:rsidR="00097196">
        <w:rPr>
          <w:rFonts w:hint="eastAsia"/>
        </w:rPr>
        <w:t>-</w:t>
      </w:r>
      <w:r w:rsidR="00F82CE3">
        <w:rPr>
          <w:rFonts w:hint="eastAsia"/>
        </w:rPr>
        <w:t>参考逻辑思维视频推广</w:t>
      </w:r>
    </w:p>
    <w:p w14:paraId="0602259C" w14:textId="3EE465CE" w:rsidR="00186AE5" w:rsidRDefault="00B04EFB" w:rsidP="005A589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需谨慎使用</w:t>
      </w:r>
      <w:r>
        <w:rPr>
          <w:rFonts w:hint="eastAsia"/>
        </w:rPr>
        <w:t>-</w:t>
      </w:r>
      <w:r>
        <w:rPr>
          <w:rFonts w:hint="eastAsia"/>
        </w:rPr>
        <w:t>关注</w:t>
      </w:r>
      <w:proofErr w:type="gramStart"/>
      <w:r>
        <w:rPr>
          <w:rFonts w:hint="eastAsia"/>
        </w:rPr>
        <w:t>公众号领红包</w:t>
      </w:r>
      <w:proofErr w:type="gramEnd"/>
      <w:r>
        <w:rPr>
          <w:rFonts w:hint="eastAsia"/>
        </w:rPr>
        <w:t>的诱导</w:t>
      </w:r>
      <w:r w:rsidR="00E37A38">
        <w:rPr>
          <w:rFonts w:hint="eastAsia"/>
        </w:rPr>
        <w:t>关注类</w:t>
      </w:r>
      <w:r>
        <w:rPr>
          <w:rFonts w:hint="eastAsia"/>
        </w:rPr>
        <w:t>文案</w:t>
      </w:r>
      <w:r w:rsidR="00F05627">
        <w:rPr>
          <w:rFonts w:hint="eastAsia"/>
        </w:rPr>
        <w:t>（诱导关注不符合</w:t>
      </w:r>
      <w:proofErr w:type="gramStart"/>
      <w:r w:rsidR="001E7CF0">
        <w:rPr>
          <w:rFonts w:hint="eastAsia"/>
        </w:rPr>
        <w:t>腾讯</w:t>
      </w:r>
      <w:r w:rsidR="00F05627">
        <w:rPr>
          <w:rFonts w:hint="eastAsia"/>
        </w:rPr>
        <w:t>微信公众</w:t>
      </w:r>
      <w:proofErr w:type="gramEnd"/>
      <w:r w:rsidR="00F05627">
        <w:rPr>
          <w:rFonts w:hint="eastAsia"/>
        </w:rPr>
        <w:t>号</w:t>
      </w:r>
      <w:r w:rsidR="008D0E53">
        <w:rPr>
          <w:rFonts w:hint="eastAsia"/>
        </w:rPr>
        <w:t>运营规则</w:t>
      </w:r>
      <w:r w:rsidR="00F05627">
        <w:rPr>
          <w:rFonts w:hint="eastAsia"/>
        </w:rPr>
        <w:t>）</w:t>
      </w:r>
    </w:p>
    <w:p w14:paraId="5B2259A4" w14:textId="38D1EEEE" w:rsidR="00B20E00" w:rsidRPr="00BC5242" w:rsidRDefault="00B20E00" w:rsidP="005A589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向日葵</w:t>
      </w:r>
      <w:r>
        <w:rPr>
          <w:rFonts w:hint="eastAsia"/>
        </w:rPr>
        <w:t>-</w:t>
      </w:r>
      <w:proofErr w:type="gramStart"/>
      <w:r>
        <w:rPr>
          <w:rFonts w:hint="eastAsia"/>
        </w:rPr>
        <w:t>安卓授权</w:t>
      </w:r>
      <w:proofErr w:type="gramEnd"/>
      <w:r>
        <w:rPr>
          <w:rFonts w:hint="eastAsia"/>
        </w:rPr>
        <w:t>是引导用户关注公众</w:t>
      </w:r>
      <w:proofErr w:type="gramStart"/>
      <w:r>
        <w:rPr>
          <w:rFonts w:hint="eastAsia"/>
        </w:rPr>
        <w:t>号参</w:t>
      </w:r>
      <w:proofErr w:type="gramEnd"/>
      <w:r>
        <w:rPr>
          <w:rFonts w:hint="eastAsia"/>
        </w:rPr>
        <w:t>与“免费控手机”活动领取，</w:t>
      </w:r>
      <w:r w:rsidR="008D6512">
        <w:rPr>
          <w:rFonts w:hint="eastAsia"/>
        </w:rPr>
        <w:t>目前对于</w:t>
      </w:r>
      <w:proofErr w:type="gramStart"/>
      <w:r w:rsidR="008D6512">
        <w:rPr>
          <w:rFonts w:hint="eastAsia"/>
        </w:rPr>
        <w:t>微信公众</w:t>
      </w:r>
      <w:proofErr w:type="gramEnd"/>
      <w:r w:rsidR="008D6512">
        <w:rPr>
          <w:rFonts w:hint="eastAsia"/>
        </w:rPr>
        <w:t>号粉丝的增量有促进作用，但是目前公众号大部分粉丝只是对控手机感兴趣。而向日葵产品是多维的，应该多增设公众号露出渠道，把我们的用户</w:t>
      </w:r>
      <w:r w:rsidR="003B0DAB">
        <w:rPr>
          <w:rFonts w:hint="eastAsia"/>
        </w:rPr>
        <w:t>（尤其是付费用户）</w:t>
      </w:r>
      <w:r w:rsidR="008D6512">
        <w:rPr>
          <w:rFonts w:hint="eastAsia"/>
        </w:rPr>
        <w:t>引导到</w:t>
      </w:r>
      <w:proofErr w:type="gramStart"/>
      <w:r w:rsidR="008D6512">
        <w:rPr>
          <w:rFonts w:hint="eastAsia"/>
        </w:rPr>
        <w:t>微信公众号</w:t>
      </w:r>
      <w:proofErr w:type="gramEnd"/>
      <w:r w:rsidR="008D6512">
        <w:rPr>
          <w:rFonts w:hint="eastAsia"/>
        </w:rPr>
        <w:t>上。有利于做产品的宣传、新品介绍与营销</w:t>
      </w:r>
    </w:p>
    <w:sectPr w:rsidR="00B20E00" w:rsidRPr="00BC5242" w:rsidSect="00C044ED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673F" w14:textId="77777777" w:rsidR="00E25BCD" w:rsidRDefault="00E25BCD" w:rsidP="00CD45A7">
      <w:r>
        <w:separator/>
      </w:r>
    </w:p>
  </w:endnote>
  <w:endnote w:type="continuationSeparator" w:id="0">
    <w:p w14:paraId="1237F4B8" w14:textId="77777777" w:rsidR="00E25BCD" w:rsidRDefault="00E25BCD" w:rsidP="00CD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3B856" w14:textId="77777777" w:rsidR="00E25BCD" w:rsidRDefault="00E25BCD" w:rsidP="00CD45A7">
      <w:r>
        <w:separator/>
      </w:r>
    </w:p>
  </w:footnote>
  <w:footnote w:type="continuationSeparator" w:id="0">
    <w:p w14:paraId="47386A18" w14:textId="77777777" w:rsidR="00E25BCD" w:rsidRDefault="00E25BCD" w:rsidP="00CD4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CC5"/>
    <w:multiLevelType w:val="hybridMultilevel"/>
    <w:tmpl w:val="ECA4D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D25DF"/>
    <w:multiLevelType w:val="hybridMultilevel"/>
    <w:tmpl w:val="AD60B0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94975"/>
    <w:multiLevelType w:val="hybridMultilevel"/>
    <w:tmpl w:val="0E483BCE"/>
    <w:lvl w:ilvl="0" w:tplc="EFC4BE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A2C49"/>
    <w:multiLevelType w:val="hybridMultilevel"/>
    <w:tmpl w:val="A9860F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35CD5"/>
    <w:multiLevelType w:val="hybridMultilevel"/>
    <w:tmpl w:val="AD60B0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B"/>
    <w:rsid w:val="000102F2"/>
    <w:rsid w:val="0001158C"/>
    <w:rsid w:val="00030C13"/>
    <w:rsid w:val="00097196"/>
    <w:rsid w:val="000B62B2"/>
    <w:rsid w:val="000B6F73"/>
    <w:rsid w:val="000C35F9"/>
    <w:rsid w:val="000F0ADE"/>
    <w:rsid w:val="000F7021"/>
    <w:rsid w:val="00127006"/>
    <w:rsid w:val="00142A37"/>
    <w:rsid w:val="00151E4D"/>
    <w:rsid w:val="00173BA8"/>
    <w:rsid w:val="00186AE5"/>
    <w:rsid w:val="001B02BC"/>
    <w:rsid w:val="001B1DF3"/>
    <w:rsid w:val="001E7CF0"/>
    <w:rsid w:val="001F7666"/>
    <w:rsid w:val="00200BB2"/>
    <w:rsid w:val="002249CE"/>
    <w:rsid w:val="00225933"/>
    <w:rsid w:val="0024723A"/>
    <w:rsid w:val="00291ADB"/>
    <w:rsid w:val="002F5FD1"/>
    <w:rsid w:val="003169F8"/>
    <w:rsid w:val="003277DB"/>
    <w:rsid w:val="00332E3F"/>
    <w:rsid w:val="00337F53"/>
    <w:rsid w:val="0034067D"/>
    <w:rsid w:val="003534EE"/>
    <w:rsid w:val="00365DBC"/>
    <w:rsid w:val="003B00ED"/>
    <w:rsid w:val="003B0DAB"/>
    <w:rsid w:val="003E0A94"/>
    <w:rsid w:val="003E5E6E"/>
    <w:rsid w:val="0040776C"/>
    <w:rsid w:val="004734F6"/>
    <w:rsid w:val="00502E94"/>
    <w:rsid w:val="005052A7"/>
    <w:rsid w:val="00536432"/>
    <w:rsid w:val="005401A0"/>
    <w:rsid w:val="00571EE6"/>
    <w:rsid w:val="00583DBD"/>
    <w:rsid w:val="005A5894"/>
    <w:rsid w:val="005E36C9"/>
    <w:rsid w:val="005F15C7"/>
    <w:rsid w:val="005F1AC0"/>
    <w:rsid w:val="00642D8F"/>
    <w:rsid w:val="00643F76"/>
    <w:rsid w:val="006817AE"/>
    <w:rsid w:val="006879B9"/>
    <w:rsid w:val="00690871"/>
    <w:rsid w:val="006D5CD5"/>
    <w:rsid w:val="00707846"/>
    <w:rsid w:val="0071247F"/>
    <w:rsid w:val="00714AFB"/>
    <w:rsid w:val="007B3247"/>
    <w:rsid w:val="007B3EFF"/>
    <w:rsid w:val="007F11FE"/>
    <w:rsid w:val="007F6FE9"/>
    <w:rsid w:val="00806C55"/>
    <w:rsid w:val="008075FA"/>
    <w:rsid w:val="00886781"/>
    <w:rsid w:val="00894959"/>
    <w:rsid w:val="008D0E53"/>
    <w:rsid w:val="008D22C7"/>
    <w:rsid w:val="008D4211"/>
    <w:rsid w:val="008D6512"/>
    <w:rsid w:val="008D7C3F"/>
    <w:rsid w:val="008E68B6"/>
    <w:rsid w:val="00901AFF"/>
    <w:rsid w:val="00935C78"/>
    <w:rsid w:val="00940DA9"/>
    <w:rsid w:val="00944D31"/>
    <w:rsid w:val="00945B56"/>
    <w:rsid w:val="009561D7"/>
    <w:rsid w:val="00962C97"/>
    <w:rsid w:val="009A351C"/>
    <w:rsid w:val="009A4943"/>
    <w:rsid w:val="009B7D71"/>
    <w:rsid w:val="009C63A3"/>
    <w:rsid w:val="00A27D9F"/>
    <w:rsid w:val="00A71E74"/>
    <w:rsid w:val="00A80C9A"/>
    <w:rsid w:val="00AC3BF5"/>
    <w:rsid w:val="00B0008A"/>
    <w:rsid w:val="00B04EFB"/>
    <w:rsid w:val="00B147E1"/>
    <w:rsid w:val="00B15DD7"/>
    <w:rsid w:val="00B20E00"/>
    <w:rsid w:val="00B268CD"/>
    <w:rsid w:val="00B31969"/>
    <w:rsid w:val="00B6154B"/>
    <w:rsid w:val="00B75ED2"/>
    <w:rsid w:val="00B87F33"/>
    <w:rsid w:val="00B94E53"/>
    <w:rsid w:val="00BC5242"/>
    <w:rsid w:val="00BE2F9B"/>
    <w:rsid w:val="00BE6CC8"/>
    <w:rsid w:val="00C044ED"/>
    <w:rsid w:val="00C20395"/>
    <w:rsid w:val="00C355EE"/>
    <w:rsid w:val="00C40744"/>
    <w:rsid w:val="00C50A17"/>
    <w:rsid w:val="00C5313A"/>
    <w:rsid w:val="00C841E2"/>
    <w:rsid w:val="00C87373"/>
    <w:rsid w:val="00CA36FF"/>
    <w:rsid w:val="00CB5B45"/>
    <w:rsid w:val="00CB63C8"/>
    <w:rsid w:val="00CC4817"/>
    <w:rsid w:val="00CD45A7"/>
    <w:rsid w:val="00CD6586"/>
    <w:rsid w:val="00CE3334"/>
    <w:rsid w:val="00CE37F8"/>
    <w:rsid w:val="00CE626A"/>
    <w:rsid w:val="00CF028E"/>
    <w:rsid w:val="00CF3C5B"/>
    <w:rsid w:val="00D07511"/>
    <w:rsid w:val="00D369C3"/>
    <w:rsid w:val="00D770B2"/>
    <w:rsid w:val="00DA20AD"/>
    <w:rsid w:val="00DA78CF"/>
    <w:rsid w:val="00DB5D4B"/>
    <w:rsid w:val="00DC3022"/>
    <w:rsid w:val="00DD18FF"/>
    <w:rsid w:val="00DE4FC6"/>
    <w:rsid w:val="00DF2C86"/>
    <w:rsid w:val="00E03066"/>
    <w:rsid w:val="00E25BCD"/>
    <w:rsid w:val="00E37A38"/>
    <w:rsid w:val="00E45754"/>
    <w:rsid w:val="00E93A9F"/>
    <w:rsid w:val="00F02BA3"/>
    <w:rsid w:val="00F05627"/>
    <w:rsid w:val="00F25F2B"/>
    <w:rsid w:val="00F56226"/>
    <w:rsid w:val="00F60060"/>
    <w:rsid w:val="00F82CE3"/>
    <w:rsid w:val="00F85072"/>
    <w:rsid w:val="00F941DA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253C"/>
  <w15:chartTrackingRefBased/>
  <w15:docId w15:val="{29F1D09F-79D7-4129-B4D2-EF8363CF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5A7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0"/>
    <w:uiPriority w:val="9"/>
    <w:qFormat/>
    <w:rsid w:val="00C355EE"/>
    <w:pPr>
      <w:keepNext/>
      <w:keepLines/>
      <w:spacing w:before="120" w:after="12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5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5A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D45A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D45A7"/>
    <w:rPr>
      <w:rFonts w:eastAsia="微软雅黑 Light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55EE"/>
    <w:rPr>
      <w:rFonts w:eastAsia="微软雅黑 Light"/>
      <w:b/>
      <w:bCs/>
      <w:kern w:val="44"/>
      <w:szCs w:val="44"/>
    </w:rPr>
  </w:style>
  <w:style w:type="paragraph" w:styleId="a9">
    <w:name w:val="List Paragraph"/>
    <w:basedOn w:val="a"/>
    <w:uiPriority w:val="34"/>
    <w:qFormat/>
    <w:rsid w:val="003B00E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124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1247F"/>
  </w:style>
  <w:style w:type="character" w:styleId="aa">
    <w:name w:val="Hyperlink"/>
    <w:basedOn w:val="a0"/>
    <w:uiPriority w:val="99"/>
    <w:unhideWhenUsed/>
    <w:rsid w:val="00712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97AD-36A9-4DA2-A9C5-FBF2FF47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sentea chen</dc:creator>
  <cp:keywords/>
  <dc:description/>
  <cp:lastModifiedBy>sentea chen</cp:lastModifiedBy>
  <cp:revision>128</cp:revision>
  <dcterms:created xsi:type="dcterms:W3CDTF">2019-03-31T02:07:00Z</dcterms:created>
  <dcterms:modified xsi:type="dcterms:W3CDTF">2019-03-31T13:40:00Z</dcterms:modified>
</cp:coreProperties>
</file>