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328E5D9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  <w:bookmarkStart w:id="0" w:name="_top"/>
    </w:p>
    <w:bookmarkEnd w:id="0"/>
    <w:p w14:paraId="530669D5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3816EC78" w14:textId="77777777" w:rsidR="00432D28" w:rsidRDefault="00522EB7">
      <w:pPr>
        <w:jc w:val="center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noProof/>
          <w:szCs w:val="21"/>
        </w:rPr>
        <w:drawing>
          <wp:inline distT="0" distB="0" distL="114300" distR="114300" wp14:anchorId="00C25743" wp14:editId="3A9A4F00">
            <wp:extent cx="750570" cy="1000125"/>
            <wp:effectExtent l="0" t="0" r="11430" b="9525"/>
            <wp:docPr id="15" name="图片 15" descr="Oray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Oray-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8B23" w14:textId="77777777" w:rsidR="00432D28" w:rsidRDefault="00432D28">
      <w:pPr>
        <w:jc w:val="center"/>
        <w:rPr>
          <w:rFonts w:ascii="微软雅黑" w:eastAsia="微软雅黑" w:hAnsi="微软雅黑" w:cs="微软雅黑"/>
          <w:szCs w:val="21"/>
        </w:rPr>
      </w:pPr>
    </w:p>
    <w:p w14:paraId="1238ABDD" w14:textId="77777777" w:rsidR="00432D28" w:rsidRDefault="00432D28">
      <w:pPr>
        <w:jc w:val="center"/>
        <w:rPr>
          <w:rFonts w:ascii="微软雅黑" w:eastAsia="微软雅黑" w:hAnsi="微软雅黑" w:cs="微软雅黑"/>
          <w:szCs w:val="21"/>
        </w:rPr>
      </w:pPr>
    </w:p>
    <w:p w14:paraId="2325F136" w14:textId="77777777" w:rsidR="00432D28" w:rsidRDefault="00522EB7">
      <w:pPr>
        <w:pStyle w:val="a8"/>
        <w:spacing w:line="240" w:lineRule="auto"/>
        <w:outlineLvl w:val="0"/>
        <w:rPr>
          <w:rFonts w:ascii="微软雅黑" w:eastAsia="微软雅黑" w:hAnsi="微软雅黑" w:cs="微软雅黑"/>
          <w:sz w:val="32"/>
          <w:szCs w:val="32"/>
        </w:rPr>
      </w:pPr>
      <w:bookmarkStart w:id="1" w:name="_Toc12235"/>
      <w:bookmarkStart w:id="2" w:name="_Toc22592"/>
      <w:bookmarkStart w:id="3" w:name="_Toc10515"/>
      <w:bookmarkStart w:id="4" w:name="_Toc10750"/>
      <w:r>
        <w:rPr>
          <w:rFonts w:ascii="微软雅黑" w:eastAsia="微软雅黑" w:hAnsi="微软雅黑" w:cs="微软雅黑" w:hint="eastAsia"/>
          <w:sz w:val="32"/>
          <w:szCs w:val="32"/>
        </w:rPr>
        <w:t>向日葵iOS控制端</w:t>
      </w:r>
      <w:bookmarkEnd w:id="1"/>
      <w:bookmarkEnd w:id="2"/>
      <w:bookmarkEnd w:id="3"/>
      <w:r>
        <w:rPr>
          <w:rFonts w:ascii="微软雅黑" w:eastAsia="微软雅黑" w:hAnsi="微软雅黑" w:cs="微软雅黑" w:hint="eastAsia"/>
          <w:sz w:val="32"/>
          <w:szCs w:val="32"/>
        </w:rPr>
        <w:t>_支持</w:t>
      </w:r>
      <w:r w:rsidR="00BC3565">
        <w:rPr>
          <w:rFonts w:ascii="微软雅黑" w:eastAsia="微软雅黑" w:hAnsi="微软雅黑" w:cs="微软雅黑" w:hint="eastAsia"/>
          <w:sz w:val="32"/>
          <w:szCs w:val="32"/>
        </w:rPr>
        <w:t>插线板</w:t>
      </w:r>
      <w:bookmarkEnd w:id="4"/>
    </w:p>
    <w:p w14:paraId="01A379BD" w14:textId="77777777" w:rsidR="00432D28" w:rsidRDefault="00522EB7">
      <w:pPr>
        <w:pStyle w:val="a8"/>
        <w:spacing w:line="240" w:lineRule="auto"/>
        <w:outlineLvl w:val="0"/>
        <w:rPr>
          <w:rFonts w:ascii="微软雅黑" w:eastAsia="微软雅黑" w:hAnsi="微软雅黑" w:cs="微软雅黑"/>
          <w:sz w:val="32"/>
          <w:szCs w:val="32"/>
        </w:rPr>
      </w:pPr>
      <w:bookmarkStart w:id="5" w:name="_Toc32590"/>
      <w:bookmarkStart w:id="6" w:name="_Toc21806"/>
      <w:bookmarkStart w:id="7" w:name="_Toc8672"/>
      <w:r>
        <w:rPr>
          <w:rFonts w:ascii="微软雅黑" w:eastAsia="微软雅黑" w:hAnsi="微软雅黑" w:cs="微软雅黑" w:hint="eastAsia"/>
          <w:sz w:val="32"/>
          <w:szCs w:val="32"/>
        </w:rPr>
        <w:t>需求说明书</w:t>
      </w:r>
      <w:bookmarkEnd w:id="5"/>
      <w:bookmarkEnd w:id="6"/>
      <w:bookmarkEnd w:id="7"/>
    </w:p>
    <w:p w14:paraId="77820852" w14:textId="77777777" w:rsidR="00432D28" w:rsidRDefault="00522EB7">
      <w:pPr>
        <w:pStyle w:val="ad"/>
        <w:jc w:val="both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 xml:space="preserve">                   </w:t>
      </w:r>
    </w:p>
    <w:p w14:paraId="528628A0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 w:val="32"/>
          <w:szCs w:val="32"/>
        </w:rPr>
      </w:pPr>
    </w:p>
    <w:p w14:paraId="7FD16AA5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 w:val="32"/>
          <w:szCs w:val="32"/>
        </w:rPr>
      </w:pPr>
    </w:p>
    <w:p w14:paraId="1FF54B0F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Cs w:val="21"/>
        </w:rPr>
      </w:pPr>
    </w:p>
    <w:p w14:paraId="204D2F88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Cs w:val="21"/>
        </w:rPr>
      </w:pPr>
    </w:p>
    <w:p w14:paraId="4C2526E8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Cs w:val="21"/>
        </w:rPr>
      </w:pPr>
    </w:p>
    <w:p w14:paraId="48527C74" w14:textId="77777777" w:rsidR="00432D28" w:rsidRDefault="00522EB7">
      <w:pPr>
        <w:pStyle w:val="a7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21"/>
          <w:szCs w:val="21"/>
        </w:rPr>
        <w:t>上海贝锐信息科技股份有限公司</w:t>
      </w:r>
    </w:p>
    <w:p w14:paraId="1F7D56BE" w14:textId="77777777" w:rsidR="00432D28" w:rsidRDefault="00432D28">
      <w:pPr>
        <w:widowControl/>
        <w:jc w:val="left"/>
        <w:rPr>
          <w:rFonts w:ascii="微软雅黑" w:eastAsia="微软雅黑" w:hAnsi="微软雅黑" w:cs="微软雅黑"/>
          <w:szCs w:val="21"/>
        </w:rPr>
      </w:pPr>
    </w:p>
    <w:p w14:paraId="26758061" w14:textId="77777777" w:rsidR="00AA0589" w:rsidRDefault="00AA0589">
      <w:pPr>
        <w:widowControl/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br w:type="page"/>
      </w:r>
    </w:p>
    <w:p w14:paraId="04CADC6A" w14:textId="77777777" w:rsidR="00AA0589" w:rsidRDefault="00AA0589" w:rsidP="00AA0589">
      <w:pPr>
        <w:widowControl/>
        <w:jc w:val="center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lastRenderedPageBreak/>
        <w:t>修订记录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76"/>
        <w:gridCol w:w="3075"/>
        <w:gridCol w:w="3075"/>
        <w:gridCol w:w="3076"/>
        <w:gridCol w:w="3031"/>
      </w:tblGrid>
      <w:tr w:rsidR="00AA0589" w14:paraId="1B50A774" w14:textId="77777777" w:rsidTr="00AA0589">
        <w:tc>
          <w:tcPr>
            <w:tcW w:w="3076" w:type="dxa"/>
          </w:tcPr>
          <w:p w14:paraId="75767372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日期</w:t>
            </w:r>
          </w:p>
        </w:tc>
        <w:tc>
          <w:tcPr>
            <w:tcW w:w="3075" w:type="dxa"/>
          </w:tcPr>
          <w:p w14:paraId="5C37CB4E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新增/修改章节</w:t>
            </w:r>
          </w:p>
        </w:tc>
        <w:tc>
          <w:tcPr>
            <w:tcW w:w="3075" w:type="dxa"/>
          </w:tcPr>
          <w:p w14:paraId="637F68F1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说明</w:t>
            </w:r>
          </w:p>
        </w:tc>
        <w:tc>
          <w:tcPr>
            <w:tcW w:w="3076" w:type="dxa"/>
          </w:tcPr>
          <w:p w14:paraId="29E9DE30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填写人</w:t>
            </w:r>
          </w:p>
        </w:tc>
        <w:tc>
          <w:tcPr>
            <w:tcW w:w="3031" w:type="dxa"/>
          </w:tcPr>
          <w:p w14:paraId="0BFD9BDA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备注</w:t>
            </w:r>
          </w:p>
        </w:tc>
      </w:tr>
      <w:tr w:rsidR="00AA0589" w14:paraId="31E468CA" w14:textId="77777777" w:rsidTr="00AA0589">
        <w:tc>
          <w:tcPr>
            <w:tcW w:w="3076" w:type="dxa"/>
          </w:tcPr>
          <w:p w14:paraId="0034DBE5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</w:t>
            </w:r>
            <w:r>
              <w:rPr>
                <w:rFonts w:ascii="微软雅黑" w:eastAsia="微软雅黑" w:hAnsi="微软雅黑" w:cs="微软雅黑"/>
                <w:szCs w:val="21"/>
              </w:rPr>
              <w:t>020-4-15</w:t>
            </w:r>
          </w:p>
        </w:tc>
        <w:tc>
          <w:tcPr>
            <w:tcW w:w="3075" w:type="dxa"/>
          </w:tcPr>
          <w:p w14:paraId="06E49000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</w:t>
            </w:r>
          </w:p>
        </w:tc>
        <w:tc>
          <w:tcPr>
            <w:tcW w:w="3075" w:type="dxa"/>
          </w:tcPr>
          <w:p w14:paraId="0974FF23" w14:textId="77777777" w:rsidR="00AA0589" w:rsidRDefault="00EE142A" w:rsidP="00EE142A">
            <w:pPr>
              <w:pStyle w:val="ae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合并插座与插线板为同一入口</w:t>
            </w:r>
          </w:p>
          <w:p w14:paraId="686C86DE" w14:textId="77777777" w:rsidR="00EE142A" w:rsidRPr="00EE142A" w:rsidRDefault="00EE142A" w:rsidP="00EE142A">
            <w:pPr>
              <w:pStyle w:val="ae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添加插座/插线板成功后，获得设备S</w:t>
            </w:r>
            <w:r>
              <w:rPr>
                <w:rFonts w:ascii="微软雅黑" w:eastAsia="微软雅黑" w:hAnsi="微软雅黑" w:cs="微软雅黑"/>
                <w:szCs w:val="21"/>
              </w:rPr>
              <w:t>N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码来区分设备类型</w:t>
            </w:r>
          </w:p>
        </w:tc>
        <w:tc>
          <w:tcPr>
            <w:tcW w:w="3076" w:type="dxa"/>
          </w:tcPr>
          <w:p w14:paraId="267EE731" w14:textId="77777777" w:rsidR="00AA0589" w:rsidRDefault="00626A8D">
            <w:pPr>
              <w:rPr>
                <w:rFonts w:ascii="微软雅黑" w:eastAsia="微软雅黑" w:hAnsi="微软雅黑" w:cs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031" w:type="dxa"/>
          </w:tcPr>
          <w:p w14:paraId="6D780F00" w14:textId="77777777" w:rsidR="00AA0589" w:rsidRDefault="00EE142A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本次修订前已有一版</w:t>
            </w:r>
          </w:p>
        </w:tc>
      </w:tr>
      <w:tr w:rsidR="00714D06" w14:paraId="1E7C32DB" w14:textId="77777777" w:rsidTr="00AA0589">
        <w:tc>
          <w:tcPr>
            <w:tcW w:w="3076" w:type="dxa"/>
          </w:tcPr>
          <w:p w14:paraId="2294D58A" w14:textId="77777777" w:rsidR="00714D06" w:rsidRDefault="00714D06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预计2</w:t>
            </w:r>
            <w:r>
              <w:rPr>
                <w:rFonts w:ascii="微软雅黑" w:eastAsia="微软雅黑" w:hAnsi="微软雅黑" w:cs="微软雅黑"/>
                <w:szCs w:val="21"/>
              </w:rPr>
              <w:t>020-4-17</w:t>
            </w:r>
          </w:p>
        </w:tc>
        <w:tc>
          <w:tcPr>
            <w:tcW w:w="3075" w:type="dxa"/>
          </w:tcPr>
          <w:p w14:paraId="42D0E5E6" w14:textId="77777777" w:rsidR="00714D06" w:rsidRDefault="00714D06">
            <w:pPr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3075" w:type="dxa"/>
          </w:tcPr>
          <w:p w14:paraId="63108F6E" w14:textId="77777777" w:rsidR="00714D06" w:rsidRPr="00714D06" w:rsidRDefault="00714D06" w:rsidP="00714D06">
            <w:pPr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3076" w:type="dxa"/>
          </w:tcPr>
          <w:p w14:paraId="0D5B57DD" w14:textId="77777777" w:rsidR="00714D06" w:rsidRDefault="005D0955">
            <w:pPr>
              <w:rPr>
                <w:rFonts w:ascii="微软雅黑" w:eastAsia="微软雅黑" w:hAnsi="微软雅黑" w:cs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031" w:type="dxa"/>
          </w:tcPr>
          <w:p w14:paraId="04467827" w14:textId="77777777" w:rsidR="00714D06" w:rsidRDefault="00714D06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涉及插座/插线板错误提示文案完善，待马永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贵提供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错误码后补充该部分内容</w:t>
            </w:r>
          </w:p>
        </w:tc>
      </w:tr>
    </w:tbl>
    <w:p w14:paraId="1DB7C85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2E8E523B" w14:textId="77777777" w:rsidR="00AA0589" w:rsidRDefault="00AA0589" w:rsidP="00AA0589">
      <w:pPr>
        <w:widowControl/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br w:type="page"/>
      </w:r>
    </w:p>
    <w:p w14:paraId="24F56EFD" w14:textId="77777777" w:rsidR="00432D28" w:rsidRDefault="00522EB7">
      <w:pPr>
        <w:jc w:val="center"/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lastRenderedPageBreak/>
        <w:t>目录</w:t>
      </w:r>
    </w:p>
    <w:p w14:paraId="76AF934F" w14:textId="77777777" w:rsidR="00432D28" w:rsidRDefault="00522EB7">
      <w:pPr>
        <w:pStyle w:val="TOC1"/>
        <w:tabs>
          <w:tab w:val="right" w:leader="dot" w:pos="15343"/>
        </w:tabs>
      </w:pPr>
      <w:r>
        <w:rPr>
          <w:rFonts w:ascii="微软雅黑" w:eastAsia="微软雅黑" w:hAnsi="微软雅黑" w:cs="微软雅黑" w:hint="eastAsia"/>
          <w:szCs w:val="21"/>
        </w:rPr>
        <w:fldChar w:fldCharType="begin"/>
      </w:r>
      <w:r>
        <w:rPr>
          <w:rFonts w:ascii="微软雅黑" w:eastAsia="微软雅黑" w:hAnsi="微软雅黑" w:cs="微软雅黑" w:hint="eastAsia"/>
          <w:szCs w:val="21"/>
        </w:rPr>
        <w:instrText xml:space="preserve">TOC \o "1-3" \h \u </w:instrText>
      </w:r>
      <w:r>
        <w:rPr>
          <w:rFonts w:ascii="微软雅黑" w:eastAsia="微软雅黑" w:hAnsi="微软雅黑" w:cs="微软雅黑" w:hint="eastAsia"/>
          <w:szCs w:val="21"/>
        </w:rPr>
        <w:fldChar w:fldCharType="separate"/>
      </w:r>
    </w:p>
    <w:p w14:paraId="48B32EC4" w14:textId="4BF7D1BA" w:rsidR="00432D28" w:rsidRDefault="00A078A1">
      <w:pPr>
        <w:pStyle w:val="TOC1"/>
        <w:tabs>
          <w:tab w:val="right" w:leader="dot" w:pos="15343"/>
        </w:tabs>
      </w:pPr>
      <w:hyperlink w:anchor="_Toc8672" w:history="1">
        <w:r w:rsidR="00522EB7">
          <w:rPr>
            <w:rFonts w:ascii="微软雅黑" w:eastAsia="微软雅黑" w:hAnsi="微软雅黑" w:cs="微软雅黑" w:hint="eastAsia"/>
            <w:szCs w:val="32"/>
          </w:rPr>
          <w:t>需求说明书</w:t>
        </w:r>
        <w:r w:rsidR="00522EB7">
          <w:tab/>
        </w:r>
        <w:r>
          <w:fldChar w:fldCharType="begin"/>
        </w:r>
        <w:r>
          <w:instrText xml:space="preserve"> PAGEREF _Toc8672 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hyperlink>
    </w:p>
    <w:p w14:paraId="1D15F2CB" w14:textId="7E5B07A4" w:rsidR="00432D28" w:rsidRDefault="00A078A1">
      <w:pPr>
        <w:pStyle w:val="TOC1"/>
        <w:tabs>
          <w:tab w:val="right" w:leader="dot" w:pos="15343"/>
        </w:tabs>
      </w:pPr>
      <w:hyperlink w:anchor="_Toc9390" w:history="1">
        <w:r w:rsidR="00522EB7">
          <w:rPr>
            <w:rFonts w:ascii="微软雅黑" w:eastAsia="微软雅黑" w:hAnsi="微软雅黑" w:cs="微软雅黑" w:hint="eastAsia"/>
            <w:bCs/>
            <w:szCs w:val="28"/>
          </w:rPr>
          <w:t>1、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的功能说明</w:t>
        </w:r>
        <w:r w:rsidR="00522EB7">
          <w:tab/>
        </w:r>
        <w:r>
          <w:fldChar w:fldCharType="begin"/>
        </w:r>
        <w:r>
          <w:instrText xml:space="preserve"> PAGEREF _Toc9390 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hyperlink>
    </w:p>
    <w:p w14:paraId="6E100433" w14:textId="2BD40C99" w:rsidR="00432D28" w:rsidRDefault="00A078A1">
      <w:pPr>
        <w:pStyle w:val="TOC1"/>
        <w:tabs>
          <w:tab w:val="right" w:leader="dot" w:pos="15343"/>
        </w:tabs>
      </w:pPr>
      <w:hyperlink w:anchor="_Toc23515" w:history="1">
        <w:r w:rsidR="00522EB7">
          <w:t>2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、 添加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流程</w:t>
        </w:r>
        <w:r w:rsidR="00522EB7">
          <w:tab/>
        </w:r>
        <w:r>
          <w:fldChar w:fldCharType="begin"/>
        </w:r>
        <w:r>
          <w:instrText xml:space="preserve"> PAGEREF _Toc23515 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hyperlink>
    </w:p>
    <w:p w14:paraId="777E0A0A" w14:textId="2EA13332" w:rsidR="00432D28" w:rsidRDefault="00A078A1">
      <w:pPr>
        <w:pStyle w:val="TOC1"/>
        <w:tabs>
          <w:tab w:val="right" w:leader="dot" w:pos="15343"/>
        </w:tabs>
      </w:pPr>
      <w:hyperlink w:anchor="_Toc15038" w:history="1">
        <w:r w:rsidR="00522EB7">
          <w:rPr>
            <w:rFonts w:ascii="微软雅黑" w:eastAsia="微软雅黑" w:hAnsi="微软雅黑" w:cs="微软雅黑" w:hint="eastAsia"/>
            <w:bCs/>
            <w:szCs w:val="28"/>
          </w:rPr>
          <w:t>3、使用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须知</w:t>
        </w:r>
        <w:r w:rsidR="00522EB7">
          <w:tab/>
        </w:r>
        <w:r>
          <w:fldChar w:fldCharType="begin"/>
        </w:r>
        <w:r>
          <w:instrText xml:space="preserve"> PAGEREF _To</w:instrText>
        </w:r>
        <w:r>
          <w:instrText xml:space="preserve">c15038 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hyperlink>
    </w:p>
    <w:p w14:paraId="39542907" w14:textId="20BC3D6E" w:rsidR="00432D28" w:rsidRDefault="00A078A1">
      <w:pPr>
        <w:pStyle w:val="TOC1"/>
        <w:tabs>
          <w:tab w:val="right" w:leader="dot" w:pos="15343"/>
        </w:tabs>
      </w:pPr>
      <w:hyperlink w:anchor="_Toc1858" w:history="1">
        <w:r w:rsidR="00522EB7">
          <w:t>4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、 开机设备列表</w:t>
        </w:r>
        <w:r w:rsidR="00522EB7">
          <w:tab/>
        </w:r>
        <w:r>
          <w:fldChar w:fldCharType="begin"/>
        </w:r>
        <w:r>
          <w:instrText xml:space="preserve"> PAGEREF _Toc1858 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hyperlink>
    </w:p>
    <w:p w14:paraId="6CB6D412" w14:textId="7BBFB8C0" w:rsidR="00432D28" w:rsidRDefault="00A078A1">
      <w:pPr>
        <w:pStyle w:val="TOC1"/>
        <w:tabs>
          <w:tab w:val="right" w:leader="dot" w:pos="15343"/>
        </w:tabs>
      </w:pPr>
      <w:hyperlink w:anchor="_Toc17112" w:history="1">
        <w:r w:rsidR="00522EB7">
          <w:t>5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 xml:space="preserve">、 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功能</w:t>
        </w:r>
        <w:r w:rsidR="00522EB7">
          <w:tab/>
        </w:r>
        <w:r>
          <w:fldChar w:fldCharType="begin"/>
        </w:r>
        <w:r>
          <w:instrText xml:space="preserve"> PAGEREF _Toc17112 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hyperlink>
    </w:p>
    <w:p w14:paraId="3CF2B146" w14:textId="275D7E03" w:rsidR="00432D28" w:rsidRDefault="00A078A1">
      <w:pPr>
        <w:pStyle w:val="TOC2"/>
        <w:tabs>
          <w:tab w:val="right" w:leader="dot" w:pos="15343"/>
        </w:tabs>
      </w:pPr>
      <w:hyperlink w:anchor="_Toc22178" w:history="1">
        <w:r w:rsidR="00522EB7">
          <w:rPr>
            <w:rFonts w:ascii="微软雅黑" w:eastAsia="微软雅黑" w:hAnsi="微软雅黑" w:cs="微软雅黑" w:hint="eastAsia"/>
            <w:szCs w:val="24"/>
          </w:rPr>
          <w:t>5.1 主界面（开关）</w:t>
        </w:r>
        <w:r w:rsidR="00522EB7">
          <w:tab/>
        </w:r>
        <w:r>
          <w:fldChar w:fldCharType="begin"/>
        </w:r>
        <w:r>
          <w:instrText xml:space="preserve"> PAGEREF _Toc22178 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hyperlink>
    </w:p>
    <w:p w14:paraId="45879249" w14:textId="56A73E0F" w:rsidR="00432D28" w:rsidRDefault="00A078A1">
      <w:pPr>
        <w:pStyle w:val="TOC2"/>
        <w:tabs>
          <w:tab w:val="right" w:leader="dot" w:pos="15343"/>
        </w:tabs>
      </w:pPr>
      <w:hyperlink w:anchor="_Toc2516" w:history="1">
        <w:r w:rsidR="00522EB7">
          <w:rPr>
            <w:rFonts w:ascii="微软雅黑" w:eastAsia="微软雅黑" w:hAnsi="微软雅黑" w:cs="微软雅黑" w:hint="eastAsia"/>
            <w:szCs w:val="24"/>
          </w:rPr>
          <w:t>5.2设置</w:t>
        </w:r>
        <w:r w:rsidR="00522EB7">
          <w:tab/>
        </w:r>
        <w:r>
          <w:fldChar w:fldCharType="begin"/>
        </w:r>
        <w:r>
          <w:instrText xml:space="preserve"> PAGEREF _Toc2516 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hyperlink>
    </w:p>
    <w:p w14:paraId="7D03DBC6" w14:textId="709394BC" w:rsidR="00432D28" w:rsidRDefault="00A078A1">
      <w:pPr>
        <w:pStyle w:val="TOC2"/>
        <w:tabs>
          <w:tab w:val="right" w:leader="dot" w:pos="15343"/>
        </w:tabs>
      </w:pPr>
      <w:hyperlink w:anchor="_Toc7678" w:history="1">
        <w:r w:rsidR="00522EB7">
          <w:rPr>
            <w:rFonts w:ascii="微软雅黑" w:eastAsia="微软雅黑" w:hAnsi="微软雅黑" w:cs="微软雅黑" w:hint="eastAsia"/>
            <w:szCs w:val="24"/>
          </w:rPr>
          <w:t>5.3绑定主机</w:t>
        </w:r>
        <w:r w:rsidR="00522EB7">
          <w:tab/>
        </w:r>
        <w:r>
          <w:fldChar w:fldCharType="begin"/>
        </w:r>
        <w:r>
          <w:instrText xml:space="preserve"> PAGEREF _Toc7678 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hyperlink>
    </w:p>
    <w:p w14:paraId="1813324B" w14:textId="5789E9CC" w:rsidR="00432D28" w:rsidRDefault="00A078A1">
      <w:pPr>
        <w:pStyle w:val="TOC2"/>
        <w:tabs>
          <w:tab w:val="right" w:leader="dot" w:pos="15343"/>
        </w:tabs>
      </w:pPr>
      <w:hyperlink w:anchor="_Toc11244" w:history="1">
        <w:r w:rsidR="00522EB7">
          <w:rPr>
            <w:rFonts w:ascii="微软雅黑" w:eastAsia="微软雅黑" w:hAnsi="微软雅黑" w:cs="微软雅黑" w:hint="eastAsia"/>
            <w:szCs w:val="24"/>
          </w:rPr>
          <w:t>5.4 倒计时/定时</w:t>
        </w:r>
        <w:r w:rsidR="00522EB7">
          <w:tab/>
        </w:r>
        <w:r>
          <w:fldChar w:fldCharType="begin"/>
        </w:r>
        <w:r>
          <w:instrText xml:space="preserve"> PAGEREF _Toc11244 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hyperlink>
    </w:p>
    <w:p w14:paraId="337D285C" w14:textId="521A09F0" w:rsidR="00432D28" w:rsidRDefault="00A078A1">
      <w:pPr>
        <w:pStyle w:val="TOC2"/>
        <w:tabs>
          <w:tab w:val="right" w:leader="dot" w:pos="15343"/>
        </w:tabs>
      </w:pPr>
      <w:hyperlink w:anchor="_Toc26574" w:history="1">
        <w:r w:rsidR="00522EB7">
          <w:rPr>
            <w:rFonts w:ascii="微软雅黑" w:eastAsia="微软雅黑" w:hAnsi="微软雅黑" w:cs="微软雅黑" w:hint="eastAsia"/>
            <w:szCs w:val="24"/>
          </w:rPr>
          <w:t>5.5 电量统计/用电日志</w:t>
        </w:r>
        <w:r w:rsidR="00522EB7">
          <w:tab/>
        </w:r>
        <w:r>
          <w:fldChar w:fldCharType="begin"/>
        </w:r>
        <w:r>
          <w:instrText xml:space="preserve"> PAGEREF _Toc26574 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hyperlink>
    </w:p>
    <w:p w14:paraId="63822557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fldChar w:fldCharType="end"/>
      </w:r>
    </w:p>
    <w:p w14:paraId="12DF653B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F3B4E1F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4130ABE4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033F1F40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279E906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09176598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61A120FA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7D7B0FD3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751B1F44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2C8B593C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78EB0B11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6C1474D3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67D2A0FC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676D7C3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6840231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7F8FF01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4FFB8DE8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007FE36A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4543FCB9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5C432D48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82D13E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4622CB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55B06A2" w14:textId="77777777" w:rsidR="00432D28" w:rsidRDefault="00522EB7">
      <w:p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8" w:name="_Toc9390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lastRenderedPageBreak/>
        <w:t>1、</w:t>
      </w:r>
      <w:r w:rsidR="00BC3565"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的功能说明</w:t>
      </w:r>
      <w:bookmarkEnd w:id="8"/>
    </w:p>
    <w:p w14:paraId="601A42A0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1）支持被</w:t>
      </w:r>
      <w:proofErr w:type="gramStart"/>
      <w:r>
        <w:rPr>
          <w:rFonts w:ascii="微软雅黑" w:eastAsia="微软雅黑" w:hAnsi="微软雅黑" w:cs="微软雅黑" w:hint="eastAsia"/>
          <w:szCs w:val="21"/>
        </w:rPr>
        <w:t>当做</w:t>
      </w:r>
      <w:proofErr w:type="gramEnd"/>
      <w:r>
        <w:rPr>
          <w:rFonts w:ascii="微软雅黑" w:eastAsia="微软雅黑" w:hAnsi="微软雅黑" w:cs="微软雅黑" w:hint="eastAsia"/>
          <w:szCs w:val="21"/>
        </w:rPr>
        <w:t>普通</w:t>
      </w:r>
      <w:r w:rsidR="00BC3565">
        <w:rPr>
          <w:rFonts w:ascii="微软雅黑" w:eastAsia="微软雅黑" w:hAnsi="微软雅黑" w:cs="微软雅黑" w:hint="eastAsia"/>
          <w:szCs w:val="21"/>
        </w:rPr>
        <w:t>插线板</w:t>
      </w:r>
      <w:r>
        <w:rPr>
          <w:rFonts w:ascii="微软雅黑" w:eastAsia="微软雅黑" w:hAnsi="微软雅黑" w:cs="微软雅黑" w:hint="eastAsia"/>
          <w:szCs w:val="21"/>
        </w:rPr>
        <w:t>使用</w:t>
      </w:r>
    </w:p>
    <w:p w14:paraId="6A7AE2CB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2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通过向日葵主控APP</w:t>
      </w:r>
      <w:proofErr w:type="gramStart"/>
      <w:r>
        <w:rPr>
          <w:rFonts w:ascii="微软雅黑" w:eastAsia="微软雅黑" w:hAnsi="微软雅黑" w:cs="微软雅黑"/>
          <w:szCs w:val="21"/>
        </w:rPr>
        <w:t>可对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proofErr w:type="gramEnd"/>
      <w:r>
        <w:rPr>
          <w:rFonts w:ascii="微软雅黑" w:eastAsia="微软雅黑" w:hAnsi="微软雅黑" w:cs="微软雅黑"/>
          <w:szCs w:val="21"/>
        </w:rPr>
        <w:t>进行网络配置，</w:t>
      </w:r>
      <w:proofErr w:type="gramStart"/>
      <w:r>
        <w:rPr>
          <w:rFonts w:ascii="微软雅黑" w:eastAsia="微软雅黑" w:hAnsi="微软雅黑" w:cs="微软雅黑"/>
          <w:szCs w:val="21"/>
        </w:rPr>
        <w:t>将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proofErr w:type="gramEnd"/>
      <w:r>
        <w:rPr>
          <w:rFonts w:ascii="微软雅黑" w:eastAsia="微软雅黑" w:hAnsi="微软雅黑" w:cs="微软雅黑"/>
          <w:szCs w:val="21"/>
        </w:rPr>
        <w:t>绑定在Oray</w:t>
      </w:r>
      <w:proofErr w:type="gramStart"/>
      <w:r>
        <w:rPr>
          <w:rFonts w:ascii="微软雅黑" w:eastAsia="微软雅黑" w:hAnsi="微软雅黑" w:cs="微软雅黑"/>
          <w:szCs w:val="21"/>
        </w:rPr>
        <w:t>帐号</w:t>
      </w:r>
      <w:proofErr w:type="gramEnd"/>
      <w:r>
        <w:rPr>
          <w:rFonts w:ascii="微软雅黑" w:eastAsia="微软雅黑" w:hAnsi="微软雅黑" w:cs="微软雅黑"/>
          <w:szCs w:val="21"/>
        </w:rPr>
        <w:t>，通过向日葵主控APP来操作，具体规则可见</w:t>
      </w:r>
      <w:r>
        <w:rPr>
          <w:rFonts w:ascii="微软雅黑" w:eastAsia="微软雅黑" w:hAnsi="微软雅黑" w:cs="微软雅黑" w:hint="eastAsia"/>
          <w:color w:val="0000FF"/>
          <w:szCs w:val="21"/>
        </w:rPr>
        <w:t>《固件规则定义》</w:t>
      </w:r>
    </w:p>
    <w:p w14:paraId="075B6A74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3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支持每个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口可以单独绑定主机，可对主机进行远程开关机</w:t>
      </w:r>
      <w:r>
        <w:rPr>
          <w:rFonts w:ascii="微软雅黑" w:eastAsia="微软雅黑" w:hAnsi="微软雅黑" w:cs="微软雅黑" w:hint="eastAsia"/>
          <w:szCs w:val="21"/>
        </w:rPr>
        <w:t>或定时开关机</w:t>
      </w:r>
    </w:p>
    <w:p w14:paraId="590F9C69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4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可针对每个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口设置倒计时或与定时</w:t>
      </w:r>
      <w:r>
        <w:rPr>
          <w:rFonts w:ascii="微软雅黑" w:eastAsia="微软雅黑" w:hAnsi="微软雅黑" w:cs="微软雅黑" w:hint="eastAsia"/>
          <w:szCs w:val="21"/>
        </w:rPr>
        <w:t>开关</w:t>
      </w:r>
    </w:p>
    <w:p w14:paraId="46F051CB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5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支持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电量统计，整个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的当前用电（电压/电流/实时功率）、整个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的今日用电（今日用电/今日用电时长/今日开关次数)、累计用电统计（月/周/日/时）、具体用电日志</w:t>
      </w:r>
      <w:r>
        <w:rPr>
          <w:rFonts w:ascii="微软雅黑" w:eastAsia="微软雅黑" w:hAnsi="微软雅黑" w:cs="微软雅黑" w:hint="eastAsia"/>
          <w:szCs w:val="21"/>
        </w:rPr>
        <w:t>等</w:t>
      </w:r>
    </w:p>
    <w:p w14:paraId="0C7EB6EF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743CAEA9" w14:textId="77777777" w:rsidR="00432D28" w:rsidRDefault="00522EB7">
      <w:pPr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添加</w:t>
      </w:r>
      <w:r w:rsidR="00BC3565">
        <w:rPr>
          <w:rFonts w:ascii="微软雅黑" w:eastAsia="微软雅黑" w:hAnsi="微软雅黑" w:cs="微软雅黑" w:hint="eastAsia"/>
          <w:b/>
          <w:bCs/>
          <w:szCs w:val="21"/>
        </w:rPr>
        <w:t>插线板</w:t>
      </w:r>
      <w:proofErr w:type="gramStart"/>
      <w:r>
        <w:rPr>
          <w:rFonts w:ascii="微软雅黑" w:eastAsia="微软雅黑" w:hAnsi="微软雅黑" w:cs="微软雅黑" w:hint="eastAsia"/>
          <w:b/>
          <w:bCs/>
          <w:szCs w:val="21"/>
        </w:rPr>
        <w:t>流程至</w:t>
      </w:r>
      <w:r w:rsidR="00BC3565">
        <w:rPr>
          <w:rFonts w:ascii="微软雅黑" w:eastAsia="微软雅黑" w:hAnsi="微软雅黑" w:cs="微软雅黑" w:hint="eastAsia"/>
          <w:b/>
          <w:bCs/>
          <w:szCs w:val="21"/>
        </w:rPr>
        <w:t>插线板</w:t>
      </w:r>
      <w:proofErr w:type="gramEnd"/>
      <w:r>
        <w:rPr>
          <w:rFonts w:ascii="微软雅黑" w:eastAsia="微软雅黑" w:hAnsi="微软雅黑" w:cs="微软雅黑" w:hint="eastAsia"/>
          <w:b/>
          <w:bCs/>
          <w:szCs w:val="21"/>
        </w:rPr>
        <w:t>为在线状态，流程如</w:t>
      </w:r>
      <w:r>
        <w:rPr>
          <w:rFonts w:ascii="微软雅黑" w:eastAsia="微软雅黑" w:hAnsi="微软雅黑" w:cs="微软雅黑" w:hint="eastAsia"/>
          <w:b/>
          <w:bCs/>
          <w:color w:val="ED7D31" w:themeColor="accent2"/>
          <w:szCs w:val="21"/>
        </w:rPr>
        <w:t>&lt;图1&gt;</w:t>
      </w:r>
    </w:p>
    <w:p w14:paraId="5705804E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noProof/>
          <w:szCs w:val="21"/>
        </w:rPr>
        <w:drawing>
          <wp:inline distT="0" distB="0" distL="114300" distR="114300" wp14:anchorId="4CD58C8A" wp14:editId="377D71C2">
            <wp:extent cx="3035935" cy="6296660"/>
            <wp:effectExtent l="0" t="0" r="0" b="0"/>
            <wp:docPr id="6" name="图片 6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未命名文件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szCs w:val="21"/>
        </w:rPr>
        <w:t xml:space="preserve">      </w:t>
      </w:r>
    </w:p>
    <w:p w14:paraId="0918145E" w14:textId="77777777" w:rsidR="00432D28" w:rsidRDefault="00522EB7">
      <w:pPr>
        <w:rPr>
          <w:rFonts w:ascii="微软雅黑" w:eastAsia="微软雅黑" w:hAnsi="微软雅黑" w:cs="微软雅黑"/>
          <w:color w:val="4472C4" w:themeColor="accent1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&lt;图1&gt;详细描述可见——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2、添加</w:t>
      </w:r>
      <w:r w:rsidR="00BC3565">
        <w:rPr>
          <w:rFonts w:ascii="微软雅黑" w:eastAsia="微软雅黑" w:hAnsi="微软雅黑" w:cs="微软雅黑" w:hint="eastAsia"/>
          <w:color w:val="4472C4" w:themeColor="accent1"/>
          <w:szCs w:val="21"/>
        </w:rPr>
        <w:t>插线板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流程</w:t>
      </w:r>
    </w:p>
    <w:p w14:paraId="7BD2206E" w14:textId="77777777" w:rsidR="00432D28" w:rsidRDefault="00BC3565">
      <w:pPr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插线板</w:t>
      </w:r>
      <w:r w:rsidR="00522EB7">
        <w:rPr>
          <w:rFonts w:ascii="微软雅黑" w:eastAsia="微软雅黑" w:hAnsi="微软雅黑" w:cs="微软雅黑" w:hint="eastAsia"/>
          <w:b/>
          <w:bCs/>
          <w:szCs w:val="21"/>
        </w:rPr>
        <w:t>的相关功能模块图，可见</w:t>
      </w:r>
      <w:r w:rsidR="00522EB7">
        <w:rPr>
          <w:rFonts w:ascii="微软雅黑" w:eastAsia="微软雅黑" w:hAnsi="微软雅黑" w:cs="微软雅黑" w:hint="eastAsia"/>
          <w:b/>
          <w:bCs/>
          <w:color w:val="ED7D31" w:themeColor="accent2"/>
          <w:szCs w:val="21"/>
        </w:rPr>
        <w:t>&lt;图2&gt;</w:t>
      </w:r>
    </w:p>
    <w:p w14:paraId="47330456" w14:textId="77777777" w:rsidR="00432D28" w:rsidRDefault="00522EB7">
      <w:r>
        <w:rPr>
          <w:noProof/>
        </w:rPr>
        <w:lastRenderedPageBreak/>
        <w:drawing>
          <wp:inline distT="0" distB="0" distL="114300" distR="114300" wp14:anchorId="62820155" wp14:editId="3079FC43">
            <wp:extent cx="6414770" cy="3583305"/>
            <wp:effectExtent l="0" t="0" r="508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B3A3222" w14:textId="77777777" w:rsidR="00432D28" w:rsidRDefault="00522EB7">
      <w:pPr>
        <w:rPr>
          <w:rFonts w:ascii="微软雅黑" w:eastAsia="微软雅黑" w:hAnsi="微软雅黑" w:cs="微软雅黑"/>
          <w:color w:val="4472C4" w:themeColor="accent1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&lt;图2&gt;详细描述可见——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5、</w:t>
      </w:r>
      <w:r w:rsidR="00BC3565">
        <w:rPr>
          <w:rFonts w:ascii="微软雅黑" w:eastAsia="微软雅黑" w:hAnsi="微软雅黑" w:cs="微软雅黑" w:hint="eastAsia"/>
          <w:color w:val="4472C4" w:themeColor="accent1"/>
          <w:szCs w:val="21"/>
        </w:rPr>
        <w:t>插线板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功能</w:t>
      </w:r>
    </w:p>
    <w:p w14:paraId="52A2027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2C4661D5" w14:textId="77777777" w:rsidR="00432D28" w:rsidRDefault="00432D28">
      <w:pPr>
        <w:rPr>
          <w:b/>
          <w:bCs/>
        </w:rPr>
      </w:pPr>
    </w:p>
    <w:p w14:paraId="2323FBDA" w14:textId="77777777" w:rsidR="00432D28" w:rsidRDefault="00522EB7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9" w:name="_Ref8355"/>
      <w:bookmarkStart w:id="10" w:name="_Toc23515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添加</w:t>
      </w:r>
      <w:r w:rsidR="00BC3565"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流程</w:t>
      </w:r>
      <w:bookmarkEnd w:id="9"/>
      <w:bookmarkEnd w:id="10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17"/>
        <w:gridCol w:w="5942"/>
      </w:tblGrid>
      <w:tr w:rsidR="00432D28" w14:paraId="036E6576" w14:textId="77777777">
        <w:tc>
          <w:tcPr>
            <w:tcW w:w="9617" w:type="dxa"/>
          </w:tcPr>
          <w:p w14:paraId="36819B02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42" w:type="dxa"/>
          </w:tcPr>
          <w:p w14:paraId="25247A23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49B6DCAB" w14:textId="77777777">
        <w:tc>
          <w:tcPr>
            <w:tcW w:w="9617" w:type="dxa"/>
          </w:tcPr>
          <w:p w14:paraId="3D37240D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52CF5CC6" wp14:editId="7826E7E0">
                  <wp:extent cx="2653030" cy="5657850"/>
                  <wp:effectExtent l="0" t="0" r="139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030" cy="5657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 w:rsidR="00F93132">
              <w:rPr>
                <w:noProof/>
              </w:rPr>
              <w:drawing>
                <wp:inline distT="0" distB="0" distL="0" distR="0" wp14:anchorId="079A7550" wp14:editId="4B933822">
                  <wp:extent cx="2653200" cy="465800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200" cy="4658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EEBCE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                                     &lt;图2&gt;  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942" w:type="dxa"/>
          </w:tcPr>
          <w:p w14:paraId="4558F296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添加</w:t>
            </w:r>
            <w:r w:rsidR="00BC3565"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</w:p>
          <w:p w14:paraId="005F398A" w14:textId="77777777" w:rsidR="00432D28" w:rsidRDefault="00522EB7">
            <w:pPr>
              <w:rPr>
                <w:rFonts w:ascii="微软雅黑" w:eastAsia="微软雅黑" w:hAnsi="微软雅黑" w:cs="微软雅黑"/>
                <w:color w:val="ED7D31" w:themeColor="accent2"/>
              </w:rPr>
            </w:pPr>
            <w:r>
              <w:rPr>
                <w:rFonts w:ascii="微软雅黑" w:eastAsia="微软雅黑" w:hAnsi="微软雅黑" w:cs="微软雅黑" w:hint="eastAsia"/>
              </w:rPr>
              <w:t>点击【最近】【设备】-右上角的添加“+”，如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；</w:t>
            </w:r>
            <w:r w:rsidR="00E42B5D">
              <w:rPr>
                <w:rFonts w:ascii="微软雅黑" w:eastAsia="微软雅黑" w:hAnsi="微软雅黑" w:cs="微软雅黑" w:hint="eastAsia"/>
              </w:rPr>
              <w:t>进入</w:t>
            </w:r>
            <w:r>
              <w:rPr>
                <w:rFonts w:ascii="微软雅黑" w:eastAsia="微软雅黑" w:hAnsi="微软雅黑" w:cs="微软雅黑" w:hint="eastAsia"/>
              </w:rPr>
              <w:t>“智能硬件”</w:t>
            </w:r>
            <w:r w:rsidR="00E42B5D">
              <w:rPr>
                <w:rFonts w:ascii="微软雅黑" w:eastAsia="微软雅黑" w:hAnsi="微软雅黑" w:cs="微软雅黑" w:hint="eastAsia"/>
              </w:rPr>
              <w:t>页面</w:t>
            </w:r>
            <w:r>
              <w:rPr>
                <w:rFonts w:ascii="微软雅黑" w:eastAsia="微软雅黑" w:hAnsi="微软雅黑" w:cs="微软雅黑" w:hint="eastAsia"/>
              </w:rPr>
              <w:t>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602F1CD3" w14:textId="77777777" w:rsidR="00432D28" w:rsidRDefault="00E42B5D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将插座和插线板合并为同一项，</w:t>
            </w:r>
            <w:r w:rsidR="00522EB7">
              <w:rPr>
                <w:rFonts w:ascii="微软雅黑" w:eastAsia="微软雅黑" w:hAnsi="微软雅黑" w:cs="微软雅黑" w:hint="eastAsia"/>
                <w:color w:val="000000" w:themeColor="text1"/>
              </w:rPr>
              <w:t>点击【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插座/插线板</w:t>
            </w:r>
            <w:r w:rsidR="00522EB7">
              <w:rPr>
                <w:rFonts w:ascii="微软雅黑" w:eastAsia="微软雅黑" w:hAnsi="微软雅黑" w:cs="微软雅黑" w:hint="eastAsia"/>
                <w:color w:val="000000" w:themeColor="text1"/>
              </w:rPr>
              <w:t>】进入添加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color w:val="000000" w:themeColor="text1"/>
              </w:rPr>
              <w:t>流程</w:t>
            </w:r>
          </w:p>
          <w:p w14:paraId="0A71C59D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注：一次只能添加一个</w:t>
            </w:r>
            <w:r w:rsidR="0045183D">
              <w:rPr>
                <w:rFonts w:ascii="微软雅黑" w:eastAsia="微软雅黑" w:hAnsi="微软雅黑" w:cs="微软雅黑" w:hint="eastAsia"/>
                <w:color w:val="FF0000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</w:p>
        </w:tc>
      </w:tr>
      <w:tr w:rsidR="00432D28" w14:paraId="6A9F2CCE" w14:textId="77777777">
        <w:tc>
          <w:tcPr>
            <w:tcW w:w="9617" w:type="dxa"/>
          </w:tcPr>
          <w:p w14:paraId="073C74A6" w14:textId="77777777" w:rsidR="00432D28" w:rsidRDefault="00D93C7E">
            <w:r>
              <w:rPr>
                <w:noProof/>
              </w:rPr>
              <w:lastRenderedPageBreak/>
              <w:drawing>
                <wp:inline distT="0" distB="0" distL="0" distR="0" wp14:anchorId="69DD416C" wp14:editId="6823BA9A">
                  <wp:extent cx="2782800" cy="58748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00" cy="58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2EB7">
              <w:rPr>
                <w:rFonts w:hint="eastAsia"/>
              </w:rPr>
              <w:t xml:space="preserve">    </w:t>
            </w:r>
            <w:r w:rsidR="00522EB7">
              <w:rPr>
                <w:noProof/>
              </w:rPr>
              <w:drawing>
                <wp:inline distT="0" distB="0" distL="114300" distR="114300" wp14:anchorId="3DBA9524" wp14:editId="39F84ED6">
                  <wp:extent cx="2724785" cy="5734050"/>
                  <wp:effectExtent l="0" t="0" r="1841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785" cy="573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53C6B1" w14:textId="77777777" w:rsidR="00B61390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&lt;图4&gt; </w:t>
            </w:r>
          </w:p>
          <w:p w14:paraId="69FA4B97" w14:textId="77777777" w:rsidR="00B61390" w:rsidRDefault="00B61390">
            <w:pPr>
              <w:rPr>
                <w:rFonts w:ascii="微软雅黑" w:eastAsia="微软雅黑" w:hAnsi="微软雅黑" w:cs="微软雅黑"/>
              </w:rPr>
            </w:pPr>
            <w:r>
              <w:rPr>
                <w:noProof/>
              </w:rPr>
              <w:drawing>
                <wp:inline distT="0" distB="0" distL="0" distR="0" wp14:anchorId="05F52988" wp14:editId="29470C51">
                  <wp:extent cx="2782800" cy="5958651"/>
                  <wp:effectExtent l="0" t="0" r="0" b="444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00" cy="5958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76DD8">
              <w:rPr>
                <w:rFonts w:ascii="微软雅黑" w:eastAsia="微软雅黑" w:hAnsi="微软雅黑" w:cs="微软雅黑" w:hint="eastAsia"/>
              </w:rPr>
              <w:t xml:space="preserve"> </w:t>
            </w:r>
            <w:r w:rsidR="00E76DD8">
              <w:rPr>
                <w:rFonts w:ascii="微软雅黑" w:eastAsia="微软雅黑" w:hAnsi="微软雅黑" w:cs="微软雅黑"/>
              </w:rPr>
              <w:t xml:space="preserve">     </w:t>
            </w:r>
            <w:r w:rsidR="00E76DD8">
              <w:rPr>
                <w:noProof/>
              </w:rPr>
              <w:drawing>
                <wp:inline distT="0" distB="0" distL="114300" distR="114300" wp14:anchorId="25B044F6" wp14:editId="76525A6B">
                  <wp:extent cx="2696210" cy="5753100"/>
                  <wp:effectExtent l="0" t="0" r="889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210" cy="575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32D126" w14:textId="77777777" w:rsidR="00432D28" w:rsidRPr="00E76DD8" w:rsidRDefault="00B61390" w:rsidP="00E76DD8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&lt;图</w:t>
            </w:r>
            <w:r>
              <w:rPr>
                <w:rFonts w:ascii="微软雅黑" w:eastAsia="微软雅黑" w:hAnsi="微软雅黑" w:cs="微软雅黑"/>
              </w:rPr>
              <w:t>4.1</w:t>
            </w:r>
            <w:r w:rsidR="003824A4">
              <w:rPr>
                <w:rFonts w:ascii="微软雅黑" w:eastAsia="微软雅黑" w:hAnsi="微软雅黑" w:cs="微软雅黑" w:hint="eastAsia"/>
              </w:rPr>
              <w:t>&gt;</w:t>
            </w:r>
            <w:r w:rsidR="00E76DD8">
              <w:rPr>
                <w:rFonts w:ascii="微软雅黑" w:eastAsia="微软雅黑" w:hAnsi="微软雅黑" w:cs="微软雅黑"/>
              </w:rPr>
              <w:t xml:space="preserve">                                        &lt;</w:t>
            </w:r>
            <w:r w:rsidR="00E76DD8">
              <w:rPr>
                <w:rFonts w:ascii="微软雅黑" w:eastAsia="微软雅黑" w:hAnsi="微软雅黑" w:cs="微软雅黑" w:hint="eastAsia"/>
              </w:rPr>
              <w:t>图5</w:t>
            </w:r>
            <w:r w:rsidR="00E76DD8">
              <w:rPr>
                <w:rFonts w:ascii="微软雅黑" w:eastAsia="微软雅黑" w:hAnsi="微软雅黑" w:cs="微软雅黑"/>
              </w:rPr>
              <w:t>&gt;</w:t>
            </w:r>
            <w:r w:rsidR="00522EB7">
              <w:rPr>
                <w:rFonts w:hint="eastAsia"/>
              </w:rPr>
              <w:t xml:space="preserve"> </w:t>
            </w:r>
            <w:r w:rsidR="00522EB7">
              <w:rPr>
                <w:noProof/>
              </w:rPr>
              <w:lastRenderedPageBreak/>
              <w:drawing>
                <wp:inline distT="0" distB="0" distL="114300" distR="114300" wp14:anchorId="5063BEE5" wp14:editId="1D9F3321">
                  <wp:extent cx="2692400" cy="5725160"/>
                  <wp:effectExtent l="0" t="0" r="1270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0" cy="5725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 w:rsidR="00E76DD8">
              <w:t xml:space="preserve">     </w:t>
            </w:r>
            <w:r w:rsidR="00E76DD8">
              <w:rPr>
                <w:noProof/>
              </w:rPr>
              <w:drawing>
                <wp:inline distT="0" distB="0" distL="114300" distR="114300" wp14:anchorId="7F794DF4" wp14:editId="6BB08917">
                  <wp:extent cx="2695575" cy="5772785"/>
                  <wp:effectExtent l="0" t="0" r="9525" b="184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5772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8E6ADC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</w:t>
            </w:r>
            <w:r w:rsidR="00E76DD8">
              <w:rPr>
                <w:rFonts w:ascii="微软雅黑" w:eastAsia="微软雅黑" w:hAnsi="微软雅黑" w:cs="微软雅黑"/>
              </w:rPr>
              <w:t>6</w:t>
            </w:r>
            <w:r>
              <w:rPr>
                <w:rFonts w:ascii="微软雅黑" w:eastAsia="微软雅黑" w:hAnsi="微软雅黑" w:cs="微软雅黑" w:hint="eastAsia"/>
              </w:rPr>
              <w:t xml:space="preserve">&gt;                                    </w:t>
            </w:r>
            <w:r w:rsidR="00E76DD8">
              <w:rPr>
                <w:rFonts w:ascii="微软雅黑" w:eastAsia="微软雅黑" w:hAnsi="微软雅黑" w:cs="微软雅黑"/>
              </w:rPr>
              <w:t xml:space="preserve">  </w:t>
            </w:r>
            <w:r>
              <w:rPr>
                <w:rFonts w:ascii="微软雅黑" w:eastAsia="微软雅黑" w:hAnsi="微软雅黑" w:cs="微软雅黑" w:hint="eastAsia"/>
              </w:rPr>
              <w:t xml:space="preserve"> &lt;图</w:t>
            </w:r>
            <w:r w:rsidR="00E76DD8">
              <w:rPr>
                <w:rFonts w:ascii="微软雅黑" w:eastAsia="微软雅黑" w:hAnsi="微软雅黑" w:cs="微软雅黑"/>
              </w:rPr>
              <w:t>7</w:t>
            </w:r>
            <w:r>
              <w:rPr>
                <w:rFonts w:ascii="微软雅黑" w:eastAsia="微软雅黑" w:hAnsi="微软雅黑" w:cs="微软雅黑" w:hint="eastAsia"/>
              </w:rPr>
              <w:t xml:space="preserve">&gt; </w:t>
            </w:r>
          </w:p>
        </w:tc>
        <w:tc>
          <w:tcPr>
            <w:tcW w:w="5942" w:type="dxa"/>
          </w:tcPr>
          <w:p w14:paraId="1CA63B6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点击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  <w:r>
              <w:rPr>
                <w:rFonts w:ascii="微软雅黑" w:eastAsia="微软雅黑" w:hAnsi="微软雅黑" w:cs="微软雅黑" w:hint="eastAsia"/>
              </w:rPr>
              <w:t>的【</w:t>
            </w:r>
            <w:r w:rsidR="00D93C7E">
              <w:rPr>
                <w:rFonts w:ascii="微软雅黑" w:eastAsia="微软雅黑" w:hAnsi="微软雅黑" w:cs="微软雅黑" w:hint="eastAsia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】，跳至“添加</w:t>
            </w:r>
            <w:r w:rsidR="004F1039">
              <w:rPr>
                <w:rFonts w:ascii="微软雅黑" w:eastAsia="微软雅黑" w:hAnsi="微软雅黑" w:cs="微软雅黑" w:hint="eastAsia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”页面，如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</w:p>
          <w:p w14:paraId="3041FB8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界面常在提示文案“请将</w:t>
            </w:r>
            <w:r w:rsidR="007C482A">
              <w:rPr>
                <w:rFonts w:ascii="微软雅黑" w:eastAsia="微软雅黑" w:hAnsi="微软雅黑" w:cs="微软雅黑" w:hint="eastAsia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接通电源 确认设备处于连接状态”</w:t>
            </w:r>
          </w:p>
          <w:p w14:paraId="6E5BD983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54B4648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</w:t>
            </w:r>
            <w:r>
              <w:rPr>
                <w:rFonts w:ascii="微软雅黑" w:eastAsia="微软雅黑" w:hAnsi="微软雅黑" w:cs="微软雅黑" w:hint="eastAsia"/>
                <w:u w:val="single"/>
              </w:rPr>
              <w:t>无法连接?</w:t>
            </w:r>
            <w:r>
              <w:rPr>
                <w:rFonts w:ascii="微软雅黑" w:eastAsia="微软雅黑" w:hAnsi="微软雅黑" w:cs="微软雅黑" w:hint="eastAsia"/>
              </w:rPr>
              <w:t>】此为给用户提供教程，内部打开，需要跳转链接，</w:t>
            </w:r>
            <w:r w:rsidRPr="00454F2B">
              <w:rPr>
                <w:rFonts w:ascii="微软雅黑" w:eastAsia="微软雅黑" w:hAnsi="微软雅黑" w:cs="微软雅黑" w:hint="eastAsia"/>
                <w:color w:val="FF0000"/>
              </w:rPr>
              <w:t>待补充</w:t>
            </w:r>
          </w:p>
          <w:p w14:paraId="2780BB0D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1094A3D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添加步骤如下：</w:t>
            </w:r>
          </w:p>
          <w:p w14:paraId="315D1DFB" w14:textId="77777777" w:rsidR="00432D28" w:rsidRPr="0080259D" w:rsidRDefault="00522EB7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确认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的总控指示灯蓝灯快闪状态（约6次/秒）为处于连接状态，点击【确定】进入“配置网络”，如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</w:p>
          <w:p w14:paraId="5C540198" w14:textId="77777777" w:rsidR="0080259D" w:rsidRPr="0080259D" w:rsidRDefault="006009DB" w:rsidP="0080259D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如&lt;</w:t>
            </w:r>
            <w:r w:rsidRPr="006009DB">
              <w:rPr>
                <w:rFonts w:ascii="微软雅黑" w:eastAsia="微软雅黑" w:hAnsi="微软雅黑" w:cs="微软雅黑" w:hint="eastAsia"/>
                <w:color w:val="ED7D31" w:themeColor="accent2"/>
              </w:rPr>
              <w:t>图4</w:t>
            </w:r>
            <w:r w:rsidRPr="006009DB">
              <w:rPr>
                <w:rFonts w:ascii="微软雅黑" w:eastAsia="微软雅黑" w:hAnsi="微软雅黑" w:cs="微软雅黑"/>
                <w:color w:val="ED7D31" w:themeColor="accent2"/>
              </w:rPr>
              <w:t>.1</w:t>
            </w:r>
            <w:r>
              <w:rPr>
                <w:rFonts w:ascii="微软雅黑" w:eastAsia="微软雅黑" w:hAnsi="微软雅黑" w:cs="微软雅黑"/>
                <w:color w:val="000000" w:themeColor="text1"/>
              </w:rPr>
              <w:t>&gt;</w:t>
            </w:r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若手机无位置权限，</w:t>
            </w:r>
            <w:proofErr w:type="gramStart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弹窗文案</w:t>
            </w:r>
            <w:proofErr w:type="gramEnd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提示修改为：设备配置网络获取</w:t>
            </w:r>
            <w:proofErr w:type="spellStart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WiFi</w:t>
            </w:r>
            <w:proofErr w:type="spellEnd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，需要您开启位置使用权限；</w:t>
            </w:r>
            <w:proofErr w:type="gramStart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弹窗按钮</w:t>
            </w:r>
            <w:proofErr w:type="gramEnd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逻辑不变。</w:t>
            </w:r>
          </w:p>
          <w:p w14:paraId="1DCE1523" w14:textId="77777777" w:rsidR="00432D28" w:rsidRDefault="00522EB7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此处可获取手机设备现在所连接的2.4G 网络，用户直接输入密码即可（若无获取到，则文本框内提示文字：“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请将手机连接至2.4GWiFi</w:t>
            </w:r>
            <w:r>
              <w:rPr>
                <w:rFonts w:ascii="微软雅黑" w:eastAsia="微软雅黑" w:hAnsi="微软雅黑" w:cs="微软雅黑" w:hint="eastAsia"/>
              </w:rPr>
              <w:t>”）</w:t>
            </w:r>
          </w:p>
          <w:p w14:paraId="060DAF4B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网络：</w:t>
            </w:r>
            <w:r>
              <w:rPr>
                <w:rFonts w:ascii="微软雅黑" w:eastAsia="微软雅黑" w:hAnsi="微软雅黑" w:cs="微软雅黑" w:hint="eastAsia"/>
              </w:rPr>
              <w:t>点击网络“&gt;”，也可去往向日葵系统设置处进行网络更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换或位置设置等</w:t>
            </w:r>
          </w:p>
          <w:p w14:paraId="560A7FF9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（此处网络的要求为2.4G网络，名称</w:t>
            </w:r>
            <w:r>
              <w:rPr>
                <w:rFonts w:ascii="微软雅黑" w:eastAsia="微软雅黑" w:hAnsi="微软雅黑" w:cs="微软雅黑"/>
                <w:color w:val="000003"/>
                <w:szCs w:val="21"/>
              </w:rPr>
              <w:t>不可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包含</w:t>
            </w:r>
            <w:r>
              <w:rPr>
                <w:rFonts w:ascii="微软雅黑" w:eastAsia="微软雅黑" w:hAnsi="微软雅黑" w:cs="微软雅黑"/>
                <w:color w:val="000003"/>
                <w:szCs w:val="21"/>
              </w:rPr>
              <w:t>中文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、特殊字符</w:t>
            </w:r>
            <w:r>
              <w:rPr>
                <w:rFonts w:ascii="微软雅黑" w:eastAsia="微软雅黑" w:hAnsi="微软雅黑" w:cs="微软雅黑"/>
                <w:color w:val="000003"/>
                <w:szCs w:val="21"/>
              </w:rPr>
              <w:t>等，只支持英文字母数字及下划线组合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  <w:p w14:paraId="6BDC6858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密码：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输入</w:t>
            </w:r>
            <w:proofErr w:type="spellStart"/>
            <w:r>
              <w:rPr>
                <w:rFonts w:ascii="微软雅黑" w:eastAsia="微软雅黑" w:hAnsi="微软雅黑" w:cs="微软雅黑" w:hint="eastAsia"/>
                <w:szCs w:val="21"/>
              </w:rPr>
              <w:t>WiFi</w:t>
            </w:r>
            <w:proofErr w:type="spellEnd"/>
            <w:r>
              <w:rPr>
                <w:rFonts w:ascii="微软雅黑" w:eastAsia="微软雅黑" w:hAnsi="微软雅黑" w:cs="微软雅黑" w:hint="eastAsia"/>
                <w:szCs w:val="21"/>
              </w:rPr>
              <w:t>密码，默认密文，点击“眼睛”图标可显示明文</w:t>
            </w:r>
          </w:p>
          <w:p w14:paraId="019BDF99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常在提示：“请将手机连接至2.4GWiFi”</w:t>
            </w:r>
          </w:p>
          <w:p w14:paraId="53DDAC26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自检流程：此为给用户提供教程，内部打开，</w:t>
            </w:r>
            <w:r>
              <w:rPr>
                <w:rFonts w:ascii="微软雅黑" w:eastAsia="微软雅黑" w:hAnsi="微软雅黑" w:cs="微软雅黑" w:hint="eastAsia"/>
              </w:rPr>
              <w:t>需要跳转链接，待补充</w:t>
            </w:r>
          </w:p>
          <w:p w14:paraId="7A221727" w14:textId="77777777" w:rsidR="00432D28" w:rsidRDefault="00522EB7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点击【确认】，二次确认网络信息，如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  <w:r>
              <w:rPr>
                <w:rFonts w:ascii="微软雅黑" w:eastAsia="微软雅黑" w:hAnsi="微软雅黑" w:cs="微软雅黑" w:hint="eastAsia"/>
              </w:rPr>
              <w:t>，</w:t>
            </w:r>
          </w:p>
          <w:p w14:paraId="08DF274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点击【取消】关闭弹层，点击【确认】进入“正在连接...”状态，如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&lt;图6&gt;</w:t>
            </w:r>
          </w:p>
          <w:p w14:paraId="73F3CA27" w14:textId="77777777" w:rsidR="00432D28" w:rsidRDefault="00432D28">
            <w:pPr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432D28" w14:paraId="08A34720" w14:textId="77777777">
        <w:tc>
          <w:tcPr>
            <w:tcW w:w="9617" w:type="dxa"/>
          </w:tcPr>
          <w:p w14:paraId="7786D7BD" w14:textId="77777777" w:rsidR="00432D28" w:rsidRDefault="00522EB7">
            <w:r>
              <w:rPr>
                <w:rFonts w:hint="eastAsia"/>
              </w:rPr>
              <w:t xml:space="preserve"> </w:t>
            </w:r>
            <w:r w:rsidR="0041579C">
              <w:rPr>
                <w:noProof/>
              </w:rPr>
              <w:drawing>
                <wp:inline distT="0" distB="0" distL="0" distR="0" wp14:anchorId="6E883682" wp14:editId="7A9FFC81">
                  <wp:extent cx="2782800" cy="4895234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00" cy="4895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37140">
              <w:t xml:space="preserve">     </w:t>
            </w:r>
            <w:r w:rsidR="00037140">
              <w:rPr>
                <w:noProof/>
              </w:rPr>
              <w:drawing>
                <wp:inline distT="0" distB="0" distL="0" distR="0" wp14:anchorId="66A6D4A0" wp14:editId="2937F064">
                  <wp:extent cx="2782800" cy="4856259"/>
                  <wp:effectExtent l="0" t="0" r="0" b="190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00" cy="485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F6600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</w:t>
            </w:r>
            <w:r w:rsidR="00E041B3">
              <w:rPr>
                <w:rFonts w:ascii="微软雅黑" w:eastAsia="微软雅黑" w:hAnsi="微软雅黑" w:cs="微软雅黑"/>
              </w:rPr>
              <w:t>8</w:t>
            </w:r>
            <w:r>
              <w:rPr>
                <w:rFonts w:ascii="微软雅黑" w:eastAsia="微软雅黑" w:hAnsi="微软雅黑" w:cs="微软雅黑" w:hint="eastAsia"/>
              </w:rPr>
              <w:t xml:space="preserve">&gt;                                      </w:t>
            </w:r>
            <w:r w:rsidR="00037140">
              <w:rPr>
                <w:rFonts w:ascii="微软雅黑" w:eastAsia="微软雅黑" w:hAnsi="微软雅黑" w:cs="微软雅黑"/>
              </w:rPr>
              <w:t xml:space="preserve">    </w:t>
            </w:r>
            <w:r>
              <w:rPr>
                <w:rFonts w:ascii="微软雅黑" w:eastAsia="微软雅黑" w:hAnsi="微软雅黑" w:cs="微软雅黑" w:hint="eastAsia"/>
              </w:rPr>
              <w:t>&lt;图</w:t>
            </w:r>
            <w:r w:rsidR="00E041B3">
              <w:rPr>
                <w:rFonts w:ascii="微软雅黑" w:eastAsia="微软雅黑" w:hAnsi="微软雅黑" w:cs="微软雅黑"/>
              </w:rPr>
              <w:t>9</w:t>
            </w:r>
            <w:r>
              <w:rPr>
                <w:rFonts w:ascii="微软雅黑" w:eastAsia="微软雅黑" w:hAnsi="微软雅黑" w:cs="微软雅黑" w:hint="eastAsia"/>
              </w:rPr>
              <w:t xml:space="preserve">&gt; </w:t>
            </w:r>
          </w:p>
        </w:tc>
        <w:tc>
          <w:tcPr>
            <w:tcW w:w="5942" w:type="dxa"/>
          </w:tcPr>
          <w:p w14:paraId="68C8B6AF" w14:textId="77777777" w:rsidR="00432D28" w:rsidRDefault="00522EB7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等待“正在连接...”，圈圈接近走完之后，反馈连接结果：— —&gt;连接失败：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&lt;图7&gt;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为连接失败提示，点击【了解详情】内部打开帮助页面；点击【确认】则关闭弹层</w:t>
            </w:r>
          </w:p>
          <w:p w14:paraId="7715499D" w14:textId="77777777" w:rsidR="00317172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— —&gt;连接成功：</w:t>
            </w:r>
            <w:r w:rsidR="00317172">
              <w:rPr>
                <w:rFonts w:ascii="微软雅黑" w:eastAsia="微软雅黑" w:hAnsi="微软雅黑" w:cs="微软雅黑" w:hint="eastAsia"/>
                <w:szCs w:val="21"/>
              </w:rPr>
              <w:t>此时已获得设备S</w:t>
            </w:r>
            <w:r w:rsidR="00317172">
              <w:rPr>
                <w:rFonts w:ascii="微软雅黑" w:eastAsia="微软雅黑" w:hAnsi="微软雅黑" w:cs="微软雅黑"/>
                <w:szCs w:val="21"/>
              </w:rPr>
              <w:t>N</w:t>
            </w:r>
            <w:r w:rsidR="00317172">
              <w:rPr>
                <w:rFonts w:ascii="微软雅黑" w:eastAsia="微软雅黑" w:hAnsi="微软雅黑" w:cs="微软雅黑" w:hint="eastAsia"/>
                <w:szCs w:val="21"/>
              </w:rPr>
              <w:t>码，可区分插座和插线板</w:t>
            </w:r>
          </w:p>
          <w:p w14:paraId="06B5F769" w14:textId="77777777" w:rsidR="00432D28" w:rsidRDefault="00317172">
            <w:pPr>
              <w:rPr>
                <w:rFonts w:ascii="微软雅黑" w:eastAsia="微软雅黑" w:hAnsi="微软雅黑" w:cs="微软雅黑"/>
                <w:szCs w:val="21"/>
              </w:rPr>
            </w:pPr>
            <w:r w:rsidRPr="00317172">
              <w:rPr>
                <w:rFonts w:ascii="微软雅黑" w:eastAsia="微软雅黑" w:hAnsi="微软雅黑" w:cs="微软雅黑" w:hint="eastAsia"/>
                <w:szCs w:val="21"/>
              </w:rPr>
              <w:t>①插线板情况如</w:t>
            </w:r>
            <w:r w:rsidR="00522EB7"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&lt;图8&gt;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为连接成功后的反馈，小字提示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的SN码，文本框默认为“智能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”，</w:t>
            </w:r>
            <w:proofErr w:type="gramStart"/>
            <w:r w:rsidR="00522EB7">
              <w:rPr>
                <w:rFonts w:ascii="微软雅黑" w:eastAsia="微软雅黑" w:hAnsi="微软雅黑" w:cs="微软雅黑" w:hint="eastAsia"/>
                <w:szCs w:val="21"/>
              </w:rPr>
              <w:t>可对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proofErr w:type="gramEnd"/>
            <w:r w:rsidR="00522EB7">
              <w:rPr>
                <w:rFonts w:ascii="微软雅黑" w:eastAsia="微软雅黑" w:hAnsi="微软雅黑" w:cs="微软雅黑" w:hint="eastAsia"/>
                <w:szCs w:val="21"/>
              </w:rPr>
              <w:t>的名称进行自定义，此处的文本字符限制定义为40个字符，超出不可继续输入；</w:t>
            </w:r>
          </w:p>
          <w:p w14:paraId="0DE135DD" w14:textId="77777777" w:rsidR="00432D28" w:rsidRDefault="00522EB7">
            <w:pPr>
              <w:rPr>
                <w:rFonts w:ascii="微软雅黑" w:eastAsia="微软雅黑" w:hAnsi="微软雅黑" w:cs="微软雅黑"/>
                <w:color w:val="000003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【添加完成】则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将成功添加至【开机设备】列表里，添加成功后界面回到原先的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添加页面【最近】/【设备】</w:t>
            </w:r>
          </w:p>
          <w:p w14:paraId="13DC140A" w14:textId="77777777" w:rsidR="00317172" w:rsidRDefault="00317172" w:rsidP="00317172">
            <w:pPr>
              <w:rPr>
                <w:rFonts w:ascii="微软雅黑" w:eastAsia="微软雅黑" w:hAnsi="微软雅黑" w:cs="微软雅黑"/>
                <w:szCs w:val="21"/>
              </w:rPr>
            </w:pPr>
            <w:r w:rsidRPr="00317172">
              <w:rPr>
                <w:rFonts w:ascii="微软雅黑" w:eastAsia="微软雅黑" w:hAnsi="微软雅黑" w:cs="微软雅黑" w:hint="eastAsia"/>
                <w:szCs w:val="21"/>
              </w:rPr>
              <w:t>①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 w:rsidRPr="00317172">
              <w:rPr>
                <w:rFonts w:ascii="微软雅黑" w:eastAsia="微软雅黑" w:hAnsi="微软雅黑" w:cs="微软雅黑" w:hint="eastAsia"/>
                <w:szCs w:val="21"/>
              </w:rPr>
              <w:t>情况如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</w:t>
            </w:r>
            <w:r w:rsidR="003C262C">
              <w:rPr>
                <w:rFonts w:ascii="微软雅黑" w:eastAsia="微软雅黑" w:hAnsi="微软雅黑" w:cs="微软雅黑"/>
                <w:color w:val="ED7D31" w:themeColor="accent2"/>
                <w:szCs w:val="21"/>
              </w:rPr>
              <w:t>9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&gt;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为连接成功后的反馈，小字提示</w:t>
            </w:r>
            <w:r w:rsidR="00193AF3"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的SN码，文本框默认为“智能</w:t>
            </w:r>
            <w:r w:rsidR="00ED0E4A"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”，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可对插线板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的名称进行自定义，此处的文本字符限制定义为40个字符，超出不可继续输入；</w:t>
            </w:r>
          </w:p>
          <w:p w14:paraId="7CF9724F" w14:textId="77777777" w:rsidR="00432D28" w:rsidRPr="00B207CC" w:rsidRDefault="00317172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点击【添加完成】则</w:t>
            </w:r>
            <w:r w:rsidR="00AE11A7"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将成功添加至【开机设备】列表里，添加成功后界面回到原先的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添加页面【最近】/【设备】</w:t>
            </w:r>
          </w:p>
        </w:tc>
      </w:tr>
    </w:tbl>
    <w:p w14:paraId="7AEC4501" w14:textId="77777777" w:rsidR="00432D28" w:rsidRDefault="00432D28"/>
    <w:p w14:paraId="552021E9" w14:textId="77777777" w:rsidR="00432D28" w:rsidRDefault="00432D28"/>
    <w:p w14:paraId="4CC1CCDF" w14:textId="77777777" w:rsidR="00CC60AB" w:rsidRDefault="00CC60AB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14:paraId="41DD7010" w14:textId="77777777" w:rsidR="00432D28" w:rsidRDefault="00522EB7">
      <w:p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11" w:name="_Toc15038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lastRenderedPageBreak/>
        <w:t>3、使用</w:t>
      </w:r>
      <w:r w:rsidR="00BC3565"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须知</w:t>
      </w:r>
      <w:bookmarkEnd w:id="11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32"/>
        <w:gridCol w:w="5927"/>
      </w:tblGrid>
      <w:tr w:rsidR="00432D28" w14:paraId="3C5C0905" w14:textId="77777777">
        <w:tc>
          <w:tcPr>
            <w:tcW w:w="9632" w:type="dxa"/>
          </w:tcPr>
          <w:p w14:paraId="6720E29D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27" w:type="dxa"/>
          </w:tcPr>
          <w:p w14:paraId="73A281D7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41DB9E99" w14:textId="77777777">
        <w:tc>
          <w:tcPr>
            <w:tcW w:w="9632" w:type="dxa"/>
          </w:tcPr>
          <w:p w14:paraId="31D2DEA8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620E063E" wp14:editId="4F12512A">
                  <wp:extent cx="2720975" cy="5709920"/>
                  <wp:effectExtent l="0" t="0" r="3175" b="508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975" cy="5709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B4A4B5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</w:t>
            </w:r>
          </w:p>
        </w:tc>
        <w:tc>
          <w:tcPr>
            <w:tcW w:w="5927" w:type="dxa"/>
          </w:tcPr>
          <w:p w14:paraId="0A1F66C9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第一次添加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完成，首次进入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时：</w:t>
            </w:r>
          </w:p>
          <w:p w14:paraId="71B6D4E2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底部向上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滑动出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“使用须知”窗口</w:t>
            </w:r>
          </w:p>
          <w:p w14:paraId="0E11C4DA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《开机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使用须知》，为跳转链接，点击内部打开，待提供</w:t>
            </w:r>
          </w:p>
          <w:p w14:paraId="5AB992F8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（已经同意过的二次添加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不再出现）</w:t>
            </w:r>
          </w:p>
          <w:p w14:paraId="1C4821A4" w14:textId="77777777" w:rsidR="00432D28" w:rsidRDefault="00432D28">
            <w:pPr>
              <w:rPr>
                <w:rFonts w:ascii="微软雅黑" w:eastAsia="微软雅黑" w:hAnsi="微软雅黑" w:cs="微软雅黑"/>
                <w:szCs w:val="21"/>
              </w:rPr>
            </w:pPr>
          </w:p>
          <w:p w14:paraId="163F597C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【取消】：返回上一页</w:t>
            </w:r>
          </w:p>
          <w:p w14:paraId="1758B9C6" w14:textId="77777777" w:rsidR="00432D28" w:rsidRDefault="00522EB7">
            <w:pPr>
              <w:pStyle w:val="11"/>
              <w:ind w:firstLineChars="0" w:firstLine="0"/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【同意并继续】：窗口关闭，进入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主界面（注：进入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后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首次会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有绑定主机的引导提示）</w:t>
            </w:r>
          </w:p>
        </w:tc>
      </w:tr>
    </w:tbl>
    <w:p w14:paraId="216019DE" w14:textId="77777777" w:rsidR="00432D28" w:rsidRDefault="00432D28"/>
    <w:p w14:paraId="7ECD1BA8" w14:textId="77777777" w:rsidR="00432D28" w:rsidRDefault="00432D28"/>
    <w:p w14:paraId="1DAAFD36" w14:textId="77777777" w:rsidR="00432D28" w:rsidRDefault="00522EB7">
      <w:pPr>
        <w:numPr>
          <w:ilvl w:val="0"/>
          <w:numId w:val="3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12" w:name="_Toc1858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开机设备列表</w:t>
      </w:r>
      <w:bookmarkEnd w:id="12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17"/>
        <w:gridCol w:w="5942"/>
      </w:tblGrid>
      <w:tr w:rsidR="00432D28" w14:paraId="5FE71B68" w14:textId="77777777">
        <w:tc>
          <w:tcPr>
            <w:tcW w:w="9617" w:type="dxa"/>
          </w:tcPr>
          <w:p w14:paraId="43C0B9CA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42" w:type="dxa"/>
          </w:tcPr>
          <w:p w14:paraId="53A44490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4ABC187B" w14:textId="77777777">
        <w:tc>
          <w:tcPr>
            <w:tcW w:w="9617" w:type="dxa"/>
          </w:tcPr>
          <w:p w14:paraId="40134F7B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0CC08D88" wp14:editId="520242A4">
                  <wp:extent cx="2752725" cy="5896610"/>
                  <wp:effectExtent l="0" t="0" r="9525" b="889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5896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3BC37C2C" wp14:editId="557F81B8">
                  <wp:extent cx="2753360" cy="5876925"/>
                  <wp:effectExtent l="0" t="0" r="889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360" cy="5876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DCEE56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lastRenderedPageBreak/>
              <w:t xml:space="preserve">&lt;图1&gt;                                      &lt;图2&gt;  </w:t>
            </w:r>
            <w:r>
              <w:rPr>
                <w:rFonts w:hint="eastAsia"/>
              </w:rPr>
              <w:t xml:space="preserve"> </w:t>
            </w:r>
          </w:p>
          <w:p w14:paraId="19B02C1E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17A0529A" wp14:editId="7C8DA0DA">
                  <wp:extent cx="2740660" cy="5870575"/>
                  <wp:effectExtent l="0" t="0" r="2540" b="158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660" cy="587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6060D343" wp14:editId="7D95AC25">
                  <wp:extent cx="2762250" cy="5848985"/>
                  <wp:effectExtent l="0" t="0" r="0" b="184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584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992A55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 &lt;图4&gt;  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942" w:type="dxa"/>
          </w:tcPr>
          <w:p w14:paraId="0CF9B189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lastRenderedPageBreak/>
              <w:t>开机设备列表</w:t>
            </w:r>
          </w:p>
          <w:p w14:paraId="621C802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一个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有4个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口，可分别绑定1个主机，共4个</w:t>
            </w:r>
          </w:p>
          <w:p w14:paraId="7A6D3886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情况1：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完全未绑定主机，如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</w:p>
          <w:p w14:paraId="4B1E5D26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提示：“请绑定需开关的主机”</w:t>
            </w:r>
          </w:p>
          <w:p w14:paraId="66E8470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情况2：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已绑定1/2/3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个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主机，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未完全绑满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77F8E726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提示：“已绑定N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个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主机”</w:t>
            </w:r>
          </w:p>
          <w:p w14:paraId="22C88B5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      “可继续绑定需开关的主机”</w:t>
            </w:r>
          </w:p>
          <w:p w14:paraId="0295C60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情况3：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已绑定4个主机，如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</w:p>
          <w:p w14:paraId="46D98F1E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提示：“已绑定4个主机”</w:t>
            </w:r>
          </w:p>
          <w:p w14:paraId="235456AE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注：</w:t>
            </w:r>
          </w:p>
          <w:p w14:paraId="758E2773" w14:textId="77777777" w:rsidR="00432D28" w:rsidRDefault="00522EB7">
            <w:pPr>
              <w:numPr>
                <w:ilvl w:val="0"/>
                <w:numId w:val="4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以上的情况均是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的绑定主机情况的显示，列表需区分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是否在线状态，在线状态样式如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  <w:r>
              <w:rPr>
                <w:rFonts w:ascii="微软雅黑" w:eastAsia="微软雅黑" w:hAnsi="微软雅黑" w:cs="微软雅黑" w:hint="eastAsia"/>
              </w:rPr>
              <w:t>，具体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以效果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图为准；</w:t>
            </w:r>
          </w:p>
          <w:p w14:paraId="698C699A" w14:textId="77777777" w:rsidR="00432D28" w:rsidRDefault="00BC3565">
            <w:pPr>
              <w:numPr>
                <w:ilvl w:val="0"/>
                <w:numId w:val="4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</w:rPr>
              <w:t>的备注名称样式，如</w:t>
            </w:r>
            <w:r w:rsidR="00522EB7"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  <w:r w:rsidR="00522EB7">
              <w:rPr>
                <w:rFonts w:ascii="微软雅黑" w:eastAsia="微软雅黑" w:hAnsi="微软雅黑" w:cs="微软雅黑" w:hint="eastAsia"/>
              </w:rPr>
              <w:t>，具体</w:t>
            </w:r>
            <w:proofErr w:type="gramStart"/>
            <w:r w:rsidR="00522EB7">
              <w:rPr>
                <w:rFonts w:ascii="微软雅黑" w:eastAsia="微软雅黑" w:hAnsi="微软雅黑" w:cs="微软雅黑" w:hint="eastAsia"/>
              </w:rPr>
              <w:t>以效果</w:t>
            </w:r>
            <w:proofErr w:type="gramEnd"/>
            <w:r w:rsidR="00522EB7">
              <w:rPr>
                <w:rFonts w:ascii="微软雅黑" w:eastAsia="微软雅黑" w:hAnsi="微软雅黑" w:cs="微软雅黑" w:hint="eastAsia"/>
              </w:rPr>
              <w:t>图为准</w:t>
            </w:r>
          </w:p>
        </w:tc>
      </w:tr>
    </w:tbl>
    <w:p w14:paraId="2D03F0DD" w14:textId="77777777" w:rsidR="00432D28" w:rsidRDefault="00432D28"/>
    <w:p w14:paraId="0B3C2162" w14:textId="77777777" w:rsidR="00432D28" w:rsidRDefault="00BC3565">
      <w:pPr>
        <w:numPr>
          <w:ilvl w:val="0"/>
          <w:numId w:val="3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13" w:name="_Toc17112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 w:rsidR="00522EB7">
        <w:rPr>
          <w:rFonts w:ascii="微软雅黑" w:eastAsia="微软雅黑" w:hAnsi="微软雅黑" w:cs="微软雅黑" w:hint="eastAsia"/>
          <w:b/>
          <w:bCs/>
          <w:sz w:val="28"/>
          <w:szCs w:val="28"/>
        </w:rPr>
        <w:t>功能</w:t>
      </w:r>
      <w:bookmarkEnd w:id="13"/>
    </w:p>
    <w:p w14:paraId="1CD970F0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4" w:name="_Toc22178"/>
      <w:r>
        <w:rPr>
          <w:rFonts w:ascii="微软雅黑" w:eastAsia="微软雅黑" w:hAnsi="微软雅黑" w:cs="微软雅黑" w:hint="eastAsia"/>
          <w:sz w:val="24"/>
          <w:szCs w:val="24"/>
        </w:rPr>
        <w:t>5.1 主界面（开关）</w:t>
      </w:r>
      <w:bookmarkEnd w:id="14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05"/>
        <w:gridCol w:w="5954"/>
      </w:tblGrid>
      <w:tr w:rsidR="00432D28" w14:paraId="400A399D" w14:textId="77777777">
        <w:tc>
          <w:tcPr>
            <w:tcW w:w="9605" w:type="dxa"/>
          </w:tcPr>
          <w:p w14:paraId="5CCE73D6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54" w:type="dxa"/>
          </w:tcPr>
          <w:p w14:paraId="773ED1F9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6BF60741" w14:textId="77777777">
        <w:tc>
          <w:tcPr>
            <w:tcW w:w="9605" w:type="dxa"/>
          </w:tcPr>
          <w:p w14:paraId="63511520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71F9FC7A" wp14:editId="1E57CA09">
                  <wp:extent cx="2750185" cy="5812155"/>
                  <wp:effectExtent l="0" t="0" r="12065" b="171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185" cy="581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28EE7C89" wp14:editId="602C4F43">
                  <wp:extent cx="2767965" cy="5815965"/>
                  <wp:effectExtent l="0" t="0" r="13335" b="133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965" cy="5815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A44557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lastRenderedPageBreak/>
              <w:t xml:space="preserve">&lt;图1&gt;                                      &lt;图2&gt;  </w:t>
            </w:r>
          </w:p>
        </w:tc>
        <w:tc>
          <w:tcPr>
            <w:tcW w:w="5954" w:type="dxa"/>
          </w:tcPr>
          <w:p w14:paraId="1104F6D8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从开机设备列表，点击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进入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</w:t>
            </w:r>
          </w:p>
          <w:p w14:paraId="067E86F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第一添加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成功，首次进入主界面出现“绑定主机”的引导</w:t>
            </w:r>
          </w:p>
          <w:p w14:paraId="3F0BE0E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，文案提醒“绑定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该帐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号下的主机 即可随时随地的远程开关”</w:t>
            </w:r>
          </w:p>
          <w:p w14:paraId="45BF185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【知道了】：点击可关闭</w:t>
            </w:r>
          </w:p>
          <w:p w14:paraId="4F14A993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66BA578C" w14:textId="77777777" w:rsidR="00432D28" w:rsidRDefault="00522EB7">
            <w:pPr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特别注意：</w:t>
            </w:r>
          </w:p>
          <w:p w14:paraId="15BD8C53" w14:textId="77777777" w:rsidR="00432D28" w:rsidRDefault="00522EB7">
            <w:pPr>
              <w:pStyle w:val="11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进入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主界面时，先读本地缓存状态</w:t>
            </w:r>
          </w:p>
          <w:p w14:paraId="23BD064C" w14:textId="77777777" w:rsidR="00432D28" w:rsidRDefault="00522EB7">
            <w:pPr>
              <w:pStyle w:val="11"/>
              <w:ind w:left="360" w:firstLineChars="0" w:firstLine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加载数据完成前，绑定主机、倒计时/定时功能键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FF0000"/>
              </w:rPr>
              <w:t>不</w:t>
            </w:r>
            <w:proofErr w:type="gramEnd"/>
            <w:r>
              <w:rPr>
                <w:rFonts w:ascii="微软雅黑" w:eastAsia="微软雅黑" w:hAnsi="微软雅黑" w:cs="微软雅黑" w:hint="eastAsia"/>
                <w:color w:val="FF0000"/>
              </w:rPr>
              <w:t>可用</w:t>
            </w:r>
          </w:p>
          <w:p w14:paraId="25A769A7" w14:textId="77777777" w:rsidR="00432D28" w:rsidRDefault="00522EB7">
            <w:pPr>
              <w:pStyle w:val="11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加载数据完成</w:t>
            </w:r>
          </w:p>
          <w:p w14:paraId="228CEF8E" w14:textId="77777777" w:rsidR="00432D28" w:rsidRDefault="00522EB7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绑定主机、倒计时/定时功能键可用</w:t>
            </w:r>
          </w:p>
          <w:p w14:paraId="13CEE3CB" w14:textId="77777777" w:rsidR="00432D28" w:rsidRDefault="00522EB7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显示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状态等信息</w:t>
            </w:r>
          </w:p>
          <w:p w14:paraId="0305A7FC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0B0A1BB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主界面如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  <w:r>
              <w:rPr>
                <w:rFonts w:ascii="微软雅黑" w:eastAsia="微软雅黑" w:hAnsi="微软雅黑" w:cs="微软雅黑" w:hint="eastAsia"/>
              </w:rPr>
              <w:t>，最终效果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以效果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图为准</w:t>
            </w:r>
          </w:p>
          <w:p w14:paraId="1DD69CB8" w14:textId="77777777" w:rsidR="00432D28" w:rsidRDefault="00522EB7">
            <w:pPr>
              <w:rPr>
                <w:rFonts w:ascii="微软雅黑" w:eastAsia="微软雅黑" w:hAnsi="微软雅黑" w:cs="微软雅黑"/>
                <w:color w:val="4472C4" w:themeColor="accent1"/>
              </w:rPr>
            </w:pPr>
            <w:r>
              <w:rPr>
                <w:rFonts w:ascii="微软雅黑" w:eastAsia="微软雅黑" w:hAnsi="微软雅黑" w:cs="微软雅黑" w:hint="eastAsia"/>
              </w:rPr>
              <w:t>【设置】：点击进入设置页，详见</w:t>
            </w:r>
            <w:r>
              <w:rPr>
                <w:rFonts w:ascii="微软雅黑" w:eastAsia="微软雅黑" w:hAnsi="微软雅黑" w:cs="微软雅黑" w:hint="eastAsia"/>
                <w:color w:val="4472C4" w:themeColor="accent1"/>
              </w:rPr>
              <w:t>5.2设置</w:t>
            </w:r>
          </w:p>
          <w:p w14:paraId="4D4709C3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lastRenderedPageBreak/>
              <w:t>【电量统计】：点击进入电量统计页，详见</w:t>
            </w:r>
            <w:r>
              <w:rPr>
                <w:rFonts w:ascii="微软雅黑" w:eastAsia="微软雅黑" w:hAnsi="微软雅黑" w:cs="微软雅黑" w:hint="eastAsia"/>
                <w:color w:val="4472C4" w:themeColor="accent1"/>
              </w:rPr>
              <w:t>5.5电量统计</w:t>
            </w:r>
          </w:p>
          <w:p w14:paraId="394E6102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界面上需呈现每一个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口的开启/关闭状态，可分别操作：</w:t>
            </w:r>
          </w:p>
          <w:p w14:paraId="0EEC5FBF" w14:textId="77777777" w:rsidR="00432D28" w:rsidRDefault="00522EB7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可做“开关”操作</w:t>
            </w:r>
          </w:p>
          <w:p w14:paraId="1D21E9F2" w14:textId="77777777" w:rsidR="00432D28" w:rsidRDefault="00522EB7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可单独绑定主机，并进入主机开关</w:t>
            </w:r>
          </w:p>
          <w:p w14:paraId="3918AE4C" w14:textId="77777777" w:rsidR="00432D28" w:rsidRDefault="00522EB7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可设置倒计时或定时开关机</w:t>
            </w:r>
          </w:p>
          <w:p w14:paraId="02E37B18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注：UI上的呈现需要注意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的线的方向</w:t>
            </w:r>
          </w:p>
        </w:tc>
      </w:tr>
      <w:tr w:rsidR="00432D28" w14:paraId="0AC304E4" w14:textId="77777777">
        <w:tc>
          <w:tcPr>
            <w:tcW w:w="9605" w:type="dxa"/>
          </w:tcPr>
          <w:p w14:paraId="58814A04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1EE99FB9" wp14:editId="03A142A5">
                  <wp:extent cx="2759710" cy="584835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710" cy="5848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5C865D86" wp14:editId="29BED69E">
                  <wp:extent cx="2773045" cy="5819140"/>
                  <wp:effectExtent l="0" t="0" r="8255" b="1016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045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016087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 &lt;图4&gt; </w:t>
            </w:r>
          </w:p>
        </w:tc>
        <w:tc>
          <w:tcPr>
            <w:tcW w:w="5954" w:type="dxa"/>
          </w:tcPr>
          <w:p w14:paraId="16E11C86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添加完的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与服务器断开时的显示状态，如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&lt;图3&gt;</w:t>
            </w:r>
          </w:p>
          <w:p w14:paraId="550FEF5C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文案提示：“</w:t>
            </w:r>
            <w:r>
              <w:rPr>
                <w:rFonts w:ascii="微软雅黑" w:eastAsia="微软雅黑" w:hAnsi="微软雅黑" w:cs="微软雅黑" w:hint="eastAsia"/>
                <w:szCs w:val="21"/>
                <w:u w:val="single"/>
              </w:rPr>
              <w:t>请检查</w:t>
            </w:r>
            <w:r w:rsidR="00BC3565">
              <w:rPr>
                <w:rFonts w:ascii="微软雅黑" w:eastAsia="微软雅黑" w:hAnsi="微软雅黑" w:cs="微软雅黑" w:hint="eastAsia"/>
                <w:szCs w:val="21"/>
                <w:u w:val="single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  <w:u w:val="single"/>
              </w:rPr>
              <w:t>是否已连接电源及网络是否异常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”</w:t>
            </w:r>
          </w:p>
          <w:p w14:paraId="5F5E7C7A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与添加时的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“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自检流程“同链接：此为给用户提供教程，内部打开，</w:t>
            </w:r>
            <w:r>
              <w:rPr>
                <w:rFonts w:ascii="微软雅黑" w:eastAsia="微软雅黑" w:hAnsi="微软雅黑" w:cs="微软雅黑" w:hint="eastAsia"/>
              </w:rPr>
              <w:t>需要跳转链接，待补充</w:t>
            </w:r>
          </w:p>
          <w:p w14:paraId="46DA4F47" w14:textId="77777777" w:rsidR="00432D28" w:rsidRDefault="00432D28">
            <w:pPr>
              <w:rPr>
                <w:rFonts w:ascii="微软雅黑" w:eastAsia="微软雅黑" w:hAnsi="微软雅黑" w:cs="微软雅黑"/>
                <w:szCs w:val="21"/>
              </w:rPr>
            </w:pPr>
          </w:p>
          <w:p w14:paraId="40203368" w14:textId="77777777" w:rsidR="00432D28" w:rsidRDefault="00BC3565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口的各个状态如下，可参照</w:t>
            </w:r>
            <w:r w:rsidR="00522EB7"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&lt;图4&gt;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：</w:t>
            </w:r>
          </w:p>
          <w:p w14:paraId="2E60E3BD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1、开/关</w:t>
            </w:r>
          </w:p>
          <w:p w14:paraId="560DA406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开启，样式可见S1、S3、S4</w:t>
            </w:r>
          </w:p>
          <w:p w14:paraId="645A5644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关闭，样式可见S2</w:t>
            </w:r>
          </w:p>
          <w:p w14:paraId="78AC519B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点击S1、S3、S4的开关，可关闭对应的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口，开关按钮由显示开启变更为关闭；</w:t>
            </w:r>
          </w:p>
          <w:p w14:paraId="05C39E86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点击S2，的开关，可直接关闭对应的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口，开关按钮由显示关闭变更为开启；</w:t>
            </w:r>
          </w:p>
          <w:p w14:paraId="3CA52DDB" w14:textId="77777777" w:rsidR="00432D28" w:rsidRDefault="00522EB7">
            <w:pPr>
              <w:rPr>
                <w:rFonts w:ascii="微软雅黑" w:eastAsia="微软雅黑" w:hAnsi="微软雅黑" w:cs="微软雅黑"/>
                <w:color w:val="FF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  <w:szCs w:val="21"/>
              </w:rPr>
              <w:t>注：开关的效果需要有动画形式</w:t>
            </w:r>
          </w:p>
          <w:p w14:paraId="27DD06B9" w14:textId="77777777" w:rsidR="00432D28" w:rsidRDefault="00522EB7">
            <w:pPr>
              <w:numPr>
                <w:ilvl w:val="0"/>
                <w:numId w:val="7"/>
              </w:num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未绑定主机/已绑定主机</w:t>
            </w:r>
          </w:p>
          <w:p w14:paraId="6557AAB7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未绑定主机，显示“绑定主机”，如对应的S1、S2、S4；</w:t>
            </w:r>
          </w:p>
          <w:p w14:paraId="6F3D2191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已绑定主机，显示“已绑定XXX”，XXX为主机名，如对应的S3；</w:t>
            </w:r>
          </w:p>
          <w:p w14:paraId="173DB7E2" w14:textId="77777777" w:rsidR="00432D28" w:rsidRDefault="00522EB7">
            <w:pPr>
              <w:numPr>
                <w:ilvl w:val="0"/>
                <w:numId w:val="7"/>
              </w:num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倒计时/定时</w:t>
            </w:r>
          </w:p>
          <w:p w14:paraId="35C4047C" w14:textId="77777777" w:rsidR="00432D28" w:rsidRDefault="00522EB7">
            <w:pPr>
              <w:ind w:firstLineChars="200" w:firstLine="42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已设置倒计时开或关，显示样式如对应的S2、S4</w:t>
            </w:r>
          </w:p>
          <w:p w14:paraId="3BECE968" w14:textId="77777777" w:rsidR="00432D28" w:rsidRDefault="00522EB7">
            <w:pPr>
              <w:ind w:firstLineChars="200" w:firstLine="42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定时的设置，不显示在主界面</w:t>
            </w:r>
          </w:p>
        </w:tc>
      </w:tr>
      <w:tr w:rsidR="00432D28" w14:paraId="425651E3" w14:textId="77777777">
        <w:tc>
          <w:tcPr>
            <w:tcW w:w="9605" w:type="dxa"/>
          </w:tcPr>
          <w:p w14:paraId="769F4497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193C2552" wp14:editId="33707DED">
                  <wp:extent cx="2792095" cy="5857875"/>
                  <wp:effectExtent l="0" t="0" r="8255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095" cy="5857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1743AC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&lt;图5&gt;   </w:t>
            </w:r>
          </w:p>
        </w:tc>
        <w:tc>
          <w:tcPr>
            <w:tcW w:w="5954" w:type="dxa"/>
          </w:tcPr>
          <w:p w14:paraId="328C1033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因网络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延迟对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做开关等操作时，可能会有延迟情况，需要Loading效果过渡，如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</w:tc>
      </w:tr>
    </w:tbl>
    <w:p w14:paraId="049057BF" w14:textId="77777777" w:rsidR="00432D28" w:rsidRDefault="00432D28"/>
    <w:p w14:paraId="3082EB8A" w14:textId="77777777" w:rsidR="00432D28" w:rsidRDefault="00432D28"/>
    <w:p w14:paraId="2992ECF8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5" w:name="_Toc2516"/>
      <w:r>
        <w:rPr>
          <w:rFonts w:ascii="微软雅黑" w:eastAsia="微软雅黑" w:hAnsi="微软雅黑" w:cs="微软雅黑" w:hint="eastAsia"/>
          <w:sz w:val="24"/>
          <w:szCs w:val="24"/>
        </w:rPr>
        <w:t>5.2设置</w:t>
      </w:r>
      <w:bookmarkEnd w:id="15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05"/>
        <w:gridCol w:w="5954"/>
      </w:tblGrid>
      <w:tr w:rsidR="00432D28" w14:paraId="7D9256AE" w14:textId="77777777">
        <w:tc>
          <w:tcPr>
            <w:tcW w:w="9605" w:type="dxa"/>
          </w:tcPr>
          <w:p w14:paraId="0499A5C9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54" w:type="dxa"/>
          </w:tcPr>
          <w:p w14:paraId="1579D2A2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6391560F" w14:textId="77777777">
        <w:tc>
          <w:tcPr>
            <w:tcW w:w="9605" w:type="dxa"/>
          </w:tcPr>
          <w:p w14:paraId="72145C80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7D9BBD58" wp14:editId="5ABBC769">
                  <wp:extent cx="2795270" cy="5985510"/>
                  <wp:effectExtent l="0" t="0" r="5080" b="152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270" cy="5985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  <w:p w14:paraId="122D8E1E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&lt;图1&gt;</w:t>
            </w:r>
          </w:p>
        </w:tc>
        <w:tc>
          <w:tcPr>
            <w:tcW w:w="5954" w:type="dxa"/>
          </w:tcPr>
          <w:p w14:paraId="78B1D2DC" w14:textId="77777777" w:rsidR="00432D28" w:rsidRDefault="00BC3565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b/>
                <w:bCs/>
              </w:rPr>
              <w:t>_设置页</w:t>
            </w:r>
          </w:p>
          <w:p w14:paraId="58F34A7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</w:rPr>
              <w:t>点击主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界面右上角的【设置】，进入设置页面，如&lt;图1&gt;</w:t>
            </w:r>
          </w:p>
          <w:p w14:paraId="087BA918" w14:textId="77777777" w:rsidR="00432D28" w:rsidRDefault="00BC3565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b/>
                <w:bCs/>
              </w:rPr>
              <w:t>名称</w:t>
            </w:r>
            <w:r w:rsidR="00522EB7">
              <w:rPr>
                <w:rFonts w:ascii="微软雅黑" w:eastAsia="微软雅黑" w:hAnsi="微软雅黑" w:cs="微软雅黑" w:hint="eastAsia"/>
              </w:rPr>
              <w:t>：</w:t>
            </w:r>
          </w:p>
          <w:p w14:paraId="0B12C19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可自定义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名称，字符不能超出40个字符（同插座规则），超出则不可继续输入</w:t>
            </w:r>
          </w:p>
          <w:p w14:paraId="699A2083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备注：</w:t>
            </w:r>
          </w:p>
          <w:p w14:paraId="58DE2D3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</w:rPr>
              <w:t>可对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增加备注显示，字符不能超出40个字符（同插座规则），超出则不可继续输入</w:t>
            </w:r>
          </w:p>
          <w:p w14:paraId="5E785DF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断电记忆：</w:t>
            </w:r>
            <w:r>
              <w:rPr>
                <w:rFonts w:ascii="微软雅黑" w:eastAsia="微软雅黑" w:hAnsi="微软雅黑" w:cs="微软雅黑" w:hint="eastAsia"/>
              </w:rPr>
              <w:t>状态有开启/关闭可设置</w:t>
            </w:r>
          </w:p>
          <w:p w14:paraId="4ABA545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小字提示“断电后重新来电，将回复为断电前的开关状态”</w:t>
            </w:r>
          </w:p>
          <w:p w14:paraId="6941F4CD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具体解释如下：</w:t>
            </w:r>
          </w:p>
          <w:p w14:paraId="225957F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1）断电前，假设S4是关闭状态，S1~S3是开启状态；断电后再连接电源，S4仍会是关闭状态，S1-S3是开启状态</w:t>
            </w:r>
          </w:p>
          <w:p w14:paraId="589012AA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2）断电前，假设S1-S4是关闭状态，断电后再连接电源，S1-S4仍会是关闭状态</w:t>
            </w:r>
          </w:p>
          <w:p w14:paraId="2A28FA9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指示灯开关：状态有开启/关闭可设置</w:t>
            </w:r>
          </w:p>
          <w:p w14:paraId="0122763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开启状态下，总控与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口指示灯均为亮起状态</w:t>
            </w:r>
          </w:p>
          <w:p w14:paraId="221D92B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关闭状态下，总控与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口指示灯均为关闭状态</w:t>
            </w:r>
          </w:p>
        </w:tc>
      </w:tr>
      <w:tr w:rsidR="00432D28" w14:paraId="7DC54C37" w14:textId="77777777">
        <w:tc>
          <w:tcPr>
            <w:tcW w:w="9605" w:type="dxa"/>
          </w:tcPr>
          <w:p w14:paraId="599F66E9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70DDFD74" wp14:editId="0F514414">
                  <wp:extent cx="2807335" cy="5915025"/>
                  <wp:effectExtent l="0" t="0" r="1206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335" cy="591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3BAD6D56" wp14:editId="07484D52">
                  <wp:extent cx="2812415" cy="5915660"/>
                  <wp:effectExtent l="0" t="0" r="6985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415" cy="5915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BD88D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&lt;图2&gt;                                       &lt;图3&gt; </w:t>
            </w:r>
          </w:p>
        </w:tc>
        <w:tc>
          <w:tcPr>
            <w:tcW w:w="5954" w:type="dxa"/>
          </w:tcPr>
          <w:p w14:paraId="39EF863E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检查网络：</w:t>
            </w:r>
          </w:p>
          <w:p w14:paraId="34FDDD6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点击【检查网络】，可检查当前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的网络状态</w:t>
            </w:r>
          </w:p>
          <w:p w14:paraId="0A22987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 &gt;网络状态良好，如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6C3F2ED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提醒已连接的网络名</w:t>
            </w:r>
          </w:p>
          <w:p w14:paraId="4EF40D3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 &gt;无网络连接，如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</w:p>
          <w:p w14:paraId="03AC22F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文案提示：“请检查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是否已连接电源及网络是否异常或更换或长按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电源键5S重置”</w:t>
            </w:r>
          </w:p>
        </w:tc>
      </w:tr>
      <w:tr w:rsidR="00432D28" w14:paraId="170F4235" w14:textId="77777777">
        <w:tc>
          <w:tcPr>
            <w:tcW w:w="9605" w:type="dxa"/>
          </w:tcPr>
          <w:p w14:paraId="1509E3ED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7BCAE46E" wp14:editId="31AA3F28">
                  <wp:extent cx="2834640" cy="6045835"/>
                  <wp:effectExtent l="0" t="0" r="3810" b="1206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6045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6B45AA49" wp14:editId="6AA29AAB">
                  <wp:extent cx="2849245" cy="6009640"/>
                  <wp:effectExtent l="0" t="0" r="8255" b="1016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45" cy="6009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79BE02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&lt;图4&gt;                                       &lt;图5&gt; </w:t>
            </w:r>
          </w:p>
          <w:p w14:paraId="547B346F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7B147E8A" wp14:editId="5C476DF7">
                  <wp:extent cx="2858770" cy="5990590"/>
                  <wp:effectExtent l="0" t="0" r="17780" b="1016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770" cy="5990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3B52840F" wp14:editId="67A0F96E">
                  <wp:extent cx="2856230" cy="6010910"/>
                  <wp:effectExtent l="0" t="0" r="1270" b="889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6010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975AC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&lt;图6&gt;                                       &lt;图7&gt; </w:t>
            </w:r>
          </w:p>
          <w:p w14:paraId="6A82063D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258DE3D4" wp14:editId="4F6A00F3">
                  <wp:extent cx="2924810" cy="6162675"/>
                  <wp:effectExtent l="0" t="0" r="889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810" cy="616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3647BA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&lt;图8&gt; </w:t>
            </w:r>
          </w:p>
        </w:tc>
        <w:tc>
          <w:tcPr>
            <w:tcW w:w="5954" w:type="dxa"/>
          </w:tcPr>
          <w:p w14:paraId="526A5DD2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lastRenderedPageBreak/>
              <w:t>关于</w:t>
            </w:r>
            <w:r w:rsidR="00BC3565"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：</w:t>
            </w:r>
          </w:p>
          <w:p w14:paraId="559E246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基础信息：MAC、SN、产品型号（待定）</w:t>
            </w:r>
          </w:p>
          <w:p w14:paraId="2EE802A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固件版本：</w:t>
            </w:r>
          </w:p>
          <w:p w14:paraId="15B9813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——&gt;无固件可更新</w:t>
            </w:r>
          </w:p>
          <w:p w14:paraId="089F646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显示当前最新固件的版本号，点击可查看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  <w:p w14:paraId="65DB0D6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——&gt;有固件可更新，红点提示，如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</w:p>
          <w:p w14:paraId="1F9DB6F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点击显示可升级的固件版本号及升级内容，如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&lt;图6&gt;</w:t>
            </w:r>
          </w:p>
          <w:p w14:paraId="008091A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升级中的状态如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&lt;图7&gt;</w:t>
            </w:r>
            <w:r>
              <w:rPr>
                <w:rFonts w:ascii="微软雅黑" w:eastAsia="微软雅黑" w:hAnsi="微软雅黑" w:cs="微软雅黑" w:hint="eastAsia"/>
              </w:rPr>
              <w:t>，升级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完需要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反馈结果</w:t>
            </w:r>
          </w:p>
          <w:p w14:paraId="5F5F589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1）升级成功：“固件升级中”变更为“升级成功”，页面切换显示至新更新的固件版本，样式同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  <w:p w14:paraId="67D5FB1C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2）升级失败：如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&lt;图8&gt;</w:t>
            </w:r>
            <w:r>
              <w:rPr>
                <w:rFonts w:ascii="微软雅黑" w:eastAsia="微软雅黑" w:hAnsi="微软雅黑" w:cs="微软雅黑" w:hint="eastAsia"/>
              </w:rPr>
              <w:t>，小字提示“请检查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所在网络是否异常 连接电源是否异常”</w:t>
            </w:r>
          </w:p>
        </w:tc>
      </w:tr>
    </w:tbl>
    <w:p w14:paraId="3F6BA759" w14:textId="77777777" w:rsidR="00432D28" w:rsidRDefault="00432D28"/>
    <w:p w14:paraId="1FFFCEBC" w14:textId="77777777" w:rsidR="00432D28" w:rsidRDefault="00432D28"/>
    <w:p w14:paraId="33AACE20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6" w:name="_Toc7678"/>
      <w:r>
        <w:rPr>
          <w:rFonts w:ascii="微软雅黑" w:eastAsia="微软雅黑" w:hAnsi="微软雅黑" w:cs="微软雅黑" w:hint="eastAsia"/>
          <w:sz w:val="24"/>
          <w:szCs w:val="24"/>
        </w:rPr>
        <w:t>5.3绑定主机</w:t>
      </w:r>
      <w:bookmarkEnd w:id="16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590"/>
        <w:gridCol w:w="5969"/>
      </w:tblGrid>
      <w:tr w:rsidR="00432D28" w14:paraId="00994A5F" w14:textId="77777777">
        <w:tc>
          <w:tcPr>
            <w:tcW w:w="9590" w:type="dxa"/>
          </w:tcPr>
          <w:p w14:paraId="3AB27492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lastRenderedPageBreak/>
              <w:t>界面</w:t>
            </w:r>
          </w:p>
        </w:tc>
        <w:tc>
          <w:tcPr>
            <w:tcW w:w="5969" w:type="dxa"/>
          </w:tcPr>
          <w:p w14:paraId="6B2EE1CC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6AFF477A" w14:textId="77777777">
        <w:tc>
          <w:tcPr>
            <w:tcW w:w="9590" w:type="dxa"/>
          </w:tcPr>
          <w:p w14:paraId="13C6CA59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30B34850" wp14:editId="68E9FD53">
                  <wp:extent cx="2851150" cy="6001385"/>
                  <wp:effectExtent l="0" t="0" r="6350" b="1841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150" cy="6001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73A8584E" wp14:editId="1C508B8B">
                  <wp:extent cx="2854960" cy="6011545"/>
                  <wp:effectExtent l="0" t="0" r="2540" b="825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60" cy="6011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4D75C6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                                      &lt;图2&gt; </w:t>
            </w:r>
          </w:p>
          <w:p w14:paraId="52AC102C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590619DA" wp14:editId="5A1AAF8A">
                  <wp:extent cx="2851785" cy="6076950"/>
                  <wp:effectExtent l="0" t="0" r="571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785" cy="6076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4CCD17D3" wp14:editId="7317D98F">
                  <wp:extent cx="2863215" cy="6041390"/>
                  <wp:effectExtent l="0" t="0" r="13335" b="1651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215" cy="6041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F5450C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 &lt;图4&gt; </w:t>
            </w:r>
          </w:p>
          <w:p w14:paraId="3566A7C4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75022FF8" wp14:editId="6FF72205">
                  <wp:extent cx="2819400" cy="5982335"/>
                  <wp:effectExtent l="0" t="0" r="0" b="1841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5982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76E10D6E" wp14:editId="32CD194B">
                  <wp:extent cx="2862580" cy="5971540"/>
                  <wp:effectExtent l="0" t="0" r="13970" b="1016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580" cy="5971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3ECBD7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&lt;图5&gt;                                       &lt;图6&gt; </w:t>
            </w:r>
          </w:p>
        </w:tc>
        <w:tc>
          <w:tcPr>
            <w:tcW w:w="5969" w:type="dxa"/>
          </w:tcPr>
          <w:p w14:paraId="0A1ED57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第一添加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成功，首次进入主界面出现“绑定主机”的引导</w:t>
            </w:r>
          </w:p>
          <w:p w14:paraId="5BEF1DD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，文案提醒“绑定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该帐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号下的主机 即可随时随地的远程开关”</w:t>
            </w:r>
          </w:p>
          <w:p w14:paraId="7F58165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【知道了】：点击可关闭</w:t>
            </w:r>
          </w:p>
          <w:p w14:paraId="715D2C7D" w14:textId="77777777" w:rsidR="00432D28" w:rsidRDefault="00432D28"/>
          <w:p w14:paraId="1E80BC69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4BC8CB8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绑定主机流程不变，同插座，具体描述如下：</w:t>
            </w:r>
          </w:p>
          <w:p w14:paraId="7133F904" w14:textId="77777777" w:rsidR="00432D28" w:rsidRDefault="00522EB7">
            <w:pPr>
              <w:numPr>
                <w:ilvl w:val="0"/>
                <w:numId w:val="8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主界面“绑定主机”，显示可绑定主机的主机列表，如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71E4F088" w14:textId="77777777" w:rsidR="00432D28" w:rsidRDefault="00522EB7">
            <w:pPr>
              <w:numPr>
                <w:ilvl w:val="0"/>
                <w:numId w:val="8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选择某一主机，点击二次提示是否确定绑定某主机，如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  <w:r>
              <w:rPr>
                <w:rFonts w:ascii="微软雅黑" w:eastAsia="微软雅黑" w:hAnsi="微软雅黑" w:cs="微软雅黑" w:hint="eastAsia"/>
              </w:rPr>
              <w:t>，【取消】则关闭确认弹层，【确认】则继续绑定主机</w:t>
            </w:r>
          </w:p>
          <w:p w14:paraId="76EC88C4" w14:textId="77777777" w:rsidR="00432D28" w:rsidRDefault="00522EB7">
            <w:pPr>
              <w:rPr>
                <w:rFonts w:ascii="微软雅黑" w:eastAsia="微软雅黑" w:hAnsi="微软雅黑" w:cs="微软雅黑"/>
                <w:color w:val="ED7D31" w:themeColor="accent2"/>
              </w:rPr>
            </w:pPr>
            <w:r>
              <w:rPr>
                <w:rFonts w:ascii="微软雅黑" w:eastAsia="微软雅黑" w:hAnsi="微软雅黑" w:cs="微软雅黑" w:hint="eastAsia"/>
              </w:rPr>
              <w:t>3、绑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定</w:t>
            </w:r>
            <w:r>
              <w:rPr>
                <w:rFonts w:ascii="微软雅黑" w:eastAsia="微软雅黑" w:hAnsi="微软雅黑" w:cs="微软雅黑" w:hint="eastAsia"/>
              </w:rPr>
              <w:t>过程提示如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  <w:r>
              <w:rPr>
                <w:rFonts w:ascii="微软雅黑" w:eastAsia="微软雅黑" w:hAnsi="微软雅黑" w:cs="微软雅黑" w:hint="eastAsia"/>
              </w:rPr>
              <w:t>，绑定成功如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  <w:p w14:paraId="6B47AEAD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若绑定过程中，网络异常则toast提示“网络连接失败”</w:t>
            </w:r>
          </w:p>
          <w:p w14:paraId="38051D3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4、“绑定成功”后点击【确认】，显示远程开关主机的教程页，该页UI可在原来的基础上做调整</w:t>
            </w:r>
          </w:p>
          <w:p w14:paraId="373E458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【知道了】，点击回到APP主界面【设备】页</w:t>
            </w:r>
          </w:p>
        </w:tc>
      </w:tr>
      <w:tr w:rsidR="00432D28" w14:paraId="26C047AA" w14:textId="77777777">
        <w:tc>
          <w:tcPr>
            <w:tcW w:w="9590" w:type="dxa"/>
          </w:tcPr>
          <w:p w14:paraId="5E660CED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01500E1E" wp14:editId="773A4D64">
                  <wp:extent cx="2828290" cy="5934710"/>
                  <wp:effectExtent l="0" t="0" r="10160" b="889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5934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</w:p>
          <w:p w14:paraId="0C0AD8D0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&lt;图7&gt;                                       </w:t>
            </w:r>
          </w:p>
        </w:tc>
        <w:tc>
          <w:tcPr>
            <w:tcW w:w="5969" w:type="dxa"/>
          </w:tcPr>
          <w:p w14:paraId="172C4894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第一次绑定主机之后，进入主界面会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有如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</w:t>
            </w:r>
            <w:proofErr w:type="gramEnd"/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图7&gt;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提示，引导可以在设备页面进入主机进行开关操作</w:t>
            </w:r>
          </w:p>
          <w:p w14:paraId="18E92544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【知道了】：点击后关闭该弹层，留在当前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主界面</w:t>
            </w:r>
          </w:p>
          <w:p w14:paraId="434770D4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【主机功能页】：点击去到对应主机的功能页面</w:t>
            </w:r>
          </w:p>
        </w:tc>
      </w:tr>
      <w:tr w:rsidR="00432D28" w14:paraId="49AEC09F" w14:textId="77777777">
        <w:tc>
          <w:tcPr>
            <w:tcW w:w="9590" w:type="dxa"/>
          </w:tcPr>
          <w:p w14:paraId="398A05A5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12B7F3E3" wp14:editId="3614028A">
                  <wp:extent cx="2820035" cy="5933440"/>
                  <wp:effectExtent l="0" t="0" r="18415" b="1016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035" cy="5933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38B22F04" wp14:editId="26C27FDA">
                  <wp:extent cx="2815590" cy="5957570"/>
                  <wp:effectExtent l="0" t="0" r="3810" b="508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590" cy="5957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07705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&lt;图8&gt;                                       &lt;图9&gt; </w:t>
            </w:r>
          </w:p>
        </w:tc>
        <w:tc>
          <w:tcPr>
            <w:tcW w:w="5969" w:type="dxa"/>
          </w:tcPr>
          <w:p w14:paraId="5B6CCA6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需要操作开关的主机有在线或离线状态，如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&lt;图8&gt;</w:t>
            </w:r>
            <w:r>
              <w:rPr>
                <w:rFonts w:ascii="微软雅黑" w:eastAsia="微软雅黑" w:hAnsi="微软雅黑" w:cs="微软雅黑" w:hint="eastAsia"/>
              </w:rPr>
              <w:t>为主机为离线状态，可进行开机操作</w:t>
            </w:r>
          </w:p>
          <w:p w14:paraId="779E091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此处需要判断该主机是否有开机设备</w:t>
            </w:r>
          </w:p>
          <w:p w14:paraId="04CEB2BD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——&gt;无，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则弹层提示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“您需要支持远程开机的设备”</w:t>
            </w:r>
          </w:p>
          <w:p w14:paraId="08AB9CF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【取消】：关闭弹层，留在当前页</w:t>
            </w:r>
          </w:p>
          <w:p w14:paraId="3AB1217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【马上了解】：此处提供跳转链接，引导设备购买</w:t>
            </w:r>
          </w:p>
          <w:p w14:paraId="385ECB58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——&gt;有，则需要提示该主机绑定的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口为具体的S1/S2/S3/S4是否是开启状态，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口为开启状态，则提示文案（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口以此类推）如：</w:t>
            </w:r>
          </w:p>
          <w:p w14:paraId="27ABD06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“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S1口已开启，使用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开机，S1口将断电重开</w:t>
            </w:r>
          </w:p>
          <w:p w14:paraId="0565D1D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部分主板关机后2-5分钟方完全断电，建议进入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断电后5分钟再开机”</w:t>
            </w:r>
          </w:p>
          <w:p w14:paraId="2E2ED15C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对主机进行开关操作，流程同插座，具体描述如下：</w:t>
            </w:r>
          </w:p>
          <w:p w14:paraId="5522841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 开机成功：点击开启进去等待开启状态，若开机成功则显示该主机的功能页</w:t>
            </w:r>
          </w:p>
          <w:p w14:paraId="283380F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——&gt;开机失败：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弹层提示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&lt;图9&gt;</w:t>
            </w:r>
          </w:p>
          <w:p w14:paraId="5AE7463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【返回主机列表】可去到主机列表页</w:t>
            </w:r>
          </w:p>
          <w:p w14:paraId="757CA40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【确认】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关闭弹层</w:t>
            </w:r>
            <w:proofErr w:type="gramEnd"/>
          </w:p>
        </w:tc>
      </w:tr>
      <w:tr w:rsidR="00432D28" w14:paraId="6B50FFBE" w14:textId="77777777">
        <w:tc>
          <w:tcPr>
            <w:tcW w:w="9590" w:type="dxa"/>
          </w:tcPr>
          <w:p w14:paraId="50206043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0EAF880B" wp14:editId="7F02CA29">
                  <wp:extent cx="2837180" cy="6076315"/>
                  <wp:effectExtent l="0" t="0" r="1270" b="63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180" cy="6076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19D5A4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&lt;图10&gt; </w:t>
            </w:r>
          </w:p>
        </w:tc>
        <w:tc>
          <w:tcPr>
            <w:tcW w:w="5969" w:type="dxa"/>
          </w:tcPr>
          <w:p w14:paraId="4B25AC40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主机_设置</w:t>
            </w:r>
          </w:p>
          <w:p w14:paraId="7F4DEB83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新增“已绑定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”项的判断，若有绑定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，则显示已绑定的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名称，如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&lt;图10&gt;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，若无绑定插座或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，则不显示这一项</w:t>
            </w:r>
          </w:p>
        </w:tc>
      </w:tr>
      <w:tr w:rsidR="00432D28" w14:paraId="6DD73BC7" w14:textId="77777777">
        <w:tc>
          <w:tcPr>
            <w:tcW w:w="9590" w:type="dxa"/>
          </w:tcPr>
          <w:p w14:paraId="1D6FFF4E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291281A1" wp14:editId="4603C558">
                  <wp:extent cx="2834640" cy="5991860"/>
                  <wp:effectExtent l="0" t="0" r="3810" b="889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5991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19B6A23A" wp14:editId="0E7A5C12">
                  <wp:extent cx="2843530" cy="5990590"/>
                  <wp:effectExtent l="0" t="0" r="13970" b="1016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30" cy="5990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A220BC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&lt;图11&gt;                                      &lt;图12&gt;</w:t>
            </w:r>
          </w:p>
          <w:p w14:paraId="22CEBE7D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072ADF95" wp14:editId="12CFFDB8">
                  <wp:extent cx="2870835" cy="5982970"/>
                  <wp:effectExtent l="0" t="0" r="5715" b="1778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835" cy="5982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</w:t>
            </w:r>
            <w:r>
              <w:rPr>
                <w:noProof/>
              </w:rPr>
              <w:drawing>
                <wp:inline distT="0" distB="0" distL="114300" distR="114300" wp14:anchorId="50454439" wp14:editId="0C572A62">
                  <wp:extent cx="2831465" cy="5991860"/>
                  <wp:effectExtent l="0" t="0" r="6985" b="889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5991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6E945A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&lt;图13&gt;                                      &lt;图14&gt;</w:t>
            </w:r>
          </w:p>
        </w:tc>
        <w:tc>
          <w:tcPr>
            <w:tcW w:w="5969" w:type="dxa"/>
          </w:tcPr>
          <w:p w14:paraId="5D3E43D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</w:rPr>
              <w:t>从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主界面点击“已绑定XXXX主机”，显示【绑定主机】页，如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&lt;图11&gt;</w:t>
            </w:r>
          </w:p>
          <w:p w14:paraId="38BCA45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更新原插座文案：“关机后关闭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口电源”</w:t>
            </w:r>
          </w:p>
          <w:p w14:paraId="37F930F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该功能与插座的“绑定主机”一致，在此不做赘述</w:t>
            </w:r>
          </w:p>
        </w:tc>
      </w:tr>
    </w:tbl>
    <w:p w14:paraId="751D4444" w14:textId="77777777" w:rsidR="00432D28" w:rsidRDefault="00432D28"/>
    <w:p w14:paraId="7ED0D205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7" w:name="_Toc11244"/>
      <w:r>
        <w:rPr>
          <w:rFonts w:ascii="微软雅黑" w:eastAsia="微软雅黑" w:hAnsi="微软雅黑" w:cs="微软雅黑" w:hint="eastAsia"/>
          <w:sz w:val="24"/>
          <w:szCs w:val="24"/>
        </w:rPr>
        <w:t>5.4 倒计时/定时</w:t>
      </w:r>
      <w:bookmarkEnd w:id="17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05"/>
        <w:gridCol w:w="5954"/>
      </w:tblGrid>
      <w:tr w:rsidR="00432D28" w14:paraId="3D794ACC" w14:textId="77777777">
        <w:tc>
          <w:tcPr>
            <w:tcW w:w="9605" w:type="dxa"/>
          </w:tcPr>
          <w:p w14:paraId="2C160A9F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54" w:type="dxa"/>
          </w:tcPr>
          <w:p w14:paraId="64A23287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1452CAED" w14:textId="77777777">
        <w:tc>
          <w:tcPr>
            <w:tcW w:w="9605" w:type="dxa"/>
          </w:tcPr>
          <w:p w14:paraId="71374135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0701A5C1" wp14:editId="6540A0C6">
                  <wp:extent cx="2879090" cy="6102985"/>
                  <wp:effectExtent l="0" t="0" r="16510" b="1206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090" cy="6102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</w:t>
            </w:r>
            <w:r>
              <w:rPr>
                <w:noProof/>
              </w:rPr>
              <w:drawing>
                <wp:inline distT="0" distB="0" distL="114300" distR="114300" wp14:anchorId="7B64A697" wp14:editId="5F57E6D0">
                  <wp:extent cx="2904490" cy="6104255"/>
                  <wp:effectExtent l="0" t="0" r="10160" b="1079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6104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CD8AEF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                                      &lt;图2&gt; </w:t>
            </w:r>
          </w:p>
        </w:tc>
        <w:tc>
          <w:tcPr>
            <w:tcW w:w="5954" w:type="dxa"/>
          </w:tcPr>
          <w:p w14:paraId="3B57D641" w14:textId="77777777" w:rsidR="00432D28" w:rsidRDefault="00522EB7">
            <w:pPr>
              <w:rPr>
                <w:rFonts w:ascii="微软雅黑" w:eastAsia="微软雅黑" w:hAnsi="微软雅黑" w:cs="微软雅黑"/>
                <w:color w:val="ED7D31" w:themeColor="accent2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主界面的【倒计时/定时】，默认显示如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</w:p>
          <w:p w14:paraId="33C356F4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 w:themeColor="text1"/>
              </w:rPr>
              <w:t>倒计时</w:t>
            </w:r>
          </w:p>
          <w:p w14:paraId="67EB923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为未设置倒计时的初始状态</w:t>
            </w:r>
          </w:p>
          <w:p w14:paraId="53558EC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  <w:r>
              <w:rPr>
                <w:rFonts w:ascii="微软雅黑" w:eastAsia="微软雅黑" w:hAnsi="微软雅黑" w:cs="微软雅黑" w:hint="eastAsia"/>
              </w:rPr>
              <w:t>为已经设置倒计时的状态，圈中文案为“XX小时XX 分钟后开启/关闭”，【开始】为灰掉不可点击状态，【取消】点击后可取消倒计时恢复初始状态（主界面的倒计时会取消显示）</w:t>
            </w:r>
          </w:p>
        </w:tc>
      </w:tr>
      <w:tr w:rsidR="00432D28" w14:paraId="74963634" w14:textId="77777777">
        <w:tc>
          <w:tcPr>
            <w:tcW w:w="9605" w:type="dxa"/>
          </w:tcPr>
          <w:p w14:paraId="473F91C8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4A3EB26C" wp14:editId="624FB28C">
                  <wp:extent cx="2897505" cy="6096635"/>
                  <wp:effectExtent l="0" t="0" r="17145" b="1841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6096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114300" distR="114300" wp14:anchorId="2681927B" wp14:editId="53DD488E">
                  <wp:extent cx="2882265" cy="6099175"/>
                  <wp:effectExtent l="0" t="0" r="13335" b="1587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265" cy="609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C87B86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&lt;图3&gt;                                       &lt;图4&gt;</w:t>
            </w:r>
          </w:p>
        </w:tc>
        <w:tc>
          <w:tcPr>
            <w:tcW w:w="5954" w:type="dxa"/>
          </w:tcPr>
          <w:p w14:paraId="6237A3A9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定时</w:t>
            </w:r>
          </w:p>
          <w:p w14:paraId="0B8E7E76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定时功能与插座的“定时”一致，在此不做赘述</w:t>
            </w:r>
          </w:p>
        </w:tc>
      </w:tr>
      <w:tr w:rsidR="00432D28" w14:paraId="68A8B3B2" w14:textId="77777777">
        <w:tc>
          <w:tcPr>
            <w:tcW w:w="9605" w:type="dxa"/>
          </w:tcPr>
          <w:p w14:paraId="41AA51B7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6B35618D" wp14:editId="79EC42A0">
                  <wp:extent cx="2904490" cy="6181725"/>
                  <wp:effectExtent l="0" t="0" r="10160" b="952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618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0DB7D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&lt;图5&gt;</w:t>
            </w:r>
          </w:p>
        </w:tc>
        <w:tc>
          <w:tcPr>
            <w:tcW w:w="5954" w:type="dxa"/>
          </w:tcPr>
          <w:p w14:paraId="2F519AB4" w14:textId="77777777" w:rsidR="00432D28" w:rsidRDefault="00432D28"/>
        </w:tc>
      </w:tr>
    </w:tbl>
    <w:p w14:paraId="2B02985F" w14:textId="77777777" w:rsidR="00432D28" w:rsidRDefault="00432D28"/>
    <w:p w14:paraId="1D9C2CC9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8" w:name="_Toc26574"/>
      <w:r>
        <w:rPr>
          <w:rFonts w:ascii="微软雅黑" w:eastAsia="微软雅黑" w:hAnsi="微软雅黑" w:cs="微软雅黑" w:hint="eastAsia"/>
          <w:sz w:val="24"/>
          <w:szCs w:val="24"/>
        </w:rPr>
        <w:t>5.5 电量统计/用电日志</w:t>
      </w:r>
      <w:bookmarkEnd w:id="18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590"/>
        <w:gridCol w:w="5969"/>
      </w:tblGrid>
      <w:tr w:rsidR="00432D28" w14:paraId="0E12B886" w14:textId="77777777">
        <w:tc>
          <w:tcPr>
            <w:tcW w:w="9590" w:type="dxa"/>
          </w:tcPr>
          <w:p w14:paraId="0B6EDE4F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69" w:type="dxa"/>
          </w:tcPr>
          <w:p w14:paraId="37533486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06404368" w14:textId="77777777">
        <w:tc>
          <w:tcPr>
            <w:tcW w:w="9590" w:type="dxa"/>
          </w:tcPr>
          <w:p w14:paraId="7F3D96DC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77C4DD3F" wp14:editId="5668B418">
                  <wp:extent cx="2908935" cy="6106160"/>
                  <wp:effectExtent l="0" t="0" r="5715" b="889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935" cy="6106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114300" distR="114300" wp14:anchorId="09D1E074" wp14:editId="539C6C8D">
                  <wp:extent cx="2912745" cy="6096635"/>
                  <wp:effectExtent l="0" t="0" r="1905" b="1841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6096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D1803D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lastRenderedPageBreak/>
              <w:t xml:space="preserve">&lt;图1&gt;                                       &lt;图2&gt; </w:t>
            </w:r>
          </w:p>
        </w:tc>
        <w:tc>
          <w:tcPr>
            <w:tcW w:w="5969" w:type="dxa"/>
          </w:tcPr>
          <w:p w14:paraId="183189FE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主界面的【电量统计】，进入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</w:p>
          <w:p w14:paraId="3F87830E" w14:textId="77777777" w:rsidR="00432D28" w:rsidRDefault="00BC3565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</w:rPr>
              <w:t>的电量统计是针对整个</w:t>
            </w:r>
            <w:r>
              <w:rPr>
                <w:rFonts w:ascii="微软雅黑" w:eastAsia="微软雅黑" w:hAnsi="微软雅黑" w:cs="微软雅黑" w:hint="eastAsia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</w:rPr>
              <w:t>的，与插座的“电量统计”功能一致，有所不同的是：</w:t>
            </w:r>
          </w:p>
          <w:p w14:paraId="4CBB8940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今日开关次数（次）：此处记录的是所有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口的开关次数</w:t>
            </w:r>
          </w:p>
          <w:p w14:paraId="518D3BEF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用电日志：仅显示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口的开关状态及时间</w:t>
            </w:r>
          </w:p>
          <w:p w14:paraId="324117F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其余功能（用电统计：月/周/日/时、用电量等）于插座一致，在此不做赘述</w:t>
            </w:r>
          </w:p>
        </w:tc>
      </w:tr>
    </w:tbl>
    <w:p w14:paraId="6A66B1DD" w14:textId="77777777" w:rsidR="005079D8" w:rsidRDefault="005079D8" w:rsidP="005079D8"/>
    <w:sectPr w:rsidR="005079D8">
      <w:pgSz w:w="16783" w:h="23757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ED44F2"/>
    <w:multiLevelType w:val="hybridMultilevel"/>
    <w:tmpl w:val="867E113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677E06"/>
    <w:multiLevelType w:val="multilevel"/>
    <w:tmpl w:val="59677E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D637F7"/>
    <w:multiLevelType w:val="singleLevel"/>
    <w:tmpl w:val="5DD637F7"/>
    <w:lvl w:ilvl="0">
      <w:start w:val="2"/>
      <w:numFmt w:val="decimal"/>
      <w:suff w:val="nothing"/>
      <w:lvlText w:val="%1、"/>
      <w:lvlJc w:val="left"/>
    </w:lvl>
  </w:abstractNum>
  <w:abstractNum w:abstractNumId="3" w15:restartNumberingAfterBreak="0">
    <w:nsid w:val="5DD63BD2"/>
    <w:multiLevelType w:val="singleLevel"/>
    <w:tmpl w:val="5DD63BD2"/>
    <w:lvl w:ilvl="0">
      <w:start w:val="4"/>
      <w:numFmt w:val="decimal"/>
      <w:suff w:val="nothing"/>
      <w:lvlText w:val="%1、"/>
      <w:lvlJc w:val="left"/>
    </w:lvl>
  </w:abstractNum>
  <w:abstractNum w:abstractNumId="4" w15:restartNumberingAfterBreak="0">
    <w:nsid w:val="5DD757EB"/>
    <w:multiLevelType w:val="singleLevel"/>
    <w:tmpl w:val="5DD757EB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5DD76A70"/>
    <w:multiLevelType w:val="singleLevel"/>
    <w:tmpl w:val="5DD76A70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5DD77D01"/>
    <w:multiLevelType w:val="singleLevel"/>
    <w:tmpl w:val="5DD77D01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5DD780DD"/>
    <w:multiLevelType w:val="singleLevel"/>
    <w:tmpl w:val="5DD780DD"/>
    <w:lvl w:ilvl="0">
      <w:start w:val="2"/>
      <w:numFmt w:val="decimal"/>
      <w:suff w:val="nothing"/>
      <w:lvlText w:val="%1、"/>
      <w:lvlJc w:val="left"/>
    </w:lvl>
  </w:abstractNum>
  <w:abstractNum w:abstractNumId="8" w15:restartNumberingAfterBreak="0">
    <w:nsid w:val="5DD78A29"/>
    <w:multiLevelType w:val="singleLevel"/>
    <w:tmpl w:val="5DD78A29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634631C3"/>
    <w:multiLevelType w:val="hybridMultilevel"/>
    <w:tmpl w:val="867E113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87A"/>
    <w:rsid w:val="000023CB"/>
    <w:rsid w:val="0002007F"/>
    <w:rsid w:val="00037140"/>
    <w:rsid w:val="000813E6"/>
    <w:rsid w:val="000B21F6"/>
    <w:rsid w:val="001201DB"/>
    <w:rsid w:val="001326C1"/>
    <w:rsid w:val="00162D0B"/>
    <w:rsid w:val="0016363F"/>
    <w:rsid w:val="00176CB6"/>
    <w:rsid w:val="001835FB"/>
    <w:rsid w:val="00193AF3"/>
    <w:rsid w:val="001D487A"/>
    <w:rsid w:val="001F5A80"/>
    <w:rsid w:val="002259B6"/>
    <w:rsid w:val="0027182D"/>
    <w:rsid w:val="00295912"/>
    <w:rsid w:val="003042DD"/>
    <w:rsid w:val="00317172"/>
    <w:rsid w:val="003201D4"/>
    <w:rsid w:val="00324F8B"/>
    <w:rsid w:val="00361C48"/>
    <w:rsid w:val="00364286"/>
    <w:rsid w:val="00374CBF"/>
    <w:rsid w:val="003824A4"/>
    <w:rsid w:val="00395CD8"/>
    <w:rsid w:val="003A3AA5"/>
    <w:rsid w:val="003B0C8C"/>
    <w:rsid w:val="003C262C"/>
    <w:rsid w:val="003D4BAE"/>
    <w:rsid w:val="003E4446"/>
    <w:rsid w:val="0041579C"/>
    <w:rsid w:val="00417F4C"/>
    <w:rsid w:val="00421532"/>
    <w:rsid w:val="00432D28"/>
    <w:rsid w:val="0045183D"/>
    <w:rsid w:val="00454F2B"/>
    <w:rsid w:val="004B70F1"/>
    <w:rsid w:val="004F1039"/>
    <w:rsid w:val="004F5884"/>
    <w:rsid w:val="004F7C82"/>
    <w:rsid w:val="00501897"/>
    <w:rsid w:val="005079D8"/>
    <w:rsid w:val="00522EB7"/>
    <w:rsid w:val="00542B26"/>
    <w:rsid w:val="00543E32"/>
    <w:rsid w:val="00571CB5"/>
    <w:rsid w:val="00577A67"/>
    <w:rsid w:val="00591B4E"/>
    <w:rsid w:val="005D0955"/>
    <w:rsid w:val="005D5E32"/>
    <w:rsid w:val="005E1B24"/>
    <w:rsid w:val="005E2208"/>
    <w:rsid w:val="006009DB"/>
    <w:rsid w:val="0062324E"/>
    <w:rsid w:val="006258A6"/>
    <w:rsid w:val="00626A8D"/>
    <w:rsid w:val="00672DEF"/>
    <w:rsid w:val="006A7BEA"/>
    <w:rsid w:val="006B59FE"/>
    <w:rsid w:val="00714D06"/>
    <w:rsid w:val="007162A6"/>
    <w:rsid w:val="007527CF"/>
    <w:rsid w:val="007A7AFA"/>
    <w:rsid w:val="007C482A"/>
    <w:rsid w:val="007E3E4A"/>
    <w:rsid w:val="0080259D"/>
    <w:rsid w:val="00836E3B"/>
    <w:rsid w:val="00852FF5"/>
    <w:rsid w:val="008957EC"/>
    <w:rsid w:val="008E5252"/>
    <w:rsid w:val="009A10C2"/>
    <w:rsid w:val="009A7A1E"/>
    <w:rsid w:val="009B0188"/>
    <w:rsid w:val="009E1488"/>
    <w:rsid w:val="009F3FA2"/>
    <w:rsid w:val="00A078A1"/>
    <w:rsid w:val="00AA0589"/>
    <w:rsid w:val="00AD0FF3"/>
    <w:rsid w:val="00AE11A7"/>
    <w:rsid w:val="00B06B2D"/>
    <w:rsid w:val="00B207CC"/>
    <w:rsid w:val="00B43E09"/>
    <w:rsid w:val="00B61390"/>
    <w:rsid w:val="00B94D0E"/>
    <w:rsid w:val="00B956EE"/>
    <w:rsid w:val="00BA5C75"/>
    <w:rsid w:val="00BB6DA2"/>
    <w:rsid w:val="00BC3565"/>
    <w:rsid w:val="00BF6D01"/>
    <w:rsid w:val="00C02D84"/>
    <w:rsid w:val="00C111A4"/>
    <w:rsid w:val="00C37CDD"/>
    <w:rsid w:val="00C64003"/>
    <w:rsid w:val="00CC60AB"/>
    <w:rsid w:val="00D23442"/>
    <w:rsid w:val="00D46F81"/>
    <w:rsid w:val="00D53D20"/>
    <w:rsid w:val="00D93C7E"/>
    <w:rsid w:val="00DA587D"/>
    <w:rsid w:val="00DE3544"/>
    <w:rsid w:val="00DE6443"/>
    <w:rsid w:val="00E041B3"/>
    <w:rsid w:val="00E42B5D"/>
    <w:rsid w:val="00E50E7B"/>
    <w:rsid w:val="00E76DD8"/>
    <w:rsid w:val="00EC031B"/>
    <w:rsid w:val="00ED0E4A"/>
    <w:rsid w:val="00ED6DA8"/>
    <w:rsid w:val="00EE142A"/>
    <w:rsid w:val="00F254D1"/>
    <w:rsid w:val="00F44CDB"/>
    <w:rsid w:val="00F93132"/>
    <w:rsid w:val="00F97CE0"/>
    <w:rsid w:val="00FB6B7C"/>
    <w:rsid w:val="02402EC0"/>
    <w:rsid w:val="02412B40"/>
    <w:rsid w:val="02574CE3"/>
    <w:rsid w:val="02580567"/>
    <w:rsid w:val="02F6716B"/>
    <w:rsid w:val="04E7791B"/>
    <w:rsid w:val="05615F60"/>
    <w:rsid w:val="07B40D33"/>
    <w:rsid w:val="07DF17F7"/>
    <w:rsid w:val="094139BD"/>
    <w:rsid w:val="09FC086D"/>
    <w:rsid w:val="0A4E0677"/>
    <w:rsid w:val="0AD34F3C"/>
    <w:rsid w:val="0DD77C44"/>
    <w:rsid w:val="0EFC70AC"/>
    <w:rsid w:val="117074AB"/>
    <w:rsid w:val="128F7902"/>
    <w:rsid w:val="132E545F"/>
    <w:rsid w:val="16C005E1"/>
    <w:rsid w:val="174D14CA"/>
    <w:rsid w:val="175233D3"/>
    <w:rsid w:val="1763586C"/>
    <w:rsid w:val="17AF5CEB"/>
    <w:rsid w:val="17BD71FF"/>
    <w:rsid w:val="186B4589"/>
    <w:rsid w:val="188B64AE"/>
    <w:rsid w:val="1A841F91"/>
    <w:rsid w:val="1B746016"/>
    <w:rsid w:val="1BBE5191"/>
    <w:rsid w:val="1D640D44"/>
    <w:rsid w:val="1DF35130"/>
    <w:rsid w:val="1EB33EEA"/>
    <w:rsid w:val="1ED81F2B"/>
    <w:rsid w:val="20947C82"/>
    <w:rsid w:val="2107473E"/>
    <w:rsid w:val="215B63C6"/>
    <w:rsid w:val="21E45026"/>
    <w:rsid w:val="22027E59"/>
    <w:rsid w:val="22461847"/>
    <w:rsid w:val="226520FC"/>
    <w:rsid w:val="230D6F6D"/>
    <w:rsid w:val="23693F28"/>
    <w:rsid w:val="23730FB4"/>
    <w:rsid w:val="23C81D43"/>
    <w:rsid w:val="24FC303A"/>
    <w:rsid w:val="26210C1E"/>
    <w:rsid w:val="26330B38"/>
    <w:rsid w:val="263F494B"/>
    <w:rsid w:val="27B53233"/>
    <w:rsid w:val="28187A54"/>
    <w:rsid w:val="2967647C"/>
    <w:rsid w:val="296D0386"/>
    <w:rsid w:val="29CD16A4"/>
    <w:rsid w:val="2A575D85"/>
    <w:rsid w:val="2A785624"/>
    <w:rsid w:val="2F6E5A5D"/>
    <w:rsid w:val="2F9C692C"/>
    <w:rsid w:val="30141A6E"/>
    <w:rsid w:val="3044003E"/>
    <w:rsid w:val="30E07EBD"/>
    <w:rsid w:val="310216F6"/>
    <w:rsid w:val="3204001F"/>
    <w:rsid w:val="320D2EAD"/>
    <w:rsid w:val="33712774"/>
    <w:rsid w:val="33A132C4"/>
    <w:rsid w:val="342966A0"/>
    <w:rsid w:val="351453A4"/>
    <w:rsid w:val="35CC4B52"/>
    <w:rsid w:val="362551E1"/>
    <w:rsid w:val="3652282D"/>
    <w:rsid w:val="36E36898"/>
    <w:rsid w:val="37712C84"/>
    <w:rsid w:val="37736187"/>
    <w:rsid w:val="37D800AA"/>
    <w:rsid w:val="39026893"/>
    <w:rsid w:val="3A9C1EB7"/>
    <w:rsid w:val="3D440B11"/>
    <w:rsid w:val="3FEC0DF0"/>
    <w:rsid w:val="42E71A52"/>
    <w:rsid w:val="42EF48E0"/>
    <w:rsid w:val="43353D4F"/>
    <w:rsid w:val="45CA1091"/>
    <w:rsid w:val="46D0233C"/>
    <w:rsid w:val="46F102F3"/>
    <w:rsid w:val="47AC51A3"/>
    <w:rsid w:val="4873716A"/>
    <w:rsid w:val="49D74833"/>
    <w:rsid w:val="4DFD7181"/>
    <w:rsid w:val="4E2C224E"/>
    <w:rsid w:val="4F383685"/>
    <w:rsid w:val="50BE6D04"/>
    <w:rsid w:val="50DC3D36"/>
    <w:rsid w:val="51067F2A"/>
    <w:rsid w:val="519A53EE"/>
    <w:rsid w:val="51B64D1E"/>
    <w:rsid w:val="520D572D"/>
    <w:rsid w:val="524E6196"/>
    <w:rsid w:val="54A07C64"/>
    <w:rsid w:val="54C25C1B"/>
    <w:rsid w:val="55796CB2"/>
    <w:rsid w:val="560D23B9"/>
    <w:rsid w:val="571F0F7D"/>
    <w:rsid w:val="574D2D46"/>
    <w:rsid w:val="58A15BF6"/>
    <w:rsid w:val="58B27195"/>
    <w:rsid w:val="5A3C3419"/>
    <w:rsid w:val="5B3D0A3D"/>
    <w:rsid w:val="5B486DCE"/>
    <w:rsid w:val="5B5A5DEF"/>
    <w:rsid w:val="5C1C2629"/>
    <w:rsid w:val="5D4C079D"/>
    <w:rsid w:val="5D810FF7"/>
    <w:rsid w:val="5D9F6029"/>
    <w:rsid w:val="5E333019"/>
    <w:rsid w:val="5E3D71AC"/>
    <w:rsid w:val="606A06BA"/>
    <w:rsid w:val="618C1A96"/>
    <w:rsid w:val="61B606DC"/>
    <w:rsid w:val="624E1B54"/>
    <w:rsid w:val="64182F1C"/>
    <w:rsid w:val="649D011F"/>
    <w:rsid w:val="659E3545"/>
    <w:rsid w:val="65D656AF"/>
    <w:rsid w:val="66D76745"/>
    <w:rsid w:val="678036DB"/>
    <w:rsid w:val="68DC3997"/>
    <w:rsid w:val="6A143694"/>
    <w:rsid w:val="6D08413E"/>
    <w:rsid w:val="6DF026EB"/>
    <w:rsid w:val="6FC04EE4"/>
    <w:rsid w:val="710D040A"/>
    <w:rsid w:val="711D2C22"/>
    <w:rsid w:val="71971267"/>
    <w:rsid w:val="71EF2F7B"/>
    <w:rsid w:val="721708BC"/>
    <w:rsid w:val="723C307A"/>
    <w:rsid w:val="729A0E95"/>
    <w:rsid w:val="7585185D"/>
    <w:rsid w:val="762C54EE"/>
    <w:rsid w:val="768129FA"/>
    <w:rsid w:val="76EE55AC"/>
    <w:rsid w:val="77594C5B"/>
    <w:rsid w:val="7855167B"/>
    <w:rsid w:val="79360969"/>
    <w:rsid w:val="7AD60415"/>
    <w:rsid w:val="7CC70BC5"/>
    <w:rsid w:val="7D121F3E"/>
    <w:rsid w:val="7D9D7924"/>
    <w:rsid w:val="7E350D9C"/>
    <w:rsid w:val="7F905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C7F29"/>
  <w15:docId w15:val="{1B8DE1E3-6188-462B-97B6-8031CA923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微软雅黑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79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7">
    <w:name w:val="Subtitle"/>
    <w:basedOn w:val="a8"/>
    <w:uiPriority w:val="11"/>
    <w:qFormat/>
    <w:rPr>
      <w:bCs w:val="0"/>
      <w:sz w:val="32"/>
      <w:szCs w:val="32"/>
    </w:rPr>
  </w:style>
  <w:style w:type="paragraph" w:styleId="a8">
    <w:name w:val="Title"/>
    <w:basedOn w:val="a"/>
    <w:uiPriority w:val="10"/>
    <w:qFormat/>
    <w:pPr>
      <w:spacing w:line="720" w:lineRule="auto"/>
      <w:jc w:val="center"/>
    </w:pPr>
    <w:rPr>
      <w:rFonts w:cs="Arial"/>
      <w:b/>
      <w:bCs/>
      <w:kern w:val="0"/>
      <w:sz w:val="44"/>
      <w:szCs w:val="44"/>
    </w:r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FollowedHyperlink"/>
    <w:basedOn w:val="a0"/>
    <w:uiPriority w:val="99"/>
    <w:unhideWhenUsed/>
    <w:rPr>
      <w:color w:val="800080"/>
      <w:u w:val="single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rFonts w:eastAsia="微软雅黑"/>
      <w:bCs/>
      <w:kern w:val="44"/>
      <w:sz w:val="30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character" w:customStyle="1" w:styleId="12">
    <w:name w:val="未处理的提及1"/>
    <w:basedOn w:val="a0"/>
    <w:uiPriority w:val="99"/>
    <w:unhideWhenUsed/>
    <w:qFormat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ad">
    <w:name w:val="正文中"/>
    <w:basedOn w:val="a"/>
    <w:qFormat/>
    <w:pPr>
      <w:jc w:val="center"/>
    </w:pPr>
  </w:style>
  <w:style w:type="character" w:customStyle="1" w:styleId="20">
    <w:name w:val="标题 2 字符"/>
    <w:basedOn w:val="a0"/>
    <w:link w:val="2"/>
    <w:uiPriority w:val="9"/>
    <w:rsid w:val="005079D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e">
    <w:name w:val="List Paragraph"/>
    <w:basedOn w:val="a"/>
    <w:uiPriority w:val="99"/>
    <w:rsid w:val="00EE14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7574D53-19E7-42C0-A62D-3028B055A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1033</Words>
  <Characters>5889</Characters>
  <Application>Microsoft Office Word</Application>
  <DocSecurity>0</DocSecurity>
  <Lines>49</Lines>
  <Paragraphs>13</Paragraphs>
  <ScaleCrop>false</ScaleCrop>
  <Company/>
  <LinksUpToDate>false</LinksUpToDate>
  <CharactersWithSpaces>6909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oray</dc:creator>
  <cp:lastModifiedBy>oray</cp:lastModifiedBy>
  <cp:revision>40</cp:revision>
  <cp:lastPrinted>2020-04-16T05:46:00Z</cp:lastPrinted>
  <dcterms:created xsi:type="dcterms:W3CDTF">2019-09-19T03:04:00Z</dcterms:created>
  <dcterms:modified xsi:type="dcterms:W3CDTF">2020-04-16T06:04:00Z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