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301F3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>阳光小店-三产品线统一</w:t>
      </w:r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0" w:name="_Toc531274681"/>
      <w:r>
        <w:rPr>
          <w:rFonts w:ascii="微软雅黑" w:eastAsia="微软雅黑" w:hAnsi="微软雅黑" w:cs="微软雅黑" w:hint="eastAsia"/>
        </w:rPr>
        <w:t>需求说明书</w:t>
      </w:r>
      <w:bookmarkEnd w:id="0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F3232F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274680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向日葵XXX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_Toc531274680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01394F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1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_Toc531274681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01394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2" w:history="1">
            <w:r w:rsidR="00F3232F" w:rsidRPr="006B78EE">
              <w:rPr>
                <w:rStyle w:val="ab"/>
                <w:noProof/>
              </w:rPr>
              <w:t>1.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概述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_Toc531274682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01394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3" w:history="1">
            <w:r w:rsidR="00F3232F" w:rsidRPr="006B78EE">
              <w:rPr>
                <w:rStyle w:val="ab"/>
                <w:noProof/>
              </w:rPr>
              <w:t>2.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具体需求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_Toc531274683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3B3676" w:rsidP="00D21194"/>
    <w:p w:rsidR="003B3676" w:rsidRDefault="00F553BB" w:rsidP="00F553BB">
      <w:pPr>
        <w:pStyle w:val="1"/>
      </w:pPr>
      <w:bookmarkStart w:id="1" w:name="_Toc531274682"/>
      <w:r>
        <w:rPr>
          <w:rFonts w:hint="eastAsia"/>
        </w:rPr>
        <w:t>概述</w:t>
      </w:r>
      <w:bookmarkEnd w:id="1"/>
    </w:p>
    <w:p w:rsidR="00AB321C" w:rsidRPr="00AB321C" w:rsidRDefault="00AB321C" w:rsidP="00AB321C">
      <w:r>
        <w:rPr>
          <w:rFonts w:hint="eastAsia"/>
        </w:rPr>
        <w:t>为了更好的做用户运营，融合花生壳、向日葵、蒲公英</w:t>
      </w:r>
      <w:r>
        <w:rPr>
          <w:rFonts w:hint="eastAsia"/>
        </w:rPr>
        <w:t>3</w:t>
      </w:r>
      <w:r>
        <w:rPr>
          <w:rFonts w:hint="eastAsia"/>
        </w:rPr>
        <w:t>产品线的用户资源，将原花生壳“花生米”、蒲公英“蒲公英种子”、向日葵“阳光”，统称为“阳光”积分；</w:t>
      </w:r>
      <w:r>
        <w:rPr>
          <w:rFonts w:hint="eastAsia"/>
        </w:rPr>
        <w:t>3</w:t>
      </w:r>
      <w:r>
        <w:rPr>
          <w:rFonts w:hint="eastAsia"/>
        </w:rPr>
        <w:t>产品线统一使用阳光小店。</w:t>
      </w:r>
    </w:p>
    <w:p w:rsidR="00932AD6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阳光小店中露出</w:t>
      </w:r>
      <w:r>
        <w:rPr>
          <w:rFonts w:hint="eastAsia"/>
        </w:rPr>
        <w:t>3</w:t>
      </w:r>
      <w:r>
        <w:rPr>
          <w:rFonts w:hint="eastAsia"/>
        </w:rPr>
        <w:t>产品线可兑换的项目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优化多个收集阳光方式（主要分为做任务收集阳光、触发事件赠送阳光）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新增阳光明细列表（可查看阳光收集或者消费记录）</w:t>
      </w:r>
    </w:p>
    <w:p w:rsidR="00205AD1" w:rsidRDefault="00205AD1" w:rsidP="00205AD1">
      <w:pPr>
        <w:pStyle w:val="2"/>
        <w:spacing w:before="312"/>
      </w:pPr>
      <w:r>
        <w:rPr>
          <w:rFonts w:hint="eastAsia"/>
        </w:rPr>
        <w:t>流程</w:t>
      </w:r>
    </w:p>
    <w:p w:rsidR="00510128" w:rsidRPr="0010678F" w:rsidRDefault="00205AD1" w:rsidP="00510128">
      <w:r>
        <w:rPr>
          <w:noProof/>
        </w:rPr>
        <w:drawing>
          <wp:inline distT="0" distB="0" distL="0" distR="0">
            <wp:extent cx="9742805" cy="3300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2AF" w:rsidRPr="00264EF0" w:rsidRDefault="00E05C80" w:rsidP="00E05C80">
      <w:pPr>
        <w:pStyle w:val="1"/>
      </w:pPr>
      <w:r>
        <w:rPr>
          <w:rFonts w:hint="eastAsia"/>
        </w:rPr>
        <w:t>具体需求</w:t>
      </w:r>
    </w:p>
    <w:p w:rsidR="00736FCD" w:rsidRPr="00736FCD" w:rsidRDefault="000065C4" w:rsidP="000065C4">
      <w:pPr>
        <w:pStyle w:val="2"/>
        <w:spacing w:before="312"/>
      </w:pPr>
      <w:r>
        <w:rPr>
          <w:rFonts w:hint="eastAsia"/>
        </w:rPr>
        <w:t>阳光小店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596"/>
        <w:gridCol w:w="4737"/>
      </w:tblGrid>
      <w:tr w:rsidR="003C73C7" w:rsidTr="001104BD">
        <w:tc>
          <w:tcPr>
            <w:tcW w:w="10596" w:type="dxa"/>
          </w:tcPr>
          <w:p w:rsidR="00C154A0" w:rsidRDefault="00C154A0" w:rsidP="00736FCD">
            <w:r>
              <w:rPr>
                <w:rFonts w:hint="eastAsia"/>
              </w:rPr>
              <w:t>页面</w:t>
            </w:r>
          </w:p>
        </w:tc>
        <w:tc>
          <w:tcPr>
            <w:tcW w:w="4737" w:type="dxa"/>
          </w:tcPr>
          <w:p w:rsidR="00C154A0" w:rsidRDefault="00CA18DE" w:rsidP="00736FCD">
            <w:r>
              <w:rPr>
                <w:rFonts w:hint="eastAsia"/>
              </w:rPr>
              <w:t>说明</w:t>
            </w:r>
          </w:p>
        </w:tc>
      </w:tr>
      <w:tr w:rsidR="003C73C7" w:rsidTr="001104BD">
        <w:tc>
          <w:tcPr>
            <w:tcW w:w="10596" w:type="dxa"/>
          </w:tcPr>
          <w:p w:rsidR="00C154A0" w:rsidRDefault="00CA18DE" w:rsidP="00736FCD">
            <w:r>
              <w:rPr>
                <w:noProof/>
              </w:rPr>
              <w:lastRenderedPageBreak/>
              <w:drawing>
                <wp:inline distT="0" distB="0" distL="0" distR="0" wp14:anchorId="5A685A07" wp14:editId="56FDDEE4">
                  <wp:extent cx="2808000" cy="5954612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9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884EE7">
              <w:rPr>
                <w:noProof/>
              </w:rPr>
              <w:drawing>
                <wp:inline distT="0" distB="0" distL="0" distR="0" wp14:anchorId="221D3C3B" wp14:editId="77FE9B92">
                  <wp:extent cx="2808000" cy="497311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C493F">
              <w:rPr>
                <w:rFonts w:hint="eastAsia"/>
              </w:rPr>
              <w:t>（图</w:t>
            </w:r>
            <w:r w:rsidR="00DC493F">
              <w:rPr>
                <w:rFonts w:hint="eastAsia"/>
              </w:rPr>
              <w:t>2</w:t>
            </w:r>
            <w:r w:rsidR="00DC493F">
              <w:rPr>
                <w:rFonts w:hint="eastAsia"/>
              </w:rPr>
              <w:t>）</w:t>
            </w:r>
          </w:p>
          <w:p w:rsidR="00805421" w:rsidRDefault="00805421" w:rsidP="00736FCD">
            <w:r>
              <w:rPr>
                <w:noProof/>
              </w:rPr>
              <w:drawing>
                <wp:inline distT="0" distB="0" distL="0" distR="0" wp14:anchorId="163E97DF" wp14:editId="2C97582F">
                  <wp:extent cx="2808000" cy="5236094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23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123FF7">
              <w:rPr>
                <w:noProof/>
              </w:rPr>
              <w:drawing>
                <wp:inline distT="0" distB="0" distL="0" distR="0" wp14:anchorId="4BDE577C" wp14:editId="0CAE0276">
                  <wp:extent cx="2808000" cy="494076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3FF7">
              <w:rPr>
                <w:rFonts w:hint="eastAsia"/>
              </w:rPr>
              <w:t>（图</w:t>
            </w:r>
            <w:r w:rsidR="00123FF7">
              <w:rPr>
                <w:rFonts w:hint="eastAsia"/>
              </w:rPr>
              <w:t>4</w:t>
            </w:r>
            <w:r w:rsidR="00123FF7">
              <w:rPr>
                <w:rFonts w:hint="eastAsia"/>
              </w:rPr>
              <w:t>）</w:t>
            </w:r>
          </w:p>
          <w:p w:rsidR="00A536DD" w:rsidRDefault="00A536DD" w:rsidP="00736FCD">
            <w:r w:rsidRPr="00A536DD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3C73C7" w:rsidRDefault="003C73C7" w:rsidP="00736FCD">
            <w:r>
              <w:rPr>
                <w:noProof/>
              </w:rPr>
              <w:drawing>
                <wp:inline distT="0" distB="0" distL="0" distR="0" wp14:anchorId="1DF54A85" wp14:editId="204739F7">
                  <wp:extent cx="6585276" cy="6856023"/>
                  <wp:effectExtent l="0" t="0" r="635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126" cy="690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3C7" w:rsidRDefault="003C73C7" w:rsidP="00736FCD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737" w:type="dxa"/>
          </w:tcPr>
          <w:p w:rsidR="000B7911" w:rsidRDefault="000B7911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，页面展示阳光总量，收集阳光入口，阳光明细入口；广告位；花生壳、向日葵、蒲公英各产品线的商品列表</w:t>
            </w:r>
          </w:p>
          <w:p w:rsidR="00805421" w:rsidRDefault="00805421" w:rsidP="0080542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①点击收集阳光，进入收集阳光页，如图</w:t>
            </w:r>
            <w:r>
              <w:rPr>
                <w:rFonts w:hint="eastAsia"/>
              </w:rPr>
              <w:t>3</w:t>
            </w:r>
          </w:p>
          <w:p w:rsidR="00805421" w:rsidRDefault="00805421" w:rsidP="0080542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②点击查看明细，进入阳光明细也，如图</w:t>
            </w:r>
            <w:r>
              <w:rPr>
                <w:rFonts w:hint="eastAsia"/>
              </w:rPr>
              <w:t>4</w:t>
            </w:r>
            <w:r w:rsidR="00C15541">
              <w:rPr>
                <w:rFonts w:hint="eastAsia"/>
              </w:rPr>
              <w:t>，改页面分为三列：全部、收集、消耗，具体样式看设计图</w:t>
            </w:r>
            <w:r w:rsidR="00617A41">
              <w:rPr>
                <w:rFonts w:hint="eastAsia"/>
              </w:rPr>
              <w:t>。</w:t>
            </w:r>
          </w:p>
          <w:p w:rsidR="005D3038" w:rsidRDefault="00F76D45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广告位设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个轮播图，展示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产品线广告，从哪条产品线进入阳光小店，先展示该产品线广告</w:t>
            </w:r>
          </w:p>
          <w:p w:rsidR="00F76D45" w:rsidRDefault="00F76D45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商品列表描述文案：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①花生壳：</w:t>
            </w:r>
            <w:r w:rsidRPr="00F76D45">
              <w:rPr>
                <w:rFonts w:hint="eastAsia"/>
              </w:rPr>
              <w:t>内网穿透，快速实现端口映射、远程访问应用，为企业和个人解决无法访问内网的烦恼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②向日葵：</w:t>
            </w:r>
            <w:r w:rsidRPr="00F76D45">
              <w:rPr>
                <w:rFonts w:hint="eastAsia"/>
              </w:rPr>
              <w:t>远程控制与开机，突破内外网隔离远程控制，为企业和个人提供专业立体的远程控制服务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③蒲公英：</w:t>
            </w:r>
            <w:r w:rsidRPr="00F76D45">
              <w:rPr>
                <w:rFonts w:hint="eastAsia"/>
              </w:rPr>
              <w:t>VPN</w:t>
            </w:r>
            <w:r w:rsidRPr="00F76D45">
              <w:rPr>
                <w:rFonts w:hint="eastAsia"/>
              </w:rPr>
              <w:t>异地组网，提供简单、安全、稳定、灵活的异地组网方案，打破信息传输壁垒，解决异地互访难题</w:t>
            </w:r>
          </w:p>
          <w:p w:rsidR="00C9610C" w:rsidRDefault="00C9610C" w:rsidP="00F76D45">
            <w:pPr>
              <w:pStyle w:val="ad"/>
              <w:ind w:left="420" w:firstLineChars="0" w:firstLine="0"/>
            </w:pPr>
            <w:r w:rsidRPr="00C9610C">
              <w:rPr>
                <w:rFonts w:hint="eastAsia"/>
                <w:color w:val="FF0000"/>
              </w:rPr>
              <w:t>注：各产品线的商品项以设计图为</w:t>
            </w:r>
            <w:r w:rsidRPr="003B0965">
              <w:rPr>
                <w:rFonts w:hint="eastAsia"/>
                <w:color w:val="FF0000"/>
              </w:rPr>
              <w:t>准</w:t>
            </w:r>
          </w:p>
          <w:p w:rsidR="00123FF7" w:rsidRDefault="00F76D45" w:rsidP="006847E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点击商品项：判断阳光量是否可购买；①不够：弹窗提示</w:t>
            </w:r>
            <w:r w:rsidR="007C1924">
              <w:rPr>
                <w:rFonts w:hint="eastAsia"/>
              </w:rPr>
              <w:t xml:space="preserve"> </w:t>
            </w:r>
            <w:r w:rsidR="00256F22">
              <w:rPr>
                <w:rFonts w:hint="eastAsia"/>
              </w:rPr>
              <w:t>“收集阳光”</w:t>
            </w:r>
            <w:r>
              <w:rPr>
                <w:rFonts w:hint="eastAsia"/>
              </w:rPr>
              <w:t>，如图</w:t>
            </w:r>
            <w:r>
              <w:rPr>
                <w:rFonts w:hint="eastAsia"/>
              </w:rPr>
              <w:t>2</w:t>
            </w:r>
            <w:r w:rsidR="00256F22">
              <w:rPr>
                <w:rFonts w:hint="eastAsia"/>
              </w:rPr>
              <w:t>，点击进入收集阳光页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；</w:t>
            </w:r>
            <w:r w:rsidR="00256F22">
              <w:rPr>
                <w:rFonts w:hint="eastAsia"/>
              </w:rPr>
              <w:t>其他情况按原购买逻辑</w:t>
            </w:r>
            <w:r w:rsidR="00700FB0">
              <w:rPr>
                <w:rFonts w:hint="eastAsia"/>
              </w:rPr>
              <w:t>，不做修改</w:t>
            </w:r>
            <w:r w:rsidR="00A536DD">
              <w:rPr>
                <w:rFonts w:hint="eastAsia"/>
              </w:rPr>
              <w:t>，</w:t>
            </w:r>
            <w:r w:rsidR="00D155EE">
              <w:rPr>
                <w:rFonts w:hint="eastAsia"/>
              </w:rPr>
              <w:t>比</w:t>
            </w:r>
            <w:r w:rsidR="00A536DD">
              <w:rPr>
                <w:rFonts w:hint="eastAsia"/>
              </w:rPr>
              <w:t>如图</w:t>
            </w:r>
            <w:r w:rsidR="00D155EE">
              <w:rPr>
                <w:rFonts w:hint="eastAsia"/>
              </w:rPr>
              <w:t>5</w:t>
            </w:r>
            <w:r w:rsidR="00D9083F">
              <w:rPr>
                <w:rFonts w:hint="eastAsia"/>
              </w:rPr>
              <w:t>，点击立即开通，开通服务，并且在阳光明细页面中更新阳光</w:t>
            </w:r>
            <w:r w:rsidR="00F311B3">
              <w:rPr>
                <w:rFonts w:hint="eastAsia"/>
              </w:rPr>
              <w:t>消耗</w:t>
            </w:r>
            <w:r w:rsidR="00D9083F">
              <w:rPr>
                <w:rFonts w:hint="eastAsia"/>
              </w:rPr>
              <w:t>情况。</w:t>
            </w:r>
          </w:p>
          <w:p w:rsidR="006847EB" w:rsidRDefault="00927AE1" w:rsidP="006847E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商品</w:t>
            </w:r>
            <w:r w:rsidR="003C73C7">
              <w:rPr>
                <w:rFonts w:hint="eastAsia"/>
              </w:rPr>
              <w:t>项列表</w:t>
            </w:r>
            <w:r w:rsidR="005E1532">
              <w:rPr>
                <w:rFonts w:hint="eastAsia"/>
              </w:rPr>
              <w:t>数据</w:t>
            </w:r>
            <w:r w:rsidR="003C73C7">
              <w:rPr>
                <w:rFonts w:hint="eastAsia"/>
              </w:rPr>
              <w:t>如图</w:t>
            </w:r>
            <w:r w:rsidR="00244A77">
              <w:rPr>
                <w:rFonts w:hint="eastAsia"/>
              </w:rPr>
              <w:t>6</w:t>
            </w:r>
            <w:r w:rsidR="003C73C7">
              <w:rPr>
                <w:rFonts w:hint="eastAsia"/>
              </w:rPr>
              <w:t>所示，样式以设计图为准</w:t>
            </w:r>
          </w:p>
          <w:p w:rsidR="00744EF3" w:rsidRDefault="00744EF3" w:rsidP="00744EF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字段说明：</w:t>
            </w:r>
          </w:p>
          <w:p w:rsidR="00744EF3" w:rsidRDefault="00744EF3" w:rsidP="00744EF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①内容：商品描述</w:t>
            </w:r>
          </w:p>
          <w:p w:rsidR="00744EF3" w:rsidRDefault="00744EF3" w:rsidP="00744EF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②阳光：</w:t>
            </w:r>
            <w:r w:rsidR="005E1532">
              <w:rPr>
                <w:rFonts w:hint="eastAsia"/>
              </w:rPr>
              <w:t>购买</w:t>
            </w:r>
            <w:r>
              <w:rPr>
                <w:rFonts w:hint="eastAsia"/>
              </w:rPr>
              <w:t>需消耗的阳光</w:t>
            </w:r>
          </w:p>
          <w:p w:rsidR="00744EF3" w:rsidRDefault="00744EF3" w:rsidP="00744EF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③产品频次：同一帐号可购买次数</w:t>
            </w:r>
          </w:p>
          <w:p w:rsidR="00744EF3" w:rsidRDefault="00744EF3" w:rsidP="00271F6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④说明：</w:t>
            </w:r>
            <w:r w:rsidR="005E1532">
              <w:rPr>
                <w:rFonts w:hint="eastAsia"/>
              </w:rPr>
              <w:t>同一账号可</w:t>
            </w:r>
            <w:r>
              <w:rPr>
                <w:rFonts w:hint="eastAsia"/>
              </w:rPr>
              <w:t>购买频次限制规则</w:t>
            </w:r>
          </w:p>
        </w:tc>
      </w:tr>
    </w:tbl>
    <w:p w:rsidR="00736FCD" w:rsidRDefault="00736FCD" w:rsidP="00736FCD"/>
    <w:p w:rsidR="000729A6" w:rsidRDefault="000729A6" w:rsidP="000729A6">
      <w:pPr>
        <w:pStyle w:val="2"/>
        <w:spacing w:before="312"/>
      </w:pPr>
      <w:r>
        <w:rPr>
          <w:rFonts w:hint="eastAsia"/>
        </w:rPr>
        <w:t>收集阳光</w:t>
      </w:r>
    </w:p>
    <w:p w:rsidR="00E55DED" w:rsidRDefault="00B43BFE" w:rsidP="00E55DED">
      <w:r>
        <w:rPr>
          <w:rFonts w:hint="eastAsia"/>
        </w:rPr>
        <w:t>通用</w:t>
      </w:r>
      <w:r w:rsidR="00E55DED">
        <w:rPr>
          <w:rFonts w:hint="eastAsia"/>
        </w:rPr>
        <w:t>收集方式有：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1985"/>
        <w:gridCol w:w="3544"/>
        <w:gridCol w:w="4706"/>
      </w:tblGrid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方式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收集阳光量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频次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规则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签到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点击签到按钮即可获得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阳光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邀请好友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每天最多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好友通过分享的页面下载软件并完成注册登录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3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成为另外产品线用户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自己下载另外产品线软件并登录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4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多次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付费成功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5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点击广告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点击谷歌信息流广告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6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关注贝锐公众号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首次关注贝锐公众号并绑定帐号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7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登录贝锐官方社区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首次使用贝锐帐号登录贝锐社区</w:t>
            </w:r>
          </w:p>
        </w:tc>
      </w:tr>
    </w:tbl>
    <w:p w:rsidR="00E55DED" w:rsidRPr="00E55DED" w:rsidRDefault="00E55DED" w:rsidP="00E55DED"/>
    <w:p w:rsidR="00A536DD" w:rsidRPr="00A536DD" w:rsidRDefault="00B43BFE" w:rsidP="00B43BFE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签到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20"/>
        <w:gridCol w:w="4913"/>
      </w:tblGrid>
      <w:tr w:rsidR="00744EF3" w:rsidTr="00185117">
        <w:tc>
          <w:tcPr>
            <w:tcW w:w="10420" w:type="dxa"/>
          </w:tcPr>
          <w:p w:rsidR="00744EF3" w:rsidRDefault="00744EF3" w:rsidP="00FC230D">
            <w:r>
              <w:rPr>
                <w:rFonts w:hint="eastAsia"/>
              </w:rPr>
              <w:t>界面</w:t>
            </w:r>
          </w:p>
        </w:tc>
        <w:tc>
          <w:tcPr>
            <w:tcW w:w="4913" w:type="dxa"/>
          </w:tcPr>
          <w:p w:rsidR="00744EF3" w:rsidRDefault="00744EF3" w:rsidP="00FC230D">
            <w:r>
              <w:rPr>
                <w:rFonts w:hint="eastAsia"/>
              </w:rPr>
              <w:t>说明</w:t>
            </w:r>
          </w:p>
        </w:tc>
      </w:tr>
      <w:tr w:rsidR="00744EF3" w:rsidTr="00185117">
        <w:tc>
          <w:tcPr>
            <w:tcW w:w="10420" w:type="dxa"/>
          </w:tcPr>
          <w:p w:rsidR="00744EF3" w:rsidRDefault="00A57339" w:rsidP="00FC230D">
            <w:r>
              <w:rPr>
                <w:noProof/>
              </w:rPr>
              <w:drawing>
                <wp:inline distT="0" distB="0" distL="0" distR="0" wp14:anchorId="14A789B2" wp14:editId="3A31E3DC">
                  <wp:extent cx="2808000" cy="520957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1FC8">
              <w:rPr>
                <w:rFonts w:hint="eastAsia"/>
              </w:rPr>
              <w:t>（图</w:t>
            </w:r>
            <w:r w:rsidR="00821FC8">
              <w:rPr>
                <w:rFonts w:hint="eastAsia"/>
              </w:rPr>
              <w:t>1</w:t>
            </w:r>
            <w:r w:rsidR="00821FC8">
              <w:rPr>
                <w:rFonts w:hint="eastAsia"/>
              </w:rPr>
              <w:t>）</w:t>
            </w:r>
            <w:r w:rsidR="000C7BB6">
              <w:rPr>
                <w:noProof/>
              </w:rPr>
              <w:drawing>
                <wp:inline distT="0" distB="0" distL="0" distR="0" wp14:anchorId="308273F2" wp14:editId="7407268D">
                  <wp:extent cx="2808000" cy="495529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7BB6">
              <w:rPr>
                <w:rFonts w:hint="eastAsia"/>
              </w:rPr>
              <w:t>（图</w:t>
            </w:r>
            <w:r w:rsidR="000C7BB6">
              <w:rPr>
                <w:rFonts w:hint="eastAsia"/>
              </w:rPr>
              <w:t>2</w:t>
            </w:r>
            <w:r w:rsidR="000C7BB6">
              <w:rPr>
                <w:rFonts w:hint="eastAsia"/>
              </w:rPr>
              <w:t>）</w:t>
            </w:r>
          </w:p>
          <w:p w:rsidR="00B42315" w:rsidRDefault="00B42315" w:rsidP="00FC230D"/>
        </w:tc>
        <w:tc>
          <w:tcPr>
            <w:tcW w:w="4913" w:type="dxa"/>
          </w:tcPr>
          <w:p w:rsidR="000C7BB6" w:rsidRDefault="001C491E" w:rsidP="000537D9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 w:rsidR="000C7BB6">
              <w:rPr>
                <w:rFonts w:hint="eastAsia"/>
              </w:rPr>
              <w:t>中：</w:t>
            </w:r>
          </w:p>
          <w:p w:rsidR="00744EF3" w:rsidRDefault="000C7BB6" w:rsidP="000C7BB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1C491E">
              <w:rPr>
                <w:rFonts w:hint="eastAsia"/>
              </w:rPr>
              <w:t>点击签到</w:t>
            </w:r>
            <w:r w:rsidR="00A57339">
              <w:rPr>
                <w:rFonts w:hint="eastAsia"/>
              </w:rPr>
              <w:t>，弹出签到成功提示</w:t>
            </w:r>
            <w:r>
              <w:rPr>
                <w:rFonts w:hint="eastAsia"/>
              </w:rPr>
              <w:t>，如图</w:t>
            </w:r>
            <w:r>
              <w:rPr>
                <w:rFonts w:hint="eastAsia"/>
              </w:rPr>
              <w:t>2</w:t>
            </w:r>
            <w:r w:rsidR="00C24677">
              <w:rPr>
                <w:rFonts w:hint="eastAsia"/>
              </w:rPr>
              <w:t>，点击后，按钮状态为“已签到”，第二天</w:t>
            </w:r>
            <w:r w:rsidR="00C24677">
              <w:rPr>
                <w:rFonts w:hint="eastAsia"/>
              </w:rPr>
              <w:t>0</w:t>
            </w:r>
            <w:r w:rsidR="00C24677">
              <w:rPr>
                <w:rFonts w:hint="eastAsia"/>
              </w:rPr>
              <w:t>点刷新按钮状态为可签到状态。</w:t>
            </w:r>
          </w:p>
          <w:p w:rsidR="000C7BB6" w:rsidRDefault="000C7BB6" w:rsidP="00FD1350">
            <w:pPr>
              <w:pStyle w:val="ad"/>
              <w:ind w:left="420" w:firstLineChars="0" w:firstLine="0"/>
            </w:pPr>
          </w:p>
        </w:tc>
      </w:tr>
    </w:tbl>
    <w:p w:rsidR="00FC230D" w:rsidRDefault="00FC230D" w:rsidP="00FC230D"/>
    <w:p w:rsidR="00984A8F" w:rsidRDefault="007B710D" w:rsidP="00984A8F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邀请好友</w:t>
      </w:r>
    </w:p>
    <w:p w:rsidR="0053784B" w:rsidRDefault="0053784B" w:rsidP="0053784B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53784B" w:rsidRDefault="007C5249" w:rsidP="0053784B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E5D5835" wp14:editId="20396129">
            <wp:extent cx="5381625" cy="1466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B710D" w:rsidTr="007B710D">
        <w:tc>
          <w:tcPr>
            <w:tcW w:w="10343" w:type="dxa"/>
          </w:tcPr>
          <w:p w:rsidR="007B710D" w:rsidRDefault="007B710D" w:rsidP="00FC230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B710D" w:rsidRDefault="007B710D" w:rsidP="00FC230D">
            <w:r>
              <w:rPr>
                <w:rFonts w:hint="eastAsia"/>
              </w:rPr>
              <w:t>说明</w:t>
            </w:r>
          </w:p>
        </w:tc>
      </w:tr>
      <w:tr w:rsidR="007B710D" w:rsidTr="007B710D">
        <w:tc>
          <w:tcPr>
            <w:tcW w:w="10343" w:type="dxa"/>
          </w:tcPr>
          <w:p w:rsidR="007B710D" w:rsidRDefault="007B710D" w:rsidP="007B710D">
            <w:r>
              <w:rPr>
                <w:noProof/>
              </w:rPr>
              <w:lastRenderedPageBreak/>
              <w:drawing>
                <wp:inline distT="0" distB="0" distL="0" distR="0" wp14:anchorId="35A57988" wp14:editId="2834356B">
                  <wp:extent cx="2808000" cy="536072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36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5F209A2" wp14:editId="61687BCB">
                  <wp:extent cx="2808000" cy="6434659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643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B710D" w:rsidRDefault="007B710D" w:rsidP="007B710D">
            <w:r>
              <w:rPr>
                <w:noProof/>
              </w:rPr>
              <w:drawing>
                <wp:inline distT="0" distB="0" distL="0" distR="0" wp14:anchorId="006202FA" wp14:editId="4B18D755">
                  <wp:extent cx="2808000" cy="501784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1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FD1350" w:rsidRDefault="00FD1350" w:rsidP="00FD135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点击去邀请，根据产品线跳转到原邀请好友页面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①花生壳跳转到如图</w:t>
            </w:r>
            <w:r>
              <w:rPr>
                <w:rFonts w:hint="eastAsia"/>
              </w:rPr>
              <w:t>3</w:t>
            </w:r>
          </w:p>
          <w:p w:rsidR="00FD1350" w:rsidRPr="00FD1A02" w:rsidRDefault="00FD1350" w:rsidP="00FD1A0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②向日葵跳转到如图</w:t>
            </w:r>
            <w:r>
              <w:rPr>
                <w:rFonts w:hint="eastAsia"/>
              </w:rPr>
              <w:t>4</w:t>
            </w:r>
            <w:r w:rsidR="00FD1A02">
              <w:rPr>
                <w:rFonts w:hint="eastAsia"/>
              </w:rPr>
              <w:t>（图中按钮文案“分享得蒲公英种子”修改为“分享得阳光”）</w:t>
            </w:r>
          </w:p>
          <w:p w:rsidR="00FD1A02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③蒲公英跳转到如图</w:t>
            </w:r>
            <w:r>
              <w:rPr>
                <w:rFonts w:hint="eastAsia"/>
              </w:rPr>
              <w:t>5</w:t>
            </w:r>
            <w:r w:rsidR="00FD1A02">
              <w:rPr>
                <w:rFonts w:hint="eastAsia"/>
              </w:rPr>
              <w:t>（图中描述文案“你将获得</w:t>
            </w:r>
            <w:r w:rsidR="00FD1A02">
              <w:rPr>
                <w:rFonts w:hint="eastAsia"/>
              </w:rPr>
              <w:t>3</w:t>
            </w:r>
            <w:r w:rsidR="00FD1A02">
              <w:t>00</w:t>
            </w:r>
            <w:r w:rsidR="00FD1A02">
              <w:rPr>
                <w:rFonts w:hint="eastAsia"/>
              </w:rPr>
              <w:t>阳光”修改为“你将获得</w:t>
            </w:r>
            <w:r w:rsidR="00FD1A02">
              <w:rPr>
                <w:rFonts w:hint="eastAsia"/>
              </w:rPr>
              <w:t>2</w:t>
            </w:r>
            <w:r w:rsidR="00FD1A02">
              <w:t>00</w:t>
            </w:r>
            <w:r w:rsidR="00FD1A02">
              <w:rPr>
                <w:rFonts w:hint="eastAsia"/>
              </w:rPr>
              <w:t>阳光”）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（链接，请开发自行查看原邀请好友页面）</w:t>
            </w:r>
          </w:p>
          <w:p w:rsidR="007B710D" w:rsidRDefault="0053784B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好友通过分享的页面下载软件并完成注册登录</w:t>
            </w:r>
            <w:r w:rsidR="003A3B6E">
              <w:rPr>
                <w:rFonts w:hint="eastAsia"/>
              </w:rPr>
              <w:t>，获得</w:t>
            </w:r>
            <w:r w:rsidR="003A3B6E">
              <w:rPr>
                <w:rFonts w:hint="eastAsia"/>
              </w:rPr>
              <w:t>2</w:t>
            </w:r>
            <w:r w:rsidR="003A3B6E">
              <w:t>00</w:t>
            </w:r>
            <w:r w:rsidR="003A3B6E">
              <w:rPr>
                <w:rFonts w:hint="eastAsia"/>
              </w:rPr>
              <w:t>阳光，</w:t>
            </w:r>
            <w:r w:rsidR="009D305A">
              <w:rPr>
                <w:rFonts w:hint="eastAsia"/>
              </w:rPr>
              <w:t>更新阳光明细列表</w:t>
            </w:r>
          </w:p>
          <w:p w:rsidR="008C1F62" w:rsidRPr="008075DE" w:rsidRDefault="008C1F62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如果一天达到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次成功邀请，按钮状态为不可点击状态</w:t>
            </w:r>
          </w:p>
        </w:tc>
      </w:tr>
    </w:tbl>
    <w:p w:rsidR="00984A8F" w:rsidRDefault="00984A8F" w:rsidP="00FC230D"/>
    <w:p w:rsidR="00984A8F" w:rsidRPr="00984A8F" w:rsidRDefault="00984A8F" w:rsidP="00FC230D">
      <w:pPr>
        <w:pStyle w:val="ad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成为另外其他产品线用户</w:t>
      </w:r>
    </w:p>
    <w:p w:rsidR="00317AF7" w:rsidRDefault="003F6CC6" w:rsidP="00317AF7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3F6CC6" w:rsidRDefault="00441BFD" w:rsidP="00317AF7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2E44EC" wp14:editId="1E0FD8DB">
            <wp:extent cx="9296400" cy="270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AE" w:rsidRDefault="00BE7CAE" w:rsidP="00317AF7">
      <w:pPr>
        <w:pStyle w:val="ad"/>
        <w:ind w:left="420" w:firstLineChars="0"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F6CC6" w:rsidTr="00DD65C7">
        <w:tc>
          <w:tcPr>
            <w:tcW w:w="10343" w:type="dxa"/>
          </w:tcPr>
          <w:p w:rsidR="003F6CC6" w:rsidRDefault="003F6CC6" w:rsidP="003F6CC6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F6CC6" w:rsidRDefault="003F6CC6" w:rsidP="003F6CC6">
            <w:r>
              <w:rPr>
                <w:rFonts w:hint="eastAsia"/>
              </w:rPr>
              <w:t>说明</w:t>
            </w:r>
          </w:p>
        </w:tc>
      </w:tr>
      <w:tr w:rsidR="003F6CC6" w:rsidTr="00DD65C7">
        <w:tc>
          <w:tcPr>
            <w:tcW w:w="10343" w:type="dxa"/>
          </w:tcPr>
          <w:p w:rsidR="003F6CC6" w:rsidRDefault="0029203D" w:rsidP="003F6CC6">
            <w:r>
              <w:rPr>
                <w:noProof/>
              </w:rPr>
              <w:drawing>
                <wp:inline distT="0" distB="0" distL="0" distR="0" wp14:anchorId="2F2F0E66" wp14:editId="587FCB9E">
                  <wp:extent cx="2808000" cy="5177250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DD65C7">
              <w:rPr>
                <w:rFonts w:hint="eastAsia"/>
              </w:rPr>
              <w:t>1</w:t>
            </w:r>
            <w:r w:rsidR="00DD65C7">
              <w:rPr>
                <w:rFonts w:hint="eastAsia"/>
              </w:rPr>
              <w:t>）</w:t>
            </w:r>
            <w:r w:rsidR="00DD65C7">
              <w:rPr>
                <w:noProof/>
              </w:rPr>
              <w:drawing>
                <wp:inline distT="0" distB="0" distL="0" distR="0" wp14:anchorId="61EDD600" wp14:editId="3ADCBE6B">
                  <wp:extent cx="2808000" cy="5173795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600198">
              <w:rPr>
                <w:rFonts w:hint="eastAsia"/>
              </w:rPr>
              <w:t>2</w:t>
            </w:r>
            <w:r w:rsidR="00DD65C7">
              <w:rPr>
                <w:rFonts w:hint="eastAsia"/>
              </w:rPr>
              <w:t>）</w:t>
            </w:r>
          </w:p>
          <w:p w:rsidR="00600198" w:rsidRDefault="00600198" w:rsidP="003F6CC6">
            <w:r>
              <w:rPr>
                <w:noProof/>
              </w:rPr>
              <w:lastRenderedPageBreak/>
              <w:drawing>
                <wp:inline distT="0" distB="0" distL="0" distR="0" wp14:anchorId="3AE1F057" wp14:editId="25DEC4AF">
                  <wp:extent cx="2808000" cy="5143150"/>
                  <wp:effectExtent l="0" t="0" r="0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BF5E78">
              <w:rPr>
                <w:noProof/>
              </w:rPr>
              <w:drawing>
                <wp:inline distT="0" distB="0" distL="0" distR="0" wp14:anchorId="096F20FA" wp14:editId="1A90D004">
                  <wp:extent cx="2808000" cy="5732653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73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23EC">
              <w:rPr>
                <w:rFonts w:hint="eastAsia"/>
              </w:rPr>
              <w:t>（图</w:t>
            </w:r>
            <w:r w:rsidR="00D923EC">
              <w:rPr>
                <w:rFonts w:hint="eastAsia"/>
              </w:rPr>
              <w:t>4</w:t>
            </w:r>
            <w:r w:rsidR="00D923EC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95BE9" w:rsidRDefault="00D95BE9" w:rsidP="006C34F4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lastRenderedPageBreak/>
              <w:t>产品线用户判定规则</w:t>
            </w:r>
            <w:r w:rsidR="006C34F4">
              <w:rPr>
                <w:rFonts w:hint="eastAsia"/>
              </w:rPr>
              <w:t>：</w:t>
            </w:r>
            <w:r w:rsidR="00540F6A">
              <w:rPr>
                <w:rFonts w:hint="eastAsia"/>
              </w:rPr>
              <w:t>帐号存在</w:t>
            </w:r>
            <w:r>
              <w:rPr>
                <w:rFonts w:hint="eastAsia"/>
              </w:rPr>
              <w:t>花生壳</w:t>
            </w:r>
            <w:r w:rsidR="006C34F4">
              <w:rPr>
                <w:rFonts w:hint="eastAsia"/>
              </w:rPr>
              <w:t>、向日葵、蒲公英的</w:t>
            </w:r>
            <w:r>
              <w:rPr>
                <w:rFonts w:hint="eastAsia"/>
              </w:rPr>
              <w:t>活跃时间</w:t>
            </w:r>
            <w:r w:rsidR="00540F6A">
              <w:rPr>
                <w:rFonts w:hint="eastAsia"/>
              </w:rPr>
              <w:t>记录（请与数据部门沟通接口）</w:t>
            </w:r>
          </w:p>
          <w:p w:rsidR="003F6CC6" w:rsidRDefault="008C1F62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，成为花生壳用户弹窗提示</w:t>
            </w:r>
          </w:p>
          <w:p w:rsidR="008C1F62" w:rsidRDefault="00DD65C7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，成为向日葵用户弹窗提示</w:t>
            </w:r>
          </w:p>
          <w:p w:rsidR="000606E2" w:rsidRDefault="00DD65C7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，成为蒲公英用户弹窗提示</w:t>
            </w:r>
          </w:p>
          <w:p w:rsidR="00D829E5" w:rsidRDefault="00D829E5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如果用户已经是产品线用户，按钮状态提示“已完成”</w:t>
            </w:r>
            <w:r w:rsidR="00C305E7">
              <w:rPr>
                <w:rFonts w:hint="eastAsia"/>
              </w:rPr>
              <w:t>，默认赠送</w:t>
            </w:r>
            <w:r w:rsidR="00C305E7">
              <w:rPr>
                <w:rFonts w:hint="eastAsia"/>
              </w:rPr>
              <w:t>1</w:t>
            </w:r>
            <w:r w:rsidR="00C305E7">
              <w:t>000</w:t>
            </w:r>
            <w:r w:rsidR="00C305E7">
              <w:rPr>
                <w:rFonts w:hint="eastAsia"/>
              </w:rPr>
              <w:t>阳光</w:t>
            </w:r>
            <w:r w:rsidR="00D923EC">
              <w:rPr>
                <w:rFonts w:hint="eastAsia"/>
              </w:rPr>
              <w:t>，如图</w:t>
            </w:r>
            <w:r w:rsidR="00D923EC">
              <w:rPr>
                <w:rFonts w:hint="eastAsia"/>
              </w:rPr>
              <w:t>4</w:t>
            </w:r>
          </w:p>
        </w:tc>
      </w:tr>
    </w:tbl>
    <w:p w:rsidR="003F6CC6" w:rsidRDefault="003F6CC6" w:rsidP="003F6CC6"/>
    <w:p w:rsidR="00317AF7" w:rsidRDefault="00EE78D0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9</w:t>
      </w:r>
      <w:r>
        <w:rPr>
          <w:rFonts w:hint="eastAsia"/>
        </w:rPr>
        <w:t>元购买</w:t>
      </w:r>
    </w:p>
    <w:p w:rsidR="00CB176B" w:rsidRDefault="00CB176B" w:rsidP="00CB176B">
      <w:pPr>
        <w:pStyle w:val="ad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B5B283C" wp14:editId="387517E9">
            <wp:extent cx="3267075" cy="6096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72462" w:rsidTr="0082423F">
        <w:tc>
          <w:tcPr>
            <w:tcW w:w="10343" w:type="dxa"/>
          </w:tcPr>
          <w:p w:rsidR="00372462" w:rsidRDefault="00372462" w:rsidP="0037246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72462" w:rsidRDefault="00372462" w:rsidP="00372462">
            <w:r>
              <w:rPr>
                <w:rFonts w:hint="eastAsia"/>
              </w:rPr>
              <w:t>说明</w:t>
            </w:r>
          </w:p>
        </w:tc>
      </w:tr>
      <w:tr w:rsidR="00372462" w:rsidTr="0082423F">
        <w:tc>
          <w:tcPr>
            <w:tcW w:w="10343" w:type="dxa"/>
          </w:tcPr>
          <w:p w:rsidR="00372462" w:rsidRDefault="00A02B1F" w:rsidP="00372462">
            <w:r>
              <w:rPr>
                <w:noProof/>
              </w:rPr>
              <w:drawing>
                <wp:inline distT="0" distB="0" distL="0" distR="0" wp14:anchorId="3A96BBF7" wp14:editId="4073C37D">
                  <wp:extent cx="2808000" cy="187501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7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423F">
              <w:rPr>
                <w:rFonts w:hint="eastAsia"/>
              </w:rPr>
              <w:t>（图</w:t>
            </w:r>
            <w:r w:rsidR="0082423F">
              <w:rPr>
                <w:rFonts w:hint="eastAsia"/>
              </w:rPr>
              <w:t>1</w:t>
            </w:r>
            <w:r w:rsidR="0082423F">
              <w:rPr>
                <w:rFonts w:hint="eastAsia"/>
              </w:rPr>
              <w:t>）</w:t>
            </w:r>
            <w:r w:rsidR="0082423F">
              <w:rPr>
                <w:noProof/>
              </w:rPr>
              <w:drawing>
                <wp:inline distT="0" distB="0" distL="0" distR="0" wp14:anchorId="5DACA909" wp14:editId="7798D8D2">
                  <wp:extent cx="2808000" cy="1902489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90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423F">
              <w:rPr>
                <w:rFonts w:hint="eastAsia"/>
              </w:rPr>
              <w:t>（图</w:t>
            </w:r>
            <w:r w:rsidR="0082423F">
              <w:rPr>
                <w:rFonts w:hint="eastAsia"/>
              </w:rPr>
              <w:t>2</w:t>
            </w:r>
            <w:r w:rsidR="0082423F">
              <w:rPr>
                <w:rFonts w:hint="eastAsia"/>
              </w:rPr>
              <w:t>）</w:t>
            </w:r>
          </w:p>
          <w:p w:rsidR="00465047" w:rsidRDefault="00465047" w:rsidP="00372462">
            <w:r w:rsidRPr="00465047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C11F43" w:rsidRPr="00C11F43">
              <w:rPr>
                <w:noProof/>
              </w:rPr>
              <w:drawing>
                <wp:inline distT="0" distB="0" distL="0" distR="0">
                  <wp:extent cx="2808000" cy="608209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608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11F43">
              <w:rPr>
                <w:rFonts w:hint="eastAsia"/>
              </w:rPr>
              <w:t>（图</w:t>
            </w:r>
            <w:r w:rsidR="00C11F43">
              <w:rPr>
                <w:rFonts w:hint="eastAsia"/>
              </w:rPr>
              <w:t>4</w:t>
            </w:r>
            <w:r w:rsidR="00C11F43">
              <w:rPr>
                <w:rFonts w:hint="eastAsia"/>
              </w:rPr>
              <w:t>）</w:t>
            </w:r>
          </w:p>
          <w:p w:rsidR="00577E6B" w:rsidRDefault="00577E6B" w:rsidP="0037246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780846" wp14:editId="53FD2E0D">
                  <wp:extent cx="2808000" cy="1896312"/>
                  <wp:effectExtent l="0" t="0" r="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9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372462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lastRenderedPageBreak/>
              <w:t>9</w:t>
            </w:r>
            <w:r>
              <w:rPr>
                <w:rFonts w:hint="eastAsia"/>
              </w:rPr>
              <w:t>元购买项，点击“购买，”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端如图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，点击“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元购买”，走支付宝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微信支付流程，如图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</w:p>
          <w:p w:rsidR="0082423F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端，如图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，点击“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元购买”，走苹果支付</w:t>
            </w:r>
            <w:r w:rsidR="00465047">
              <w:rPr>
                <w:rFonts w:hint="eastAsia"/>
              </w:rPr>
              <w:t>流程</w:t>
            </w:r>
            <w:r w:rsidR="00C11F43">
              <w:rPr>
                <w:rFonts w:hint="eastAsia"/>
              </w:rPr>
              <w:t>，如图</w:t>
            </w:r>
            <w:r w:rsidR="00C11F43">
              <w:rPr>
                <w:rFonts w:hint="eastAsia"/>
              </w:rPr>
              <w:t>4</w:t>
            </w:r>
          </w:p>
          <w:p w:rsidR="003C55ED" w:rsidRDefault="003C55ED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购买成功后，提示购买成功，如图</w:t>
            </w:r>
            <w:r>
              <w:rPr>
                <w:rFonts w:hint="eastAsia"/>
              </w:rPr>
              <w:t>5</w:t>
            </w:r>
          </w:p>
        </w:tc>
      </w:tr>
    </w:tbl>
    <w:p w:rsidR="00EE78D0" w:rsidRDefault="00EE78D0" w:rsidP="00372462"/>
    <w:p w:rsidR="00EE78D0" w:rsidRDefault="00227C62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点击广告</w:t>
      </w:r>
    </w:p>
    <w:p w:rsidR="00227C62" w:rsidRDefault="00227C62" w:rsidP="00227C62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6CC55A9A" wp14:editId="0E136507">
            <wp:extent cx="3086100" cy="628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227C62" w:rsidTr="00A84474">
        <w:tc>
          <w:tcPr>
            <w:tcW w:w="10343" w:type="dxa"/>
          </w:tcPr>
          <w:p w:rsidR="00227C62" w:rsidRDefault="00227C62" w:rsidP="00227C62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227C62" w:rsidRDefault="00227C62" w:rsidP="00227C62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27C62" w:rsidTr="00A84474">
        <w:tc>
          <w:tcPr>
            <w:tcW w:w="10343" w:type="dxa"/>
          </w:tcPr>
          <w:p w:rsidR="00227C62" w:rsidRDefault="00866DD0" w:rsidP="00227C62">
            <w:pPr>
              <w:rPr>
                <w:rFonts w:hint="eastAsia"/>
              </w:rPr>
            </w:pPr>
            <w:r w:rsidRPr="00866DD0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84474">
              <w:rPr>
                <w:noProof/>
              </w:rPr>
              <w:drawing>
                <wp:inline distT="0" distB="0" distL="0" distR="0" wp14:anchorId="1F1CA60E" wp14:editId="009FB58B">
                  <wp:extent cx="2808000" cy="185690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5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474">
              <w:rPr>
                <w:rFonts w:hint="eastAsia"/>
              </w:rPr>
              <w:t>（图</w:t>
            </w:r>
            <w:r w:rsidR="00A84474">
              <w:rPr>
                <w:rFonts w:hint="eastAsia"/>
              </w:rPr>
              <w:t>2</w:t>
            </w:r>
            <w:r w:rsidR="00A84474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227C62" w:rsidRDefault="00866DD0" w:rsidP="00227C62">
            <w:pPr>
              <w:rPr>
                <w:rFonts w:hint="eastAsia"/>
              </w:rPr>
            </w:pPr>
            <w:r>
              <w:rPr>
                <w:rFonts w:hint="eastAsia"/>
              </w:rPr>
              <w:t>点击“集阳光”，弹出谷歌信息流广告，点击后，</w:t>
            </w:r>
            <w:r w:rsidR="00A84474">
              <w:rPr>
                <w:rFonts w:hint="eastAsia"/>
              </w:rPr>
              <w:t>外跳到浏览器；返回到阳光小店后，提示赠送</w:t>
            </w:r>
            <w:r w:rsidR="00A84474">
              <w:rPr>
                <w:rFonts w:hint="eastAsia"/>
              </w:rPr>
              <w:t>1</w:t>
            </w:r>
            <w:r w:rsidR="00A84474">
              <w:t>00</w:t>
            </w:r>
            <w:r w:rsidR="00A84474">
              <w:rPr>
                <w:rFonts w:hint="eastAsia"/>
              </w:rPr>
              <w:t>阳光，如图</w:t>
            </w:r>
            <w:r w:rsidR="00A84474">
              <w:rPr>
                <w:rFonts w:hint="eastAsia"/>
              </w:rPr>
              <w:t>2</w:t>
            </w:r>
            <w:r w:rsidR="00A84474">
              <w:rPr>
                <w:rFonts w:hint="eastAsia"/>
              </w:rPr>
              <w:t>；每天点完</w:t>
            </w:r>
            <w:r w:rsidR="00A84474">
              <w:rPr>
                <w:rFonts w:hint="eastAsia"/>
              </w:rPr>
              <w:t>3</w:t>
            </w:r>
            <w:r w:rsidR="00A84474">
              <w:rPr>
                <w:rFonts w:hint="eastAsia"/>
              </w:rPr>
              <w:t>次后，按钮状态为“已完成”；第二天</w:t>
            </w:r>
            <w:r w:rsidR="00A84474">
              <w:rPr>
                <w:rFonts w:hint="eastAsia"/>
              </w:rPr>
              <w:t>0</w:t>
            </w:r>
            <w:r w:rsidR="00A84474">
              <w:rPr>
                <w:rFonts w:hint="eastAsia"/>
              </w:rPr>
              <w:t>点更新为可点击状态。</w:t>
            </w:r>
          </w:p>
        </w:tc>
      </w:tr>
    </w:tbl>
    <w:p w:rsidR="00227C62" w:rsidRDefault="00227C62" w:rsidP="00227C62">
      <w:pPr>
        <w:rPr>
          <w:rFonts w:hint="eastAsia"/>
        </w:rPr>
      </w:pPr>
    </w:p>
    <w:p w:rsidR="00227C62" w:rsidRDefault="00110BB6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关注贝锐公众号及登录贝锐社区</w:t>
      </w:r>
    </w:p>
    <w:p w:rsidR="00110BB6" w:rsidRDefault="00110BB6" w:rsidP="00110BB6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3C4E4E4E" wp14:editId="16143A12">
            <wp:extent cx="3181350" cy="11334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110BB6" w:rsidTr="008F7679">
        <w:tc>
          <w:tcPr>
            <w:tcW w:w="10343" w:type="dxa"/>
          </w:tcPr>
          <w:p w:rsidR="00110BB6" w:rsidRDefault="00110BB6" w:rsidP="00110BB6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110BB6" w:rsidRDefault="00110BB6" w:rsidP="00110BB6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110BB6" w:rsidTr="008F7679">
        <w:tc>
          <w:tcPr>
            <w:tcW w:w="10343" w:type="dxa"/>
          </w:tcPr>
          <w:p w:rsidR="00110BB6" w:rsidRDefault="00110BB6" w:rsidP="00110BB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6750D8" wp14:editId="57ED352B">
                  <wp:extent cx="2808000" cy="4944700"/>
                  <wp:effectExtent l="0" t="0" r="0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110BB6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关注公众号，点击“集阳光”，弹窗提示关注贝锐科技公众号，如图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，关注并绑定帐号后，赠送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阳光，按钮状态为“已完成”</w:t>
            </w:r>
          </w:p>
          <w:p w:rsidR="00694789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登录官方社区，点击“集阳光”，跳转到贝锐社区，外跳浏览器打开社区：</w:t>
            </w:r>
            <w:hyperlink r:id="rId39" w:history="1">
              <w:r w:rsidRPr="00D53EDF">
                <w:rPr>
                  <w:rStyle w:val="ab"/>
                </w:rPr>
                <w:t>https://club.oray.com/</w:t>
              </w:r>
            </w:hyperlink>
          </w:p>
          <w:p w:rsidR="00694789" w:rsidRDefault="00694789" w:rsidP="00694789">
            <w:pPr>
              <w:pStyle w:val="ad"/>
              <w:ind w:left="420" w:firstLineChars="0" w:firstLine="0"/>
              <w:rPr>
                <w:rFonts w:hint="eastAsia"/>
              </w:rPr>
            </w:pPr>
          </w:p>
          <w:p w:rsidR="00694789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如果用户之前已经绑定过公众号，系统直接赠送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阳光；按钮状态为“已完成”</w:t>
            </w:r>
          </w:p>
          <w:p w:rsidR="00694789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如果用户之前已经登录过贝锐官方社区，系统直接赠送</w:t>
            </w: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阳光；按钮状态为“已完成”</w:t>
            </w:r>
          </w:p>
        </w:tc>
      </w:tr>
    </w:tbl>
    <w:p w:rsidR="00110BB6" w:rsidRDefault="00110BB6" w:rsidP="00110BB6">
      <w:pPr>
        <w:rPr>
          <w:rFonts w:hint="eastAsia"/>
        </w:rPr>
      </w:pPr>
    </w:p>
    <w:p w:rsidR="00110BB6" w:rsidRDefault="00110BB6" w:rsidP="00110BB6">
      <w:pPr>
        <w:pStyle w:val="ad"/>
        <w:ind w:left="420" w:firstLineChars="0" w:firstLine="0"/>
        <w:rPr>
          <w:rFonts w:hint="eastAsia"/>
        </w:rPr>
      </w:pPr>
    </w:p>
    <w:p w:rsidR="00B43BFE" w:rsidRDefault="00B43BFE" w:rsidP="00642AD7">
      <w:pPr>
        <w:pStyle w:val="2"/>
        <w:spacing w:before="312"/>
      </w:pPr>
      <w:r>
        <w:rPr>
          <w:rFonts w:hint="eastAsia"/>
        </w:rPr>
        <w:lastRenderedPageBreak/>
        <w:t>更多阳光收集方式</w:t>
      </w:r>
    </w:p>
    <w:p w:rsidR="00474587" w:rsidRPr="0031649F" w:rsidRDefault="00474587" w:rsidP="0031649F">
      <w:pPr>
        <w:rPr>
          <w:rFonts w:hint="eastAsia"/>
        </w:rPr>
      </w:pPr>
      <w:r>
        <w:rPr>
          <w:rFonts w:hint="eastAsia"/>
        </w:rPr>
        <w:t>根据产品线分</w:t>
      </w:r>
      <w:r>
        <w:rPr>
          <w:rFonts w:hint="eastAsia"/>
        </w:rPr>
        <w:t>3</w:t>
      </w:r>
      <w:r>
        <w:rPr>
          <w:rFonts w:hint="eastAsia"/>
        </w:rPr>
        <w:t>个标签项，每个标签项下展示该产品线的可收集阳光方式，收集方式，及规则如下表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</w:p>
    <w:p w:rsidR="00140E69" w:rsidRDefault="009F0DF3" w:rsidP="00FE2B9C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花生壳</w:t>
      </w:r>
    </w:p>
    <w:p w:rsidR="00843A66" w:rsidRDefault="00843A66" w:rsidP="00843A66">
      <w:r>
        <w:rPr>
          <w:rFonts w:hint="eastAsia"/>
        </w:rPr>
        <w:t>表</w:t>
      </w:r>
      <w:r>
        <w:rPr>
          <w:rFonts w:hint="eastAsia"/>
        </w:rPr>
        <w:t>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33"/>
        <w:gridCol w:w="3833"/>
        <w:gridCol w:w="3833"/>
        <w:gridCol w:w="3834"/>
      </w:tblGrid>
      <w:tr w:rsidR="00A974CB" w:rsidTr="00A974CB">
        <w:tc>
          <w:tcPr>
            <w:tcW w:w="3833" w:type="dxa"/>
          </w:tcPr>
          <w:p w:rsidR="00A974CB" w:rsidRDefault="00A974CB" w:rsidP="00843A66">
            <w:pPr>
              <w:rPr>
                <w:rFonts w:hint="eastAsia"/>
              </w:rPr>
            </w:pPr>
            <w:r>
              <w:rPr>
                <w:rFonts w:hint="eastAsia"/>
              </w:rPr>
              <w:t>收集方式</w:t>
            </w:r>
          </w:p>
        </w:tc>
        <w:tc>
          <w:tcPr>
            <w:tcW w:w="3833" w:type="dxa"/>
          </w:tcPr>
          <w:p w:rsidR="00A974CB" w:rsidRDefault="00A974CB" w:rsidP="00843A66">
            <w:pPr>
              <w:rPr>
                <w:rFonts w:hint="eastAsia"/>
              </w:rPr>
            </w:pPr>
            <w:r>
              <w:rPr>
                <w:rFonts w:hint="eastAsia"/>
              </w:rPr>
              <w:t>阳光量</w:t>
            </w:r>
          </w:p>
        </w:tc>
        <w:tc>
          <w:tcPr>
            <w:tcW w:w="3833" w:type="dxa"/>
          </w:tcPr>
          <w:p w:rsidR="00A974CB" w:rsidRDefault="00A974CB" w:rsidP="00843A66">
            <w:pPr>
              <w:rPr>
                <w:rFonts w:hint="eastAsia"/>
              </w:rPr>
            </w:pPr>
            <w:r>
              <w:rPr>
                <w:rFonts w:hint="eastAsia"/>
              </w:rPr>
              <w:t>频次</w:t>
            </w:r>
          </w:p>
        </w:tc>
        <w:tc>
          <w:tcPr>
            <w:tcW w:w="3834" w:type="dxa"/>
          </w:tcPr>
          <w:p w:rsidR="00A974CB" w:rsidRDefault="00A974CB" w:rsidP="00843A66">
            <w:pPr>
              <w:rPr>
                <w:rFonts w:hint="eastAsia"/>
              </w:rPr>
            </w:pPr>
            <w:r>
              <w:rPr>
                <w:rFonts w:hint="eastAsia"/>
              </w:rPr>
              <w:t>规则</w:t>
            </w:r>
          </w:p>
        </w:tc>
      </w:tr>
      <w:tr w:rsidR="00A974CB" w:rsidTr="00A974CB">
        <w:tc>
          <w:tcPr>
            <w:tcW w:w="3833" w:type="dxa"/>
          </w:tcPr>
          <w:p w:rsidR="00A974CB" w:rsidRDefault="00A974CB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A974CB" w:rsidRDefault="00A974CB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A974CB" w:rsidRDefault="00A974CB" w:rsidP="00843A66">
            <w:pPr>
              <w:rPr>
                <w:rFonts w:hint="eastAsia"/>
              </w:rPr>
            </w:pPr>
          </w:p>
        </w:tc>
        <w:tc>
          <w:tcPr>
            <w:tcW w:w="3834" w:type="dxa"/>
          </w:tcPr>
          <w:p w:rsidR="00A974CB" w:rsidRDefault="00A974CB" w:rsidP="00843A66">
            <w:pPr>
              <w:rPr>
                <w:rFonts w:hint="eastAsia"/>
              </w:rPr>
            </w:pPr>
          </w:p>
        </w:tc>
      </w:tr>
      <w:tr w:rsidR="00C315E3" w:rsidTr="00A974CB"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4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</w:tr>
      <w:tr w:rsidR="00C315E3" w:rsidTr="00A974CB"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4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</w:tr>
      <w:tr w:rsidR="00C315E3" w:rsidTr="00A974CB"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4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</w:tr>
      <w:tr w:rsidR="00C315E3" w:rsidTr="00A974CB"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3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  <w:tc>
          <w:tcPr>
            <w:tcW w:w="3834" w:type="dxa"/>
          </w:tcPr>
          <w:p w:rsidR="00C315E3" w:rsidRDefault="00C315E3" w:rsidP="00843A66">
            <w:pPr>
              <w:rPr>
                <w:rFonts w:hint="eastAsia"/>
              </w:rPr>
            </w:pPr>
          </w:p>
        </w:tc>
      </w:tr>
    </w:tbl>
    <w:p w:rsidR="00843A66" w:rsidRPr="00140E69" w:rsidRDefault="00843A66" w:rsidP="00843A66">
      <w:pPr>
        <w:rPr>
          <w:rFonts w:hint="eastAsi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08"/>
        <w:gridCol w:w="4925"/>
      </w:tblGrid>
      <w:tr w:rsidR="00185117" w:rsidTr="00B22D39">
        <w:tc>
          <w:tcPr>
            <w:tcW w:w="10408" w:type="dxa"/>
          </w:tcPr>
          <w:p w:rsidR="0031649F" w:rsidRDefault="0031649F" w:rsidP="00B22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4798" wp14:editId="694E8EF5">
                  <wp:extent cx="2808000" cy="4978828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12E25">
              <w:rPr>
                <w:rFonts w:hint="eastAsia"/>
                <w:noProof/>
              </w:rPr>
              <w:t>（图</w:t>
            </w:r>
            <w:r w:rsidR="00E12E25">
              <w:rPr>
                <w:rFonts w:hint="eastAsia"/>
                <w:noProof/>
              </w:rPr>
              <w:t>1</w:t>
            </w:r>
            <w:bookmarkStart w:id="2" w:name="_GoBack"/>
            <w:bookmarkEnd w:id="2"/>
            <w:r w:rsidR="00E12E25">
              <w:rPr>
                <w:rFonts w:hint="eastAsia"/>
                <w:noProof/>
              </w:rPr>
              <w:t>）</w:t>
            </w:r>
          </w:p>
          <w:p w:rsidR="00185117" w:rsidRDefault="00185117" w:rsidP="00ED4806">
            <w:pPr>
              <w:rPr>
                <w:noProof/>
              </w:rPr>
            </w:pPr>
          </w:p>
        </w:tc>
        <w:tc>
          <w:tcPr>
            <w:tcW w:w="4925" w:type="dxa"/>
          </w:tcPr>
          <w:p w:rsidR="00E51A5C" w:rsidRDefault="00E51A5C" w:rsidP="008C1063">
            <w:pPr>
              <w:rPr>
                <w:rFonts w:hint="eastAsia"/>
              </w:rPr>
            </w:pPr>
          </w:p>
        </w:tc>
      </w:tr>
    </w:tbl>
    <w:p w:rsidR="00B43BFE" w:rsidRDefault="00B43BFE" w:rsidP="00B43BFE"/>
    <w:p w:rsidR="00FE2B9C" w:rsidRDefault="00FE2B9C" w:rsidP="00B43BFE"/>
    <w:p w:rsidR="00FE2B9C" w:rsidRDefault="00FE2B9C" w:rsidP="00FE2B9C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向日葵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66"/>
        <w:gridCol w:w="7667"/>
      </w:tblGrid>
      <w:tr w:rsidR="00BA31E1" w:rsidTr="00BA31E1">
        <w:tc>
          <w:tcPr>
            <w:tcW w:w="7666" w:type="dxa"/>
          </w:tcPr>
          <w:p w:rsidR="00BA31E1" w:rsidRDefault="00BA31E1" w:rsidP="00BA31E1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BA31E1" w:rsidRDefault="00BA31E1" w:rsidP="00BA31E1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A31E1" w:rsidTr="00BA31E1">
        <w:tc>
          <w:tcPr>
            <w:tcW w:w="7666" w:type="dxa"/>
          </w:tcPr>
          <w:p w:rsidR="00BA31E1" w:rsidRDefault="00BA31E1" w:rsidP="00BA31E1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F4A745" wp14:editId="3E0B8051">
                  <wp:extent cx="2808000" cy="4926830"/>
                  <wp:effectExtent l="0" t="0" r="0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0DF3">
              <w:rPr>
                <w:rFonts w:hint="eastAsia"/>
              </w:rPr>
              <w:t>（图</w:t>
            </w:r>
            <w:r w:rsidR="009F0DF3">
              <w:rPr>
                <w:rFonts w:hint="eastAsia"/>
              </w:rPr>
              <w:t>1</w:t>
            </w:r>
            <w:r w:rsidR="009F0DF3"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BA31E1" w:rsidRDefault="00BA31E1" w:rsidP="00BA31E1">
            <w:pPr>
              <w:rPr>
                <w:rFonts w:hint="eastAsia"/>
              </w:rPr>
            </w:pPr>
          </w:p>
        </w:tc>
      </w:tr>
    </w:tbl>
    <w:p w:rsidR="00FE2B9C" w:rsidRDefault="00FE2B9C" w:rsidP="00BA31E1">
      <w:pPr>
        <w:rPr>
          <w:rFonts w:hint="eastAsia"/>
        </w:rPr>
      </w:pPr>
    </w:p>
    <w:p w:rsidR="00FE2B9C" w:rsidRDefault="00FE2B9C" w:rsidP="00FE2B9C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蒲公英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66"/>
        <w:gridCol w:w="7667"/>
      </w:tblGrid>
      <w:tr w:rsidR="00AF1846" w:rsidTr="00AF1846">
        <w:tc>
          <w:tcPr>
            <w:tcW w:w="7666" w:type="dxa"/>
          </w:tcPr>
          <w:p w:rsidR="00AF1846" w:rsidRDefault="00AF1846" w:rsidP="00312ADE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AF1846" w:rsidRDefault="00AF1846" w:rsidP="00312ADE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AF1846" w:rsidTr="00AF1846">
        <w:tc>
          <w:tcPr>
            <w:tcW w:w="7666" w:type="dxa"/>
          </w:tcPr>
          <w:p w:rsidR="00AF1846" w:rsidRDefault="001061AE" w:rsidP="00312A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01AD0F" wp14:editId="0FD36D36">
                  <wp:extent cx="2808000" cy="4971420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AF1846" w:rsidRDefault="00AF1846" w:rsidP="00312ADE">
            <w:pPr>
              <w:rPr>
                <w:rFonts w:hint="eastAsia"/>
              </w:rPr>
            </w:pPr>
          </w:p>
        </w:tc>
      </w:tr>
    </w:tbl>
    <w:p w:rsidR="00312ADE" w:rsidRPr="00FC230D" w:rsidRDefault="00312ADE" w:rsidP="00312ADE">
      <w:pPr>
        <w:rPr>
          <w:rFonts w:hint="eastAsia"/>
        </w:rPr>
      </w:pPr>
    </w:p>
    <w:sectPr w:rsidR="00312ADE" w:rsidRPr="00FC230D" w:rsidSect="00F3232F">
      <w:headerReference w:type="default" r:id="rId43"/>
      <w:footerReference w:type="default" r:id="rId44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394F" w:rsidRDefault="0001394F">
      <w:r>
        <w:separator/>
      </w:r>
    </w:p>
  </w:endnote>
  <w:endnote w:type="continuationSeparator" w:id="0">
    <w:p w:rsidR="0001394F" w:rsidRDefault="00013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394F" w:rsidRDefault="0001394F">
      <w:r>
        <w:separator/>
      </w:r>
    </w:p>
  </w:footnote>
  <w:footnote w:type="continuationSeparator" w:id="0">
    <w:p w:rsidR="0001394F" w:rsidRDefault="000139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C638DA"/>
    <w:multiLevelType w:val="hybridMultilevel"/>
    <w:tmpl w:val="63F2DAB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E832CA"/>
    <w:multiLevelType w:val="hybridMultilevel"/>
    <w:tmpl w:val="37E25B5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716201"/>
    <w:multiLevelType w:val="hybridMultilevel"/>
    <w:tmpl w:val="43FED10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E17EE9"/>
    <w:multiLevelType w:val="hybridMultilevel"/>
    <w:tmpl w:val="D186B2D8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A01239"/>
    <w:multiLevelType w:val="hybridMultilevel"/>
    <w:tmpl w:val="D7AC8D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40D577DD"/>
    <w:multiLevelType w:val="hybridMultilevel"/>
    <w:tmpl w:val="B0C0461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4B7B9F"/>
    <w:multiLevelType w:val="hybridMultilevel"/>
    <w:tmpl w:val="EBF261C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915EF1"/>
    <w:multiLevelType w:val="hybridMultilevel"/>
    <w:tmpl w:val="1F44C8AC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437A68"/>
    <w:multiLevelType w:val="hybridMultilevel"/>
    <w:tmpl w:val="8220982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6A340B"/>
    <w:multiLevelType w:val="hybridMultilevel"/>
    <w:tmpl w:val="43FED10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8B40AB"/>
    <w:multiLevelType w:val="hybridMultilevel"/>
    <w:tmpl w:val="64B035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1"/>
  </w:num>
  <w:num w:numId="5">
    <w:abstractNumId w:val="3"/>
  </w:num>
  <w:num w:numId="6">
    <w:abstractNumId w:val="13"/>
  </w:num>
  <w:num w:numId="7">
    <w:abstractNumId w:val="10"/>
  </w:num>
  <w:num w:numId="8">
    <w:abstractNumId w:val="4"/>
  </w:num>
  <w:num w:numId="9">
    <w:abstractNumId w:val="2"/>
  </w:num>
  <w:num w:numId="10">
    <w:abstractNumId w:val="12"/>
  </w:num>
  <w:num w:numId="11">
    <w:abstractNumId w:val="9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65C4"/>
    <w:rsid w:val="00011843"/>
    <w:rsid w:val="00011CE4"/>
    <w:rsid w:val="00011E50"/>
    <w:rsid w:val="0001394F"/>
    <w:rsid w:val="00014836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7D9"/>
    <w:rsid w:val="00054530"/>
    <w:rsid w:val="000561AA"/>
    <w:rsid w:val="000606E2"/>
    <w:rsid w:val="00063FF0"/>
    <w:rsid w:val="00066E3C"/>
    <w:rsid w:val="000728DA"/>
    <w:rsid w:val="000729A6"/>
    <w:rsid w:val="00073977"/>
    <w:rsid w:val="00075FDC"/>
    <w:rsid w:val="00080B7C"/>
    <w:rsid w:val="00082A5B"/>
    <w:rsid w:val="00085BF2"/>
    <w:rsid w:val="00085EFE"/>
    <w:rsid w:val="00087EE7"/>
    <w:rsid w:val="000901BC"/>
    <w:rsid w:val="00093FF7"/>
    <w:rsid w:val="000979B4"/>
    <w:rsid w:val="000A35AB"/>
    <w:rsid w:val="000A431A"/>
    <w:rsid w:val="000B04F4"/>
    <w:rsid w:val="000B1758"/>
    <w:rsid w:val="000B309E"/>
    <w:rsid w:val="000B35F2"/>
    <w:rsid w:val="000B53CF"/>
    <w:rsid w:val="000B7911"/>
    <w:rsid w:val="000B7D26"/>
    <w:rsid w:val="000C18A7"/>
    <w:rsid w:val="000C5A0E"/>
    <w:rsid w:val="000C71FE"/>
    <w:rsid w:val="000C7BB6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1AE"/>
    <w:rsid w:val="0010678F"/>
    <w:rsid w:val="001067A6"/>
    <w:rsid w:val="00106B9A"/>
    <w:rsid w:val="00106F00"/>
    <w:rsid w:val="00107237"/>
    <w:rsid w:val="001104BD"/>
    <w:rsid w:val="00110BB6"/>
    <w:rsid w:val="001135B5"/>
    <w:rsid w:val="00113D32"/>
    <w:rsid w:val="001154AB"/>
    <w:rsid w:val="00117D69"/>
    <w:rsid w:val="001232B6"/>
    <w:rsid w:val="00123FF7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0E69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5117"/>
    <w:rsid w:val="00187090"/>
    <w:rsid w:val="00187FF8"/>
    <w:rsid w:val="001902B0"/>
    <w:rsid w:val="0019132B"/>
    <w:rsid w:val="00193D0A"/>
    <w:rsid w:val="001941F1"/>
    <w:rsid w:val="00194692"/>
    <w:rsid w:val="001948E7"/>
    <w:rsid w:val="00196661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91E"/>
    <w:rsid w:val="001C4A1F"/>
    <w:rsid w:val="001C741E"/>
    <w:rsid w:val="001D1D2B"/>
    <w:rsid w:val="001D4208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5AD1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53B"/>
    <w:rsid w:val="00224600"/>
    <w:rsid w:val="00227C62"/>
    <w:rsid w:val="0023105B"/>
    <w:rsid w:val="00231C33"/>
    <w:rsid w:val="002331BF"/>
    <w:rsid w:val="0023353A"/>
    <w:rsid w:val="00235048"/>
    <w:rsid w:val="00235A9E"/>
    <w:rsid w:val="00235AE5"/>
    <w:rsid w:val="0023671D"/>
    <w:rsid w:val="00236841"/>
    <w:rsid w:val="00236911"/>
    <w:rsid w:val="00237105"/>
    <w:rsid w:val="00237349"/>
    <w:rsid w:val="00237BF9"/>
    <w:rsid w:val="00242B81"/>
    <w:rsid w:val="00243594"/>
    <w:rsid w:val="00244A77"/>
    <w:rsid w:val="00244DA4"/>
    <w:rsid w:val="00244FC9"/>
    <w:rsid w:val="00247A7F"/>
    <w:rsid w:val="00251ADC"/>
    <w:rsid w:val="002523F6"/>
    <w:rsid w:val="00253F99"/>
    <w:rsid w:val="0025430F"/>
    <w:rsid w:val="00255884"/>
    <w:rsid w:val="00256F22"/>
    <w:rsid w:val="0025735F"/>
    <w:rsid w:val="002621D8"/>
    <w:rsid w:val="002643EB"/>
    <w:rsid w:val="00264A4E"/>
    <w:rsid w:val="00264EF0"/>
    <w:rsid w:val="002657F8"/>
    <w:rsid w:val="00265805"/>
    <w:rsid w:val="00271F65"/>
    <w:rsid w:val="002769AD"/>
    <w:rsid w:val="00277193"/>
    <w:rsid w:val="00277309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203D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1F3B"/>
    <w:rsid w:val="003041D4"/>
    <w:rsid w:val="00304E66"/>
    <w:rsid w:val="003063E7"/>
    <w:rsid w:val="00310313"/>
    <w:rsid w:val="00310C58"/>
    <w:rsid w:val="003111A1"/>
    <w:rsid w:val="00312ADE"/>
    <w:rsid w:val="003154BA"/>
    <w:rsid w:val="0031649F"/>
    <w:rsid w:val="00317AF7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3E63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2462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3B6E"/>
    <w:rsid w:val="003A7E8C"/>
    <w:rsid w:val="003B0965"/>
    <w:rsid w:val="003B1102"/>
    <w:rsid w:val="003B3676"/>
    <w:rsid w:val="003B3BBA"/>
    <w:rsid w:val="003B51ED"/>
    <w:rsid w:val="003B5FB1"/>
    <w:rsid w:val="003B6962"/>
    <w:rsid w:val="003B6CBC"/>
    <w:rsid w:val="003B7B07"/>
    <w:rsid w:val="003C02FA"/>
    <w:rsid w:val="003C54D6"/>
    <w:rsid w:val="003C55ED"/>
    <w:rsid w:val="003C6E50"/>
    <w:rsid w:val="003C73C7"/>
    <w:rsid w:val="003D0A9D"/>
    <w:rsid w:val="003D15D1"/>
    <w:rsid w:val="003D1DFB"/>
    <w:rsid w:val="003D3811"/>
    <w:rsid w:val="003D6C6C"/>
    <w:rsid w:val="003D7A4F"/>
    <w:rsid w:val="003E1001"/>
    <w:rsid w:val="003E440C"/>
    <w:rsid w:val="003E532E"/>
    <w:rsid w:val="003F3A17"/>
    <w:rsid w:val="003F4008"/>
    <w:rsid w:val="003F43BE"/>
    <w:rsid w:val="003F5DE9"/>
    <w:rsid w:val="003F6CC6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024A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867"/>
    <w:rsid w:val="00440BF4"/>
    <w:rsid w:val="00441BFD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B25"/>
    <w:rsid w:val="00450EA5"/>
    <w:rsid w:val="00454A58"/>
    <w:rsid w:val="00454B46"/>
    <w:rsid w:val="004566A7"/>
    <w:rsid w:val="0045714F"/>
    <w:rsid w:val="00457239"/>
    <w:rsid w:val="00461B18"/>
    <w:rsid w:val="00465047"/>
    <w:rsid w:val="00466E80"/>
    <w:rsid w:val="00466F66"/>
    <w:rsid w:val="004674DE"/>
    <w:rsid w:val="0047207D"/>
    <w:rsid w:val="00472224"/>
    <w:rsid w:val="00474587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008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5427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0ADF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3784B"/>
    <w:rsid w:val="00540A87"/>
    <w:rsid w:val="00540E84"/>
    <w:rsid w:val="00540F6A"/>
    <w:rsid w:val="00541648"/>
    <w:rsid w:val="0054167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77E6B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038"/>
    <w:rsid w:val="005D3111"/>
    <w:rsid w:val="005D36D8"/>
    <w:rsid w:val="005D44EF"/>
    <w:rsid w:val="005D60D3"/>
    <w:rsid w:val="005D72A7"/>
    <w:rsid w:val="005E00A6"/>
    <w:rsid w:val="005E1532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198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17A41"/>
    <w:rsid w:val="006210DF"/>
    <w:rsid w:val="00622137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2AD7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7EB"/>
    <w:rsid w:val="0068484D"/>
    <w:rsid w:val="00684881"/>
    <w:rsid w:val="0069061C"/>
    <w:rsid w:val="006911C8"/>
    <w:rsid w:val="00691ED0"/>
    <w:rsid w:val="00692221"/>
    <w:rsid w:val="006923E6"/>
    <w:rsid w:val="00693F84"/>
    <w:rsid w:val="00694789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34F4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FB0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17B0D"/>
    <w:rsid w:val="00722B9E"/>
    <w:rsid w:val="007263C1"/>
    <w:rsid w:val="007274E0"/>
    <w:rsid w:val="007320BD"/>
    <w:rsid w:val="00733276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4EF3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0D09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85AE7"/>
    <w:rsid w:val="00790BBE"/>
    <w:rsid w:val="00790CFA"/>
    <w:rsid w:val="007912FB"/>
    <w:rsid w:val="00791B50"/>
    <w:rsid w:val="00792401"/>
    <w:rsid w:val="00796100"/>
    <w:rsid w:val="007972F1"/>
    <w:rsid w:val="007A107F"/>
    <w:rsid w:val="007A15DE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10D"/>
    <w:rsid w:val="007B7C1F"/>
    <w:rsid w:val="007C017D"/>
    <w:rsid w:val="007C0AB2"/>
    <w:rsid w:val="007C1924"/>
    <w:rsid w:val="007C1BCC"/>
    <w:rsid w:val="007C1BD4"/>
    <w:rsid w:val="007C4330"/>
    <w:rsid w:val="007C5249"/>
    <w:rsid w:val="007C5B1A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421"/>
    <w:rsid w:val="00805629"/>
    <w:rsid w:val="008075DE"/>
    <w:rsid w:val="00816E90"/>
    <w:rsid w:val="00817046"/>
    <w:rsid w:val="00821918"/>
    <w:rsid w:val="00821FC8"/>
    <w:rsid w:val="0082423F"/>
    <w:rsid w:val="00827458"/>
    <w:rsid w:val="00831DDA"/>
    <w:rsid w:val="00835865"/>
    <w:rsid w:val="00837469"/>
    <w:rsid w:val="0083746F"/>
    <w:rsid w:val="00837510"/>
    <w:rsid w:val="00841E81"/>
    <w:rsid w:val="00842ABA"/>
    <w:rsid w:val="00843A66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66DD0"/>
    <w:rsid w:val="00874680"/>
    <w:rsid w:val="00877DA6"/>
    <w:rsid w:val="008808EB"/>
    <w:rsid w:val="00881614"/>
    <w:rsid w:val="00881E16"/>
    <w:rsid w:val="00882FB1"/>
    <w:rsid w:val="00884628"/>
    <w:rsid w:val="00884EE7"/>
    <w:rsid w:val="008859AA"/>
    <w:rsid w:val="00887502"/>
    <w:rsid w:val="008930FB"/>
    <w:rsid w:val="008933A3"/>
    <w:rsid w:val="008937F6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1063"/>
    <w:rsid w:val="008C1F62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7679"/>
    <w:rsid w:val="009051E1"/>
    <w:rsid w:val="009118B8"/>
    <w:rsid w:val="00911B8C"/>
    <w:rsid w:val="00912365"/>
    <w:rsid w:val="00914634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AE1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4A8F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1E25"/>
    <w:rsid w:val="009B24C8"/>
    <w:rsid w:val="009B3601"/>
    <w:rsid w:val="009B3DAF"/>
    <w:rsid w:val="009C24D5"/>
    <w:rsid w:val="009C2B6E"/>
    <w:rsid w:val="009C4390"/>
    <w:rsid w:val="009C4FE5"/>
    <w:rsid w:val="009C69FF"/>
    <w:rsid w:val="009C7DDA"/>
    <w:rsid w:val="009D0AA8"/>
    <w:rsid w:val="009D305A"/>
    <w:rsid w:val="009D3645"/>
    <w:rsid w:val="009E1A1E"/>
    <w:rsid w:val="009E220D"/>
    <w:rsid w:val="009E2E66"/>
    <w:rsid w:val="009E3D3C"/>
    <w:rsid w:val="009E3DFF"/>
    <w:rsid w:val="009E50E2"/>
    <w:rsid w:val="009E5315"/>
    <w:rsid w:val="009F0604"/>
    <w:rsid w:val="009F0DF3"/>
    <w:rsid w:val="009F1F79"/>
    <w:rsid w:val="009F36D9"/>
    <w:rsid w:val="009F43DE"/>
    <w:rsid w:val="009F7258"/>
    <w:rsid w:val="00A00B88"/>
    <w:rsid w:val="00A013F8"/>
    <w:rsid w:val="00A02248"/>
    <w:rsid w:val="00A02B1F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0E4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6DD"/>
    <w:rsid w:val="00A538C0"/>
    <w:rsid w:val="00A54389"/>
    <w:rsid w:val="00A54E41"/>
    <w:rsid w:val="00A56A70"/>
    <w:rsid w:val="00A57339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474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974CB"/>
    <w:rsid w:val="00AA30B3"/>
    <w:rsid w:val="00AA7BB4"/>
    <w:rsid w:val="00AB0128"/>
    <w:rsid w:val="00AB0A98"/>
    <w:rsid w:val="00AB0AE4"/>
    <w:rsid w:val="00AB1654"/>
    <w:rsid w:val="00AB1CA7"/>
    <w:rsid w:val="00AB1FDC"/>
    <w:rsid w:val="00AB321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0928"/>
    <w:rsid w:val="00AF1846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2315"/>
    <w:rsid w:val="00B431DA"/>
    <w:rsid w:val="00B43BFE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31E1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E7CAE"/>
    <w:rsid w:val="00BF51BA"/>
    <w:rsid w:val="00BF5E78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1F43"/>
    <w:rsid w:val="00C154A0"/>
    <w:rsid w:val="00C15541"/>
    <w:rsid w:val="00C170BF"/>
    <w:rsid w:val="00C1787C"/>
    <w:rsid w:val="00C17B0C"/>
    <w:rsid w:val="00C209F5"/>
    <w:rsid w:val="00C23CBC"/>
    <w:rsid w:val="00C23EE1"/>
    <w:rsid w:val="00C24677"/>
    <w:rsid w:val="00C249AB"/>
    <w:rsid w:val="00C24F46"/>
    <w:rsid w:val="00C25B25"/>
    <w:rsid w:val="00C25C0C"/>
    <w:rsid w:val="00C263C5"/>
    <w:rsid w:val="00C267DC"/>
    <w:rsid w:val="00C27AB1"/>
    <w:rsid w:val="00C305E7"/>
    <w:rsid w:val="00C30FA2"/>
    <w:rsid w:val="00C315E3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5644"/>
    <w:rsid w:val="00C9610C"/>
    <w:rsid w:val="00C97B92"/>
    <w:rsid w:val="00CA0987"/>
    <w:rsid w:val="00CA160A"/>
    <w:rsid w:val="00CA18DE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76B"/>
    <w:rsid w:val="00CB1E03"/>
    <w:rsid w:val="00CB6F75"/>
    <w:rsid w:val="00CB70BE"/>
    <w:rsid w:val="00CB7E93"/>
    <w:rsid w:val="00CC0F5E"/>
    <w:rsid w:val="00CC1541"/>
    <w:rsid w:val="00CC2198"/>
    <w:rsid w:val="00CC3427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5EE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25C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35BA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29E5"/>
    <w:rsid w:val="00D83959"/>
    <w:rsid w:val="00D85A18"/>
    <w:rsid w:val="00D86DD0"/>
    <w:rsid w:val="00D904C3"/>
    <w:rsid w:val="00D9083F"/>
    <w:rsid w:val="00D91871"/>
    <w:rsid w:val="00D923EC"/>
    <w:rsid w:val="00D928C0"/>
    <w:rsid w:val="00D95BE9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493F"/>
    <w:rsid w:val="00DC7D09"/>
    <w:rsid w:val="00DD244A"/>
    <w:rsid w:val="00DD34E7"/>
    <w:rsid w:val="00DD4D81"/>
    <w:rsid w:val="00DD582C"/>
    <w:rsid w:val="00DD5837"/>
    <w:rsid w:val="00DD65C7"/>
    <w:rsid w:val="00DD74ED"/>
    <w:rsid w:val="00DE1B6F"/>
    <w:rsid w:val="00DF0E1E"/>
    <w:rsid w:val="00DF1C46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2E25"/>
    <w:rsid w:val="00E143E7"/>
    <w:rsid w:val="00E1564E"/>
    <w:rsid w:val="00E15B31"/>
    <w:rsid w:val="00E17877"/>
    <w:rsid w:val="00E2198B"/>
    <w:rsid w:val="00E22293"/>
    <w:rsid w:val="00E22433"/>
    <w:rsid w:val="00E226DF"/>
    <w:rsid w:val="00E229E1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470BD"/>
    <w:rsid w:val="00E50953"/>
    <w:rsid w:val="00E5136B"/>
    <w:rsid w:val="00E51A5C"/>
    <w:rsid w:val="00E54A76"/>
    <w:rsid w:val="00E55C37"/>
    <w:rsid w:val="00E55DED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3280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D4806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E78D0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3DF"/>
    <w:rsid w:val="00F266A3"/>
    <w:rsid w:val="00F2718B"/>
    <w:rsid w:val="00F3001B"/>
    <w:rsid w:val="00F30BE8"/>
    <w:rsid w:val="00F311B3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6D45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30D"/>
    <w:rsid w:val="00FC2AF2"/>
    <w:rsid w:val="00FC3D19"/>
    <w:rsid w:val="00FC4FE0"/>
    <w:rsid w:val="00FC6855"/>
    <w:rsid w:val="00FC6BC3"/>
    <w:rsid w:val="00FD1350"/>
    <w:rsid w:val="00FD1A02"/>
    <w:rsid w:val="00FD1B7E"/>
    <w:rsid w:val="00FD36FC"/>
    <w:rsid w:val="00FD4B04"/>
    <w:rsid w:val="00FD4E17"/>
    <w:rsid w:val="00FD61CF"/>
    <w:rsid w:val="00FD6610"/>
    <w:rsid w:val="00FD6A23"/>
    <w:rsid w:val="00FE1451"/>
    <w:rsid w:val="00FE2B9C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29943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6947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club.oray.com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182472-AFC6-425D-9B11-B72357848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12</Pages>
  <Words>1256</Words>
  <Characters>1319</Characters>
  <Application>Microsoft Office Word</Application>
  <DocSecurity>0</DocSecurity>
  <Lines>164</Lines>
  <Paragraphs>171</Paragraphs>
  <ScaleCrop>false</ScaleCrop>
  <Company>微软中国</Company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311</cp:revision>
  <dcterms:created xsi:type="dcterms:W3CDTF">2016-08-29T01:54:00Z</dcterms:created>
  <dcterms:modified xsi:type="dcterms:W3CDTF">2019-10-12T11:23:00Z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