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B7" w:rsidRDefault="008145B7" w:rsidP="008145B7">
      <w:pPr>
        <w:pStyle w:val="1"/>
        <w:jc w:val="center"/>
      </w:pPr>
    </w:p>
    <w:p w:rsidR="008145B7" w:rsidRDefault="008145B7" w:rsidP="008145B7">
      <w:pPr>
        <w:pStyle w:val="1"/>
        <w:jc w:val="center"/>
      </w:pPr>
    </w:p>
    <w:p w:rsidR="008145B7" w:rsidRDefault="008145B7" w:rsidP="008145B7">
      <w:pPr>
        <w:pStyle w:val="1"/>
        <w:jc w:val="center"/>
      </w:pPr>
    </w:p>
    <w:p w:rsidR="008145B7" w:rsidRDefault="008145B7" w:rsidP="008145B7">
      <w:pPr>
        <w:pStyle w:val="1"/>
        <w:jc w:val="center"/>
      </w:pPr>
    </w:p>
    <w:p w:rsidR="00742CC2" w:rsidRDefault="008145B7" w:rsidP="008145B7">
      <w:pPr>
        <w:pStyle w:val="1"/>
        <w:jc w:val="center"/>
      </w:pPr>
      <w:bookmarkStart w:id="0" w:name="_Toc37435606"/>
      <w:r>
        <w:rPr>
          <w:rFonts w:hint="eastAsia"/>
        </w:rPr>
        <w:t>硬件-投屏器</w:t>
      </w:r>
      <w:bookmarkEnd w:id="0"/>
    </w:p>
    <w:p w:rsidR="008145B7" w:rsidRPr="008145B7" w:rsidRDefault="008145B7" w:rsidP="008145B7"/>
    <w:p w:rsidR="008145B7" w:rsidRDefault="008145B7" w:rsidP="008145B7">
      <w:pPr>
        <w:jc w:val="center"/>
      </w:pPr>
      <w:r>
        <w:rPr>
          <w:rFonts w:hint="eastAsia"/>
        </w:rPr>
        <w:t>调研文档</w:t>
      </w:r>
    </w:p>
    <w:p w:rsidR="0060192D" w:rsidRDefault="0060192D" w:rsidP="008145B7">
      <w:pPr>
        <w:jc w:val="center"/>
      </w:pPr>
    </w:p>
    <w:p w:rsidR="0060192D" w:rsidRDefault="0060192D" w:rsidP="008145B7">
      <w:pPr>
        <w:jc w:val="center"/>
      </w:pPr>
    </w:p>
    <w:p w:rsidR="0060192D" w:rsidRDefault="0060192D" w:rsidP="008145B7">
      <w:pPr>
        <w:jc w:val="center"/>
      </w:pPr>
    </w:p>
    <w:p w:rsidR="0060192D" w:rsidRDefault="0060192D" w:rsidP="008145B7">
      <w:pPr>
        <w:jc w:val="center"/>
      </w:pPr>
    </w:p>
    <w:p w:rsidR="0060192D" w:rsidRDefault="0060192D" w:rsidP="008145B7">
      <w:pPr>
        <w:jc w:val="center"/>
      </w:pPr>
      <w:r>
        <w:rPr>
          <w:rFonts w:hint="eastAsia"/>
        </w:rPr>
        <w:t>2</w:t>
      </w:r>
      <w:r>
        <w:t>020-3-29</w:t>
      </w:r>
    </w:p>
    <w:p w:rsidR="0060192D" w:rsidRDefault="008145B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089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0A3D" w:rsidRDefault="00AC0A3D">
          <w:pPr>
            <w:pStyle w:val="TOC"/>
          </w:pPr>
          <w:r>
            <w:rPr>
              <w:lang w:val="zh-CN"/>
            </w:rPr>
            <w:t>目录</w:t>
          </w:r>
        </w:p>
        <w:p w:rsidR="005A0D12" w:rsidRDefault="00AC0A3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5606" w:history="1">
            <w:r w:rsidR="005A0D12" w:rsidRPr="00512167">
              <w:rPr>
                <w:rStyle w:val="a5"/>
                <w:noProof/>
              </w:rPr>
              <w:t>硬件-投屏器</w:t>
            </w:r>
            <w:r w:rsidR="005A0D12">
              <w:rPr>
                <w:noProof/>
                <w:webHidden/>
              </w:rPr>
              <w:tab/>
            </w:r>
            <w:r w:rsidR="005A0D12">
              <w:rPr>
                <w:noProof/>
                <w:webHidden/>
              </w:rPr>
              <w:fldChar w:fldCharType="begin"/>
            </w:r>
            <w:r w:rsidR="005A0D12">
              <w:rPr>
                <w:noProof/>
                <w:webHidden/>
              </w:rPr>
              <w:instrText xml:space="preserve"> PAGEREF _Toc37435606 \h </w:instrText>
            </w:r>
            <w:r w:rsidR="005A0D12">
              <w:rPr>
                <w:noProof/>
                <w:webHidden/>
              </w:rPr>
            </w:r>
            <w:r w:rsidR="005A0D12">
              <w:rPr>
                <w:noProof/>
                <w:webHidden/>
              </w:rPr>
              <w:fldChar w:fldCharType="separate"/>
            </w:r>
            <w:r w:rsidR="005A0D12">
              <w:rPr>
                <w:noProof/>
                <w:webHidden/>
              </w:rPr>
              <w:t>1</w:t>
            </w:r>
            <w:r w:rsidR="005A0D12">
              <w:rPr>
                <w:noProof/>
                <w:webHidden/>
              </w:rPr>
              <w:fldChar w:fldCharType="end"/>
            </w:r>
          </w:hyperlink>
        </w:p>
        <w:p w:rsidR="005A0D12" w:rsidRDefault="005A0D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35607" w:history="1">
            <w:r w:rsidRPr="00512167">
              <w:rPr>
                <w:rStyle w:val="a5"/>
                <w:noProof/>
              </w:rPr>
              <w:t>1、调研目的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D12" w:rsidRDefault="005A0D1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35608" w:history="1">
            <w:r w:rsidRPr="00512167">
              <w:rPr>
                <w:rStyle w:val="a5"/>
                <w:noProof/>
              </w:rPr>
              <w:t>2、价格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D12" w:rsidRDefault="005A0D12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7435609" w:history="1">
            <w:r w:rsidRPr="00512167">
              <w:rPr>
                <w:rStyle w:val="a5"/>
                <w:noProof/>
              </w:rPr>
              <w:t>3、</w:t>
            </w:r>
            <w:r>
              <w:rPr>
                <w:noProof/>
              </w:rPr>
              <w:tab/>
            </w:r>
            <w:r w:rsidRPr="00512167">
              <w:rPr>
                <w:rStyle w:val="a5"/>
                <w:noProof/>
              </w:rPr>
              <w:t>范围层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D12" w:rsidRDefault="005A0D12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7435610" w:history="1">
            <w:r w:rsidRPr="00512167">
              <w:rPr>
                <w:rStyle w:val="a5"/>
                <w:noProof/>
              </w:rPr>
              <w:t>4、</w:t>
            </w:r>
            <w:r>
              <w:rPr>
                <w:noProof/>
              </w:rPr>
              <w:tab/>
            </w:r>
            <w:r w:rsidRPr="00512167">
              <w:rPr>
                <w:rStyle w:val="a5"/>
                <w:noProof/>
              </w:rPr>
              <w:t>与向日葵的结合方案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A3D" w:rsidRDefault="00AC0A3D">
          <w:r>
            <w:rPr>
              <w:b/>
              <w:bCs/>
              <w:lang w:val="zh-CN"/>
            </w:rPr>
            <w:fldChar w:fldCharType="end"/>
          </w:r>
        </w:p>
      </w:sdtContent>
    </w:sdt>
    <w:p w:rsidR="00AC0A3D" w:rsidRPr="0060192D" w:rsidRDefault="00AC0A3D">
      <w:pPr>
        <w:widowControl/>
        <w:jc w:val="left"/>
      </w:pPr>
      <w:r>
        <w:br w:type="page"/>
      </w:r>
    </w:p>
    <w:p w:rsidR="008145B7" w:rsidRDefault="0074746A" w:rsidP="008142E8">
      <w:pPr>
        <w:pStyle w:val="1"/>
        <w:tabs>
          <w:tab w:val="center" w:pos="4153"/>
        </w:tabs>
      </w:pPr>
      <w:bookmarkStart w:id="1" w:name="_Toc37435607"/>
      <w:r>
        <w:rPr>
          <w:rFonts w:hint="eastAsia"/>
        </w:rPr>
        <w:lastRenderedPageBreak/>
        <w:t>1、调研目的</w:t>
      </w:r>
      <w:bookmarkEnd w:id="1"/>
      <w:r w:rsidR="008142E8">
        <w:tab/>
      </w:r>
    </w:p>
    <w:p w:rsidR="0074746A" w:rsidRDefault="0074746A" w:rsidP="00747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目前市场上</w:t>
      </w:r>
      <w:proofErr w:type="gramStart"/>
      <w:r>
        <w:rPr>
          <w:rFonts w:hint="eastAsia"/>
        </w:rPr>
        <w:t>投屏器的</w:t>
      </w:r>
      <w:proofErr w:type="gramEnd"/>
      <w:r>
        <w:rPr>
          <w:rFonts w:hint="eastAsia"/>
        </w:rPr>
        <w:t>价格及销量</w:t>
      </w:r>
    </w:p>
    <w:p w:rsidR="0074746A" w:rsidRDefault="0074746A" w:rsidP="0074746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投屏器功能</w:t>
      </w:r>
      <w:proofErr w:type="gramEnd"/>
      <w:r>
        <w:rPr>
          <w:rFonts w:hint="eastAsia"/>
        </w:rPr>
        <w:t>（与其他设备连接方式）</w:t>
      </w:r>
    </w:p>
    <w:p w:rsidR="0074746A" w:rsidRDefault="0074746A" w:rsidP="00747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平台兼容性（是否适配Windows、Mac、Android、iOS）</w:t>
      </w:r>
    </w:p>
    <w:p w:rsidR="0074746A" w:rsidRDefault="0074746A" w:rsidP="007474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与向日葵产品结合方案</w:t>
      </w:r>
    </w:p>
    <w:p w:rsidR="0074746A" w:rsidRDefault="0074746A" w:rsidP="0074746A">
      <w:pPr>
        <w:pStyle w:val="1"/>
      </w:pPr>
      <w:bookmarkStart w:id="2" w:name="_Toc37435608"/>
      <w:r>
        <w:rPr>
          <w:rFonts w:hint="eastAsia"/>
        </w:rPr>
        <w:t>2、价格</w:t>
      </w:r>
      <w:bookmarkEnd w:id="2"/>
    </w:p>
    <w:p w:rsidR="0074746A" w:rsidRPr="0074746A" w:rsidRDefault="0074746A" w:rsidP="0074746A">
      <w:r>
        <w:rPr>
          <w:rFonts w:hint="eastAsia"/>
        </w:rPr>
        <w:t>数据来源：京东商城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74746A" w:rsidTr="0074746A">
        <w:tc>
          <w:tcPr>
            <w:tcW w:w="1659" w:type="dxa"/>
          </w:tcPr>
          <w:p w:rsidR="0074746A" w:rsidRDefault="0074746A" w:rsidP="0074746A">
            <w:r>
              <w:rPr>
                <w:rFonts w:hint="eastAsia"/>
              </w:rPr>
              <w:t>产品</w:t>
            </w:r>
          </w:p>
        </w:tc>
        <w:tc>
          <w:tcPr>
            <w:tcW w:w="1659" w:type="dxa"/>
          </w:tcPr>
          <w:p w:rsidR="0074746A" w:rsidRDefault="0074746A" w:rsidP="0074746A">
            <w:r>
              <w:rPr>
                <w:rFonts w:hint="eastAsia"/>
              </w:rPr>
              <w:t>价格</w:t>
            </w:r>
          </w:p>
        </w:tc>
        <w:tc>
          <w:tcPr>
            <w:tcW w:w="1659" w:type="dxa"/>
          </w:tcPr>
          <w:p w:rsidR="0074746A" w:rsidRDefault="0074746A" w:rsidP="0074746A">
            <w:r>
              <w:rPr>
                <w:rFonts w:hint="eastAsia"/>
              </w:rPr>
              <w:t>销量</w:t>
            </w:r>
          </w:p>
        </w:tc>
        <w:tc>
          <w:tcPr>
            <w:tcW w:w="3382" w:type="dxa"/>
          </w:tcPr>
          <w:p w:rsidR="0074746A" w:rsidRDefault="0074746A" w:rsidP="0074746A">
            <w:r>
              <w:rPr>
                <w:rFonts w:hint="eastAsia"/>
              </w:rPr>
              <w:t>场景</w:t>
            </w:r>
          </w:p>
        </w:tc>
      </w:tr>
      <w:tr w:rsidR="0074746A" w:rsidTr="0074746A">
        <w:tc>
          <w:tcPr>
            <w:tcW w:w="1659" w:type="dxa"/>
          </w:tcPr>
          <w:p w:rsidR="0074746A" w:rsidRDefault="00CA185C" w:rsidP="0074746A">
            <w:proofErr w:type="gramStart"/>
            <w:r>
              <w:rPr>
                <w:rFonts w:hint="eastAsia"/>
              </w:rPr>
              <w:t>爱奇艺电视果</w:t>
            </w:r>
            <w:proofErr w:type="gramEnd"/>
          </w:p>
        </w:tc>
        <w:tc>
          <w:tcPr>
            <w:tcW w:w="1659" w:type="dxa"/>
          </w:tcPr>
          <w:p w:rsidR="0074746A" w:rsidRDefault="00CA185C" w:rsidP="0074746A">
            <w:r>
              <w:rPr>
                <w:rFonts w:hint="eastAsia"/>
              </w:rPr>
              <w:t>1</w:t>
            </w:r>
            <w:r w:rsidR="00770A05">
              <w:t>69</w:t>
            </w:r>
          </w:p>
        </w:tc>
        <w:tc>
          <w:tcPr>
            <w:tcW w:w="1659" w:type="dxa"/>
          </w:tcPr>
          <w:p w:rsidR="0074746A" w:rsidRDefault="00770A05" w:rsidP="0074746A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万+</w:t>
            </w:r>
          </w:p>
        </w:tc>
        <w:tc>
          <w:tcPr>
            <w:tcW w:w="3382" w:type="dxa"/>
          </w:tcPr>
          <w:p w:rsidR="0074746A" w:rsidRDefault="00770A05" w:rsidP="00770A05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手机投</w:t>
            </w:r>
            <w:proofErr w:type="gramStart"/>
            <w:r>
              <w:rPr>
                <w:rFonts w:hint="eastAsia"/>
              </w:rPr>
              <w:t>屏追剧</w:t>
            </w:r>
            <w:proofErr w:type="gramEnd"/>
          </w:p>
          <w:p w:rsidR="00770A05" w:rsidRDefault="00770A05" w:rsidP="00770A05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疫情投屏上网课</w:t>
            </w:r>
          </w:p>
        </w:tc>
      </w:tr>
      <w:tr w:rsidR="00770A05" w:rsidTr="0074746A">
        <w:tc>
          <w:tcPr>
            <w:tcW w:w="1659" w:type="dxa"/>
          </w:tcPr>
          <w:p w:rsidR="00770A05" w:rsidRDefault="00770A05" w:rsidP="0074746A">
            <w:proofErr w:type="gramStart"/>
            <w:r>
              <w:rPr>
                <w:rFonts w:hint="eastAsia"/>
              </w:rPr>
              <w:t>毕亚兹投屏器</w:t>
            </w:r>
            <w:proofErr w:type="gramEnd"/>
          </w:p>
        </w:tc>
        <w:tc>
          <w:tcPr>
            <w:tcW w:w="1659" w:type="dxa"/>
          </w:tcPr>
          <w:p w:rsidR="00770A05" w:rsidRDefault="00770A05" w:rsidP="0074746A">
            <w:r>
              <w:rPr>
                <w:rFonts w:hint="eastAsia"/>
              </w:rPr>
              <w:t>1</w:t>
            </w:r>
            <w:r>
              <w:t>99</w:t>
            </w:r>
          </w:p>
        </w:tc>
        <w:tc>
          <w:tcPr>
            <w:tcW w:w="1659" w:type="dxa"/>
          </w:tcPr>
          <w:p w:rsidR="00770A05" w:rsidRDefault="00770A05" w:rsidP="0074746A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万+</w:t>
            </w:r>
          </w:p>
        </w:tc>
        <w:tc>
          <w:tcPr>
            <w:tcW w:w="3382" w:type="dxa"/>
          </w:tcPr>
          <w:p w:rsidR="00770A05" w:rsidRDefault="00770A05" w:rsidP="00770A0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手机投屏</w:t>
            </w:r>
          </w:p>
          <w:p w:rsidR="00770A05" w:rsidRDefault="00770A05" w:rsidP="00770A0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电脑投屏开会</w:t>
            </w:r>
          </w:p>
        </w:tc>
      </w:tr>
      <w:tr w:rsidR="00770A05" w:rsidTr="0074746A">
        <w:tc>
          <w:tcPr>
            <w:tcW w:w="1659" w:type="dxa"/>
          </w:tcPr>
          <w:p w:rsidR="00770A05" w:rsidRDefault="00770A05" w:rsidP="0074746A">
            <w:proofErr w:type="gramStart"/>
            <w:r>
              <w:rPr>
                <w:rFonts w:hint="eastAsia"/>
              </w:rPr>
              <w:t>冠艺投屏器</w:t>
            </w:r>
            <w:proofErr w:type="gramEnd"/>
          </w:p>
        </w:tc>
        <w:tc>
          <w:tcPr>
            <w:tcW w:w="1659" w:type="dxa"/>
          </w:tcPr>
          <w:p w:rsidR="00770A05" w:rsidRDefault="00B806AD" w:rsidP="0074746A">
            <w:r>
              <w:rPr>
                <w:rFonts w:hint="eastAsia"/>
              </w:rPr>
              <w:t>2</w:t>
            </w:r>
            <w:r>
              <w:t>680</w:t>
            </w:r>
            <w:proofErr w:type="gramStart"/>
            <w:r w:rsidR="00B4704D">
              <w:rPr>
                <w:rFonts w:hint="eastAsia"/>
              </w:rPr>
              <w:t>一</w:t>
            </w:r>
            <w:proofErr w:type="gramEnd"/>
            <w:r w:rsidR="00B4704D">
              <w:rPr>
                <w:rFonts w:hint="eastAsia"/>
              </w:rPr>
              <w:t>套（包括发射器和接收器）</w:t>
            </w:r>
          </w:p>
        </w:tc>
        <w:tc>
          <w:tcPr>
            <w:tcW w:w="1659" w:type="dxa"/>
          </w:tcPr>
          <w:p w:rsidR="00770A05" w:rsidRDefault="00770A05" w:rsidP="0074746A"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+</w:t>
            </w:r>
          </w:p>
        </w:tc>
        <w:tc>
          <w:tcPr>
            <w:tcW w:w="3382" w:type="dxa"/>
          </w:tcPr>
          <w:p w:rsidR="00770A05" w:rsidRDefault="002A78AD" w:rsidP="00FC1BFC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会议投屏</w:t>
            </w:r>
          </w:p>
          <w:p w:rsidR="00FC1BFC" w:rsidRDefault="00FC1BFC" w:rsidP="00FC1BFC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多</w:t>
            </w:r>
            <w:proofErr w:type="gramStart"/>
            <w:r>
              <w:rPr>
                <w:rFonts w:hint="eastAsia"/>
              </w:rPr>
              <w:t>屏模式</w:t>
            </w:r>
            <w:proofErr w:type="gramEnd"/>
          </w:p>
        </w:tc>
      </w:tr>
    </w:tbl>
    <w:p w:rsidR="005C3604" w:rsidRDefault="005C3604" w:rsidP="0074746A"/>
    <w:p w:rsidR="00FC1BFC" w:rsidRDefault="00FC1BFC" w:rsidP="00FC1BFC">
      <w:pPr>
        <w:pStyle w:val="1"/>
        <w:numPr>
          <w:ilvl w:val="0"/>
          <w:numId w:val="6"/>
        </w:numPr>
      </w:pPr>
      <w:bookmarkStart w:id="3" w:name="_Toc37435609"/>
      <w:r>
        <w:rPr>
          <w:rFonts w:hint="eastAsia"/>
        </w:rPr>
        <w:t>范围层</w:t>
      </w:r>
      <w:bookmarkEnd w:id="3"/>
    </w:p>
    <w:p w:rsidR="00FC1BFC" w:rsidRDefault="00FC1BFC" w:rsidP="00FC1BFC">
      <w:r>
        <w:rPr>
          <w:noProof/>
        </w:rPr>
        <w:drawing>
          <wp:inline distT="0" distB="0" distL="0" distR="0" wp14:anchorId="2E0F4957" wp14:editId="00AC51C2">
            <wp:extent cx="5274310" cy="3498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FC" w:rsidRDefault="00FC1BFC" w:rsidP="00FC1BFC">
      <w:r>
        <w:rPr>
          <w:rFonts w:hint="eastAsia"/>
        </w:rPr>
        <w:lastRenderedPageBreak/>
        <w:t>（图1）</w:t>
      </w:r>
    </w:p>
    <w:p w:rsidR="00D07EFD" w:rsidRDefault="00D07EFD" w:rsidP="00FC1BFC">
      <w:pPr>
        <w:rPr>
          <w:noProof/>
        </w:rPr>
      </w:pPr>
    </w:p>
    <w:p w:rsidR="00D07EFD" w:rsidRDefault="00D07EFD" w:rsidP="00FC1BFC">
      <w:r>
        <w:rPr>
          <w:noProof/>
        </w:rPr>
        <w:drawing>
          <wp:inline distT="0" distB="0" distL="0" distR="0" wp14:anchorId="17A02D47" wp14:editId="6F593197">
            <wp:extent cx="5274310" cy="3979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FD" w:rsidRDefault="00D07EFD" w:rsidP="00FC1BFC">
      <w:r>
        <w:rPr>
          <w:rFonts w:hint="eastAsia"/>
        </w:rPr>
        <w:t>（图2）电视</w:t>
      </w:r>
      <w:proofErr w:type="gramStart"/>
      <w:r>
        <w:rPr>
          <w:rFonts w:hint="eastAsia"/>
        </w:rPr>
        <w:t>果使用</w:t>
      </w:r>
      <w:proofErr w:type="gramEnd"/>
      <w:r>
        <w:rPr>
          <w:rFonts w:hint="eastAsia"/>
        </w:rPr>
        <w:t>步骤</w:t>
      </w:r>
    </w:p>
    <w:p w:rsidR="00D07EFD" w:rsidRDefault="00D07EFD" w:rsidP="00FC1BFC">
      <w:r>
        <w:rPr>
          <w:rFonts w:hint="eastAsia"/>
        </w:rPr>
        <w:t>电视果功能分析：</w:t>
      </w:r>
    </w:p>
    <w:p w:rsidR="00D07EFD" w:rsidRDefault="00D07EFD" w:rsidP="00D07EFD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支持安卓手机</w:t>
      </w:r>
      <w:proofErr w:type="gramEnd"/>
      <w:r>
        <w:rPr>
          <w:rFonts w:hint="eastAsia"/>
        </w:rPr>
        <w:t>、iOS、iPad</w:t>
      </w:r>
      <w:proofErr w:type="gramStart"/>
      <w:r>
        <w:rPr>
          <w:rFonts w:hint="eastAsia"/>
        </w:rPr>
        <w:t>投屏到电视</w:t>
      </w:r>
      <w:proofErr w:type="gramEnd"/>
      <w:r>
        <w:rPr>
          <w:rFonts w:hint="eastAsia"/>
        </w:rPr>
        <w:t>屏幕</w:t>
      </w:r>
    </w:p>
    <w:p w:rsidR="00D07EFD" w:rsidRDefault="00D07EFD" w:rsidP="00D07E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方式连接</w:t>
      </w:r>
    </w:p>
    <w:p w:rsidR="00D07EFD" w:rsidRDefault="00D07EFD" w:rsidP="00D07E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局限性：只能投屏观看视频APP内容</w:t>
      </w:r>
    </w:p>
    <w:p w:rsidR="00D07EFD" w:rsidRDefault="00D07EFD" w:rsidP="00D07E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优势：4</w:t>
      </w:r>
      <w:r>
        <w:t>K</w:t>
      </w:r>
      <w:r>
        <w:rPr>
          <w:rFonts w:hint="eastAsia"/>
        </w:rPr>
        <w:t>画面投屏播放流畅</w:t>
      </w:r>
    </w:p>
    <w:p w:rsidR="002157B5" w:rsidRDefault="002157B5" w:rsidP="002157B5"/>
    <w:p w:rsidR="002157B5" w:rsidRDefault="002157B5" w:rsidP="002157B5"/>
    <w:p w:rsidR="002157B5" w:rsidRDefault="002157B5" w:rsidP="002157B5"/>
    <w:p w:rsidR="00CE04C4" w:rsidRDefault="00CE04C4" w:rsidP="002157B5"/>
    <w:p w:rsidR="00FC1BFC" w:rsidRDefault="00FC1BFC" w:rsidP="00FC1BFC">
      <w:r>
        <w:rPr>
          <w:noProof/>
        </w:rPr>
        <w:drawing>
          <wp:inline distT="0" distB="0" distL="0" distR="0" wp14:anchorId="22830C12" wp14:editId="695FF1EB">
            <wp:extent cx="5274310" cy="1924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FC" w:rsidRDefault="00FC1BFC" w:rsidP="00FC1BFC">
      <w:r>
        <w:rPr>
          <w:rFonts w:hint="eastAsia"/>
        </w:rPr>
        <w:t>（图</w:t>
      </w:r>
      <w:r w:rsidR="00CE04C4">
        <w:t>3</w:t>
      </w:r>
      <w:r>
        <w:rPr>
          <w:rFonts w:hint="eastAsia"/>
        </w:rPr>
        <w:t>）</w:t>
      </w:r>
    </w:p>
    <w:p w:rsidR="00FC1BFC" w:rsidRDefault="007E56DB" w:rsidP="00FC1BFC">
      <w:r>
        <w:rPr>
          <w:noProof/>
        </w:rPr>
        <w:lastRenderedPageBreak/>
        <w:drawing>
          <wp:inline distT="0" distB="0" distL="0" distR="0" wp14:anchorId="3172F031" wp14:editId="5D2CB39E">
            <wp:extent cx="5274310" cy="4000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C4" w:rsidRDefault="00CE04C4" w:rsidP="00FC1BFC">
      <w:r>
        <w:rPr>
          <w:rFonts w:hint="eastAsia"/>
        </w:rPr>
        <w:t>（图4）</w:t>
      </w:r>
      <w:proofErr w:type="gramStart"/>
      <w:r w:rsidR="00907CF1">
        <w:rPr>
          <w:rFonts w:hint="eastAsia"/>
        </w:rPr>
        <w:t>毕亚兹</w:t>
      </w:r>
      <w:proofErr w:type="gramEnd"/>
      <w:r w:rsidR="00907CF1">
        <w:rPr>
          <w:rFonts w:hint="eastAsia"/>
        </w:rPr>
        <w:t>第一种</w:t>
      </w:r>
      <w:r w:rsidR="002611A3">
        <w:rPr>
          <w:rFonts w:hint="eastAsia"/>
        </w:rPr>
        <w:t>投屏</w:t>
      </w:r>
      <w:r w:rsidR="005A07DC">
        <w:rPr>
          <w:rFonts w:hint="eastAsia"/>
        </w:rPr>
        <w:t>步骤</w:t>
      </w:r>
    </w:p>
    <w:p w:rsidR="00CE04C4" w:rsidRDefault="007E56DB" w:rsidP="00FC1BFC">
      <w:r>
        <w:rPr>
          <w:noProof/>
        </w:rPr>
        <w:drawing>
          <wp:inline distT="0" distB="0" distL="0" distR="0" wp14:anchorId="4D121C44" wp14:editId="53407CA5">
            <wp:extent cx="5274310" cy="4057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C4" w:rsidRDefault="00CE04C4" w:rsidP="00FC1BFC">
      <w:r>
        <w:rPr>
          <w:rFonts w:hint="eastAsia"/>
        </w:rPr>
        <w:t>（图5）</w:t>
      </w:r>
      <w:proofErr w:type="gramStart"/>
      <w:r w:rsidR="002611A3">
        <w:rPr>
          <w:rFonts w:hint="eastAsia"/>
        </w:rPr>
        <w:t>毕亚兹</w:t>
      </w:r>
      <w:proofErr w:type="gramEnd"/>
      <w:r w:rsidR="002611A3">
        <w:rPr>
          <w:rFonts w:hint="eastAsia"/>
        </w:rPr>
        <w:t>第二种投屏</w:t>
      </w:r>
      <w:r w:rsidR="00481D10">
        <w:rPr>
          <w:rFonts w:hint="eastAsia"/>
        </w:rPr>
        <w:t>步骤</w:t>
      </w:r>
    </w:p>
    <w:p w:rsidR="00CE04C4" w:rsidRDefault="00CE04C4" w:rsidP="00FC1BFC">
      <w:proofErr w:type="gramStart"/>
      <w:r>
        <w:rPr>
          <w:rFonts w:hint="eastAsia"/>
        </w:rPr>
        <w:lastRenderedPageBreak/>
        <w:t>毕亚兹投屏器</w:t>
      </w:r>
      <w:proofErr w:type="gramEnd"/>
      <w:r>
        <w:rPr>
          <w:rFonts w:hint="eastAsia"/>
        </w:rPr>
        <w:t>分析：</w:t>
      </w:r>
    </w:p>
    <w:p w:rsidR="00CE04C4" w:rsidRDefault="00CE04C4" w:rsidP="006C5FBA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支持安卓手机</w:t>
      </w:r>
      <w:proofErr w:type="gramEnd"/>
      <w:r>
        <w:rPr>
          <w:rFonts w:hint="eastAsia"/>
        </w:rPr>
        <w:t>、iOS、iPad、windows</w:t>
      </w:r>
      <w:proofErr w:type="gramStart"/>
      <w:r>
        <w:rPr>
          <w:rFonts w:hint="eastAsia"/>
        </w:rPr>
        <w:t>投屏到电视</w:t>
      </w:r>
      <w:proofErr w:type="gramEnd"/>
      <w:r>
        <w:rPr>
          <w:rFonts w:hint="eastAsia"/>
        </w:rPr>
        <w:t>屏幕</w:t>
      </w:r>
    </w:p>
    <w:p w:rsidR="00CE04C4" w:rsidRDefault="00CE04C4" w:rsidP="006C5F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方式连接</w:t>
      </w:r>
      <w:r w:rsidR="00C634E9">
        <w:rPr>
          <w:rFonts w:hint="eastAsia"/>
        </w:rPr>
        <w:t>（关闭手机蓝牙，仍然可以播放投屏画面）</w:t>
      </w:r>
    </w:p>
    <w:p w:rsidR="00CE04C4" w:rsidRDefault="00CE04C4" w:rsidP="006C5FB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优势：</w:t>
      </w:r>
      <w:r w:rsidR="00E02D10">
        <w:rPr>
          <w:rFonts w:hint="eastAsia"/>
        </w:rPr>
        <w:t>性价比高</w:t>
      </w:r>
    </w:p>
    <w:p w:rsidR="00F90C5C" w:rsidRDefault="00F90C5C" w:rsidP="00F90C5C"/>
    <w:p w:rsidR="00F90C5C" w:rsidRDefault="00F90C5C" w:rsidP="00F90C5C"/>
    <w:p w:rsidR="00F90C5C" w:rsidRDefault="007B36E5" w:rsidP="00F90C5C">
      <w:r>
        <w:rPr>
          <w:noProof/>
        </w:rPr>
        <w:drawing>
          <wp:inline distT="0" distB="0" distL="0" distR="0" wp14:anchorId="76F55567" wp14:editId="61D693F1">
            <wp:extent cx="5274310" cy="2313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ED" w:rsidRDefault="003F13ED" w:rsidP="00F90C5C">
      <w:proofErr w:type="gramStart"/>
      <w:r>
        <w:rPr>
          <w:rFonts w:hint="eastAsia"/>
        </w:rPr>
        <w:t>冠艺投屏器</w:t>
      </w:r>
      <w:proofErr w:type="gramEnd"/>
      <w:r>
        <w:rPr>
          <w:rFonts w:hint="eastAsia"/>
        </w:rPr>
        <w:t>分析</w:t>
      </w:r>
    </w:p>
    <w:p w:rsidR="003F13ED" w:rsidRDefault="006C5FBA" w:rsidP="006C5FB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支持手机（安卓、iOS）、电脑（Windows、Mac）、投影仪投屏</w:t>
      </w:r>
    </w:p>
    <w:p w:rsidR="006C5FBA" w:rsidRDefault="006C5FBA" w:rsidP="006C5FB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方式实现无线连接投屏</w:t>
      </w:r>
    </w:p>
    <w:p w:rsidR="006C5FBA" w:rsidRDefault="006C5FBA" w:rsidP="006C5FB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优势：支持</w:t>
      </w:r>
      <w:r w:rsidR="00773456">
        <w:rPr>
          <w:rFonts w:hint="eastAsia"/>
        </w:rPr>
        <w:t>分</w:t>
      </w:r>
      <w:r>
        <w:rPr>
          <w:rFonts w:hint="eastAsia"/>
        </w:rPr>
        <w:t>屏展示</w:t>
      </w:r>
      <w:r w:rsidR="00773456">
        <w:rPr>
          <w:rFonts w:hint="eastAsia"/>
        </w:rPr>
        <w:t>不同端的投屏画面</w:t>
      </w:r>
    </w:p>
    <w:p w:rsidR="00CC14D9" w:rsidRDefault="00CC14D9" w:rsidP="00CC14D9">
      <w:pPr>
        <w:pStyle w:val="1"/>
        <w:numPr>
          <w:ilvl w:val="0"/>
          <w:numId w:val="6"/>
        </w:numPr>
      </w:pPr>
      <w:bookmarkStart w:id="4" w:name="_Toc37435610"/>
      <w:r>
        <w:rPr>
          <w:rFonts w:hint="eastAsia"/>
        </w:rPr>
        <w:t>与向日葵的结合方案</w:t>
      </w:r>
      <w:bookmarkEnd w:id="4"/>
    </w:p>
    <w:p w:rsidR="00CC14D9" w:rsidRDefault="00D40E29" w:rsidP="00D40E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向日葵软件适配市场主流的投屏器，支持将向日葵远程桌面</w:t>
      </w:r>
      <w:proofErr w:type="gramStart"/>
      <w:r>
        <w:rPr>
          <w:rFonts w:hint="eastAsia"/>
        </w:rPr>
        <w:t>投屏到电视机</w:t>
      </w:r>
      <w:proofErr w:type="gramEnd"/>
      <w:r>
        <w:rPr>
          <w:rFonts w:hint="eastAsia"/>
        </w:rPr>
        <w:t>（手机适配横</w:t>
      </w:r>
      <w:proofErr w:type="gramStart"/>
      <w:r>
        <w:rPr>
          <w:rFonts w:hint="eastAsia"/>
        </w:rPr>
        <w:t>屏</w:t>
      </w:r>
      <w:r w:rsidR="006979C2">
        <w:rPr>
          <w:rFonts w:hint="eastAsia"/>
        </w:rPr>
        <w:t>投屏</w:t>
      </w:r>
      <w:proofErr w:type="gramEnd"/>
      <w:r>
        <w:rPr>
          <w:rFonts w:hint="eastAsia"/>
        </w:rPr>
        <w:t>）</w:t>
      </w:r>
    </w:p>
    <w:p w:rsidR="00D40E29" w:rsidRDefault="00D40E29" w:rsidP="00D40E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向日葵自主开发投屏器，实现远程投屏会议，可将异地不同屏幕远程</w:t>
      </w:r>
      <w:proofErr w:type="gramStart"/>
      <w:r>
        <w:rPr>
          <w:rFonts w:hint="eastAsia"/>
        </w:rPr>
        <w:t>投屏到同</w:t>
      </w:r>
      <w:proofErr w:type="gramEnd"/>
      <w:r>
        <w:rPr>
          <w:rFonts w:hint="eastAsia"/>
        </w:rPr>
        <w:t>一个屏幕中，实现多地远程协同会议。</w:t>
      </w:r>
    </w:p>
    <w:p w:rsidR="00393C47" w:rsidRPr="00CC14D9" w:rsidRDefault="00393C47" w:rsidP="00D40E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建议参考</w:t>
      </w:r>
      <w:proofErr w:type="gramStart"/>
      <w:r>
        <w:rPr>
          <w:rFonts w:hint="eastAsia"/>
        </w:rPr>
        <w:t>冠艺投屏</w:t>
      </w:r>
      <w:proofErr w:type="gramEnd"/>
      <w:r>
        <w:rPr>
          <w:rFonts w:hint="eastAsia"/>
        </w:rPr>
        <w:t>器</w:t>
      </w:r>
    </w:p>
    <w:sectPr w:rsidR="00393C47" w:rsidRPr="00CC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30"/>
    <w:multiLevelType w:val="hybridMultilevel"/>
    <w:tmpl w:val="ED5CAAE8"/>
    <w:lvl w:ilvl="0" w:tplc="F51A8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424C9"/>
    <w:multiLevelType w:val="hybridMultilevel"/>
    <w:tmpl w:val="C02E32FE"/>
    <w:lvl w:ilvl="0" w:tplc="5706D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C0F18"/>
    <w:multiLevelType w:val="hybridMultilevel"/>
    <w:tmpl w:val="2660850A"/>
    <w:lvl w:ilvl="0" w:tplc="CD74986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94449"/>
    <w:multiLevelType w:val="hybridMultilevel"/>
    <w:tmpl w:val="EF786E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9A41AD"/>
    <w:multiLevelType w:val="hybridMultilevel"/>
    <w:tmpl w:val="A52ADC4A"/>
    <w:lvl w:ilvl="0" w:tplc="55E0C49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E7E9A"/>
    <w:multiLevelType w:val="hybridMultilevel"/>
    <w:tmpl w:val="860E324A"/>
    <w:lvl w:ilvl="0" w:tplc="979A6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563AC9"/>
    <w:multiLevelType w:val="hybridMultilevel"/>
    <w:tmpl w:val="B30C68C4"/>
    <w:lvl w:ilvl="0" w:tplc="47EEC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CF149F"/>
    <w:multiLevelType w:val="hybridMultilevel"/>
    <w:tmpl w:val="C02E32FE"/>
    <w:lvl w:ilvl="0" w:tplc="5706D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A15F30"/>
    <w:multiLevelType w:val="hybridMultilevel"/>
    <w:tmpl w:val="F45E856A"/>
    <w:lvl w:ilvl="0" w:tplc="0DCCA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8533C6"/>
    <w:multiLevelType w:val="hybridMultilevel"/>
    <w:tmpl w:val="E1EA610E"/>
    <w:lvl w:ilvl="0" w:tplc="5706D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94"/>
    <w:rsid w:val="002157B5"/>
    <w:rsid w:val="002611A3"/>
    <w:rsid w:val="002A78AD"/>
    <w:rsid w:val="002C4E04"/>
    <w:rsid w:val="002F0DC1"/>
    <w:rsid w:val="00393C47"/>
    <w:rsid w:val="003A4F0B"/>
    <w:rsid w:val="003F13ED"/>
    <w:rsid w:val="00481D10"/>
    <w:rsid w:val="005A07DC"/>
    <w:rsid w:val="005A0D12"/>
    <w:rsid w:val="005C3604"/>
    <w:rsid w:val="0060192D"/>
    <w:rsid w:val="00690871"/>
    <w:rsid w:val="006979C2"/>
    <w:rsid w:val="006C5FBA"/>
    <w:rsid w:val="0074746A"/>
    <w:rsid w:val="00770A05"/>
    <w:rsid w:val="00773456"/>
    <w:rsid w:val="007B36E5"/>
    <w:rsid w:val="007E56DB"/>
    <w:rsid w:val="008142E8"/>
    <w:rsid w:val="008145B7"/>
    <w:rsid w:val="00907CF1"/>
    <w:rsid w:val="00945552"/>
    <w:rsid w:val="009C1794"/>
    <w:rsid w:val="009D687C"/>
    <w:rsid w:val="00A16B5D"/>
    <w:rsid w:val="00AC0A3D"/>
    <w:rsid w:val="00B31969"/>
    <w:rsid w:val="00B4704D"/>
    <w:rsid w:val="00B806AD"/>
    <w:rsid w:val="00C54B86"/>
    <w:rsid w:val="00C634E9"/>
    <w:rsid w:val="00CA185C"/>
    <w:rsid w:val="00CC14D9"/>
    <w:rsid w:val="00CE04C4"/>
    <w:rsid w:val="00D07EFD"/>
    <w:rsid w:val="00D40E29"/>
    <w:rsid w:val="00D62C7E"/>
    <w:rsid w:val="00E02D10"/>
    <w:rsid w:val="00E76B70"/>
    <w:rsid w:val="00F52B8C"/>
    <w:rsid w:val="00F90C5C"/>
    <w:rsid w:val="00FC1BFC"/>
    <w:rsid w:val="00FC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5E81"/>
  <w15:chartTrackingRefBased/>
  <w15:docId w15:val="{C66ED7C1-63C8-438B-A7E0-E8F2B6BD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5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4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746A"/>
    <w:pPr>
      <w:ind w:firstLineChars="200" w:firstLine="420"/>
    </w:pPr>
  </w:style>
  <w:style w:type="table" w:styleId="a4">
    <w:name w:val="Table Grid"/>
    <w:basedOn w:val="a1"/>
    <w:uiPriority w:val="39"/>
    <w:rsid w:val="007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C0A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0A3D"/>
  </w:style>
  <w:style w:type="character" w:styleId="a5">
    <w:name w:val="Hyperlink"/>
    <w:basedOn w:val="a0"/>
    <w:uiPriority w:val="99"/>
    <w:unhideWhenUsed/>
    <w:rsid w:val="00AC0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25FC-DF56-423B-BEBC-EB12BAC6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sentea chen</dc:creator>
  <cp:keywords/>
  <dc:description/>
  <cp:lastModifiedBy>oray</cp:lastModifiedBy>
  <cp:revision>48</cp:revision>
  <dcterms:created xsi:type="dcterms:W3CDTF">2020-03-31T00:27:00Z</dcterms:created>
  <dcterms:modified xsi:type="dcterms:W3CDTF">2020-04-10T10:26:00Z</dcterms:modified>
</cp:coreProperties>
</file>