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A21C" w14:textId="73D2E82E" w:rsidR="0046601B" w:rsidRPr="00EB3959" w:rsidRDefault="000A4B05" w:rsidP="00EB3959">
      <w:pPr>
        <w:pStyle w:val="ListParagraph"/>
        <w:numPr>
          <w:ilvl w:val="0"/>
          <w:numId w:val="1"/>
        </w:numPr>
        <w:rPr>
          <w:lang w:val="en-US"/>
        </w:rPr>
      </w:pPr>
      <w:r w:rsidRPr="00EB3959">
        <w:rPr>
          <w:lang w:val="en-US"/>
        </w:rPr>
        <w:t>With vibe coding implement the playwright/typescript or any other tool which you work say Selenium/Python</w:t>
      </w:r>
    </w:p>
    <w:p w14:paraId="16130C7E" w14:textId="644286F8" w:rsidR="00EB3959" w:rsidRPr="00EB3959" w:rsidRDefault="00EB3959" w:rsidP="00EB3959">
      <w:pPr>
        <w:rPr>
          <w:lang w:val="en-US"/>
        </w:rPr>
      </w:pPr>
      <w:r>
        <w:rPr>
          <w:lang w:val="en-US"/>
        </w:rPr>
        <w:t>Below is Playwright typescript code</w:t>
      </w:r>
    </w:p>
    <w:p w14:paraId="1B130A15" w14:textId="0408AA8E" w:rsidR="000A4B05" w:rsidRDefault="000A4B05">
      <w:pPr>
        <w:rPr>
          <w:lang w:val="en-US"/>
        </w:rPr>
      </w:pPr>
      <w:r w:rsidRPr="000A4B05">
        <w:rPr>
          <w:lang w:val="en-US"/>
        </w:rPr>
        <w:drawing>
          <wp:inline distT="0" distB="0" distL="0" distR="0" wp14:anchorId="5B83AAB4" wp14:editId="1C2BB4E4">
            <wp:extent cx="5731510" cy="2693035"/>
            <wp:effectExtent l="0" t="0" r="2540" b="0"/>
            <wp:docPr id="85253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0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6A49" w14:textId="77777777" w:rsidR="000A4B05" w:rsidRDefault="000A4B05">
      <w:pPr>
        <w:rPr>
          <w:lang w:val="en-US"/>
        </w:rPr>
      </w:pPr>
    </w:p>
    <w:p w14:paraId="21A2F557" w14:textId="77777777" w:rsidR="000A4B05" w:rsidRDefault="000A4B05">
      <w:pPr>
        <w:rPr>
          <w:lang w:val="en-US"/>
        </w:rPr>
      </w:pPr>
    </w:p>
    <w:p w14:paraId="6C622BC1" w14:textId="77777777" w:rsidR="000A4B05" w:rsidRDefault="000A4B05">
      <w:pPr>
        <w:rPr>
          <w:lang w:val="en-US"/>
        </w:rPr>
      </w:pPr>
    </w:p>
    <w:p w14:paraId="30950829" w14:textId="0854DD9A" w:rsidR="000A4B05" w:rsidRDefault="000A4B05">
      <w:pPr>
        <w:rPr>
          <w:lang w:val="en-US"/>
        </w:rPr>
      </w:pPr>
      <w:r w:rsidRPr="000A4B05">
        <w:rPr>
          <w:lang w:val="en-US"/>
        </w:rPr>
        <w:t xml:space="preserve">2) Use </w:t>
      </w:r>
      <w:proofErr w:type="spellStart"/>
      <w:r w:rsidRPr="000A4B05">
        <w:rPr>
          <w:lang w:val="en-US"/>
        </w:rPr>
        <w:t>Bugmagnet</w:t>
      </w:r>
      <w:proofErr w:type="spellEnd"/>
      <w:r w:rsidRPr="000A4B05">
        <w:rPr>
          <w:lang w:val="en-US"/>
        </w:rPr>
        <w:t xml:space="preserve"> extension for form filling</w:t>
      </w:r>
    </w:p>
    <w:p w14:paraId="645E669C" w14:textId="4D71D33F" w:rsidR="000A4B05" w:rsidRDefault="000A4B05">
      <w:pPr>
        <w:rPr>
          <w:lang w:val="en-US"/>
        </w:rPr>
      </w:pPr>
      <w:r w:rsidRPr="000A4B05">
        <w:rPr>
          <w:lang w:val="en-US"/>
        </w:rPr>
        <w:drawing>
          <wp:inline distT="0" distB="0" distL="0" distR="0" wp14:anchorId="22C1EAAF" wp14:editId="694CC4FE">
            <wp:extent cx="5731510" cy="2925445"/>
            <wp:effectExtent l="0" t="0" r="2540" b="8255"/>
            <wp:docPr id="20824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35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1380" w14:textId="77777777" w:rsidR="000A4B05" w:rsidRDefault="000A4B05">
      <w:pPr>
        <w:rPr>
          <w:lang w:val="en-US"/>
        </w:rPr>
      </w:pPr>
    </w:p>
    <w:p w14:paraId="5A95EF84" w14:textId="77777777" w:rsidR="000A4B05" w:rsidRDefault="000A4B05">
      <w:pPr>
        <w:rPr>
          <w:lang w:val="en-US"/>
        </w:rPr>
      </w:pPr>
    </w:p>
    <w:p w14:paraId="71D4ED5F" w14:textId="5C202904" w:rsidR="000A4B05" w:rsidRDefault="000A4B05">
      <w:pPr>
        <w:rPr>
          <w:lang w:val="en-US"/>
        </w:rPr>
      </w:pPr>
      <w:r>
        <w:rPr>
          <w:lang w:val="en-US"/>
        </w:rPr>
        <w:t>3)</w:t>
      </w:r>
      <w:r w:rsidRPr="000A4B05">
        <w:rPr>
          <w:lang w:val="en-US"/>
        </w:rPr>
        <w:t>Use grammarly extension to correct the mistakes in your content</w:t>
      </w:r>
    </w:p>
    <w:p w14:paraId="614DAAFE" w14:textId="25FD9A2C" w:rsidR="000A4B05" w:rsidRPr="000A4B05" w:rsidRDefault="000A4B05">
      <w:pPr>
        <w:rPr>
          <w:lang w:val="en-US"/>
        </w:rPr>
      </w:pPr>
      <w:r w:rsidRPr="000A4B05">
        <w:rPr>
          <w:lang w:val="en-US"/>
        </w:rPr>
        <w:lastRenderedPageBreak/>
        <w:drawing>
          <wp:inline distT="0" distB="0" distL="0" distR="0" wp14:anchorId="0D1047CE" wp14:editId="18BDDA9F">
            <wp:extent cx="5731510" cy="3030220"/>
            <wp:effectExtent l="0" t="0" r="2540" b="0"/>
            <wp:docPr id="8098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4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B05" w:rsidRPr="000A4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C12CE"/>
    <w:multiLevelType w:val="hybridMultilevel"/>
    <w:tmpl w:val="B21683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82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05"/>
    <w:rsid w:val="000A4B05"/>
    <w:rsid w:val="00204701"/>
    <w:rsid w:val="0046601B"/>
    <w:rsid w:val="006B7073"/>
    <w:rsid w:val="00C46CF9"/>
    <w:rsid w:val="00EB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7954"/>
  <w15:chartTrackingRefBased/>
  <w15:docId w15:val="{A5CF415D-6B91-4EE1-B2FA-4B03BD85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2026-01-17T14:10:00Z</dcterms:created>
  <dcterms:modified xsi:type="dcterms:W3CDTF">2026-01-17T14:32:00Z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3d9b9b0b-a6f6-4886-aa71-c767d4949e86</vt:lpwstr>
  </property>
</Properties>
</file>