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LocalVector.ai — Codebase Gap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Repository: local-vector-v1  |  Generated: March 2, 2026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Sprint coverage through Sprint 104  |  ~1,900 unit tests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LocalVector.ai codebase is a sophisticated, production-grade multi-tenant SaaS platform built on Next.js 16, Supabase, and the Vercel AI SDK. The repository shows 104 sprints of active development, a comprehensive test suite, and well-documented engineering decisions in the DEVLOG. The codebase is broadly in a "late beta" state — the core fear/greed/magic engine pillars are complete, and many advanced features are fully implemented. A small set of features remain partial or unstarted.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Service + API route + UI + unit/E2E tests all present. Wired end-to-end.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◑ 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service or API route exists; UI incomplete, or integration not fully wired.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15"/>
                <w:sz w:val="16"/>
                <w:szCs w:val="16"/>
              </w:rPr>
              <w:t xml:space="preserve">✗ INCOMPLETE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Scaffolded or spec'd but service logic missing / route returns stub / no UI.</w:t>
            </w:r>
          </w:p>
        </w:tc>
      </w:tr>
    </w:tbl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Core Platform Infrastructure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FAA"/>
          <w:sz w:val="22"/>
          <w:szCs w:val="22"/>
        </w:rPr>
        <w:t xml:space="preserve">Authentication &amp; Multi-Tenancy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Email/password auth (register, login, logout, reset)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routes + Supabase Auth wiring + Playwright E2E tests.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OAuth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OAuth callback, token storage, GBP source cookie — all wired.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RLS (org isolation)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current_user_org_id() function + all four policy types on every table.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wizard &amp;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TruthCalibrationForm, 3-step wizard, hours_data/amenities guard. Full tests.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Multi-user invitations (email invite)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Invite flow, accept endpoint, email via Resend. E2E Sprint 19.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Seat-based billing (Stripe seats)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seat-billing-service, Stripe seat sync, overage emails. E2E Sprint 20.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(org_roles)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lib/auth/org-roles.ts, location-permissions.ts, RLS policies.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Multi-location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Add/switch/delete locations, sidebar location picker. E2E Sprint 21.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org switching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switch-org action, active-org lib, middleware routing.</w:t>
            </w:r>
          </w:p>
        </w:tc>
      </w:tr>
    </w:tbl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FAA"/>
          <w:sz w:val="22"/>
          <w:szCs w:val="22"/>
        </w:rPr>
        <w:t xml:space="preserve">Billing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Checkout (plan upgrade)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createCheckoutSession, webhook handler for completed/updated/deleted.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webhook (plan sync)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18 unit tests, all subscription lifecycle events handled.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credits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credit-service, credit-limits, usage tracking per org.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Seat billing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Billing page with seat management, overage alerts.</w:t>
            </w:r>
          </w:p>
        </w:tc>
      </w:tr>
    </w:tbl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Fear Engine — Hallucination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AI Audit scan (ViralScanner)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Perplexity Sonar, best-of-2 parallel strategy, full result states, rate limiting.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results page (/scan)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ScanDashboard, URL params, pass/fail/not_found/unavailable states.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Hallucination Monitor (cron audit)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Inngest function, ai_audits INSERT, hallucination dedup, email alert.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Reality Score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Live visibility_analytics query, derived score formula, null states.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Real-time feed of open hallucinations, severity badges, fix CTA.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hallucination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verifyHallucinationFix() action, cooldown, re-audit, status update.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Hallucinations export (CSV)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csv-builder, /api/exports/hallucinations route.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Corrections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correction-brief-prompt, correction-service, correction-verifier. Cron routes for follow-up + rescan.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Correction email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Resend email on hallucination detection, sprint-n tests passing.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Truth Audit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truth-audit.service.ts + tests.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Health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ai-health-score.service, AIHealthScoreCard component.</w:t>
            </w:r>
          </w:p>
        </w:tc>
      </w:tr>
    </w:tbl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Greed Engine — AI Visibility (Share of Voice)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 target queries (CRUD)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addTargetQuery, deleteTargetQuery, query toggle. Full tests.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 evaluation (cron)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Inngest sov-cron, multi-model eval, result normalizer.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Multi-model SOV (GPT-4o, Perplexity, Gemini, Google-Grounded)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multi-model-sov.ts, sov-model-normalizer.ts, model breakdown API.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 seeding (auto-populate queries on onboarding)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sov-seed.ts, seeded after saveGroundTruth().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 score ring + trend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SOVScoreRing, SOVTrendChart, First Mover card.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Intelligence (gap detection)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prompt-intelligence.service, 3 gap types, /api/v1/sov/gaps endpoint.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 cited sources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sov_cited_sources table, citation query builder, citation source parser.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Intelligence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source-intelligence.service, full page + components. Tests passing.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Competitor Intercept (Greed Engine)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Two-stage Perplexity → GPT-4o-mini pipeline, CRUD UI, gap analysis cards.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Benchmarks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Sprint 103: /dashboard/benchmarks, 4 states, sidebar entry, seed data.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SOV Gap → Content Brief 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◑ 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Sprint 77 rescheduled to Sprint 86. content-brief-builder.service.ts and content-brief-generator.service.ts exist as stubs. Not yet wired to SOV gap detection.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Map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◑ 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cluster-map.service.ts exists with tests. Route /dashboard/cluster-map exists. Full UI wiring status unclear.</w:t>
            </w:r>
          </w:p>
        </w:tc>
      </w:tr>
    </w:tbl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Magic Engine — Content &amp; Listings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FAA"/>
          <w:sz w:val="22"/>
          <w:szCs w:val="22"/>
        </w:rPr>
        <w:t xml:space="preserve">Magic Menu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Menu create/edit/publish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Phases 5–7: Full CRUD, review triage, publish toggle, link injection modal.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parsing (GPT-4o)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simulateAIParsing, confidence triage (≥0.85/0.60–0.84/&lt;0.60).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upload (LocalVector template)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parseCsvMenu, uploadLocalVectorCsv, 20 unit tests.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export upload (GPT-4o)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parsePosExportWithGPT4o, uploadPosExport.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honeypot page (/m/[slug])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JSON-LD Schema.org, llms.txt, ai-config.json, AI crawler optimised.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 schema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generateMenuJsonLd, dietary tag mapping, 30 unit tests.</w:t>
            </w:r>
          </w:p>
        </w:tc>
      </w:tr>
    </w:tbl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FAA"/>
          <w:sz w:val="22"/>
          <w:szCs w:val="22"/>
        </w:rPr>
        <w:t xml:space="preserve">Listings &amp; NAP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 6 listings management (manual 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Google/Yelp/Apple/Facebook/TripAdvisor/Bing. listing_url, health badges.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Yelp / Bing integration 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verify-yelp and verify-bing API routes.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NAP sync engine (discrepancy detection)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nap-sync-service, discrepancy-detector, health-score. Adapters for GBP/Yelp/Bing/Apple.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NAP push corrections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nap-push-corrections.ts + cron route. Adapters push updates to platforms.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Business Profile OAuth + 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Sprint 89b: GBP OAuth callback, data mapper, location picker, E2E tests.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GBP token refresh (cron)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gbp-token-refresh.ts, cron/refresh-gbp-tokens route, Inngest function.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GBP places refresh (cron)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places-refresh.ts, cron/refresh-places route.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GBP reply push (actual API calls)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◑ 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gbp-reply-pusher.ts exists. Real GBP Management API auth likely requires live credentials — stub behavior unclear without runtime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expansion (blog, FAQ, event, LocalBusiness)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schema generators, schema-expansion-service, approve route, E2E sprint test.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embed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SchemaEmbedModal component + SchemaHealthPanel.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IndexNow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◑ 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lib/indexnow.ts exists. Not clearly wired to a trigger or UI action.</w:t>
            </w:r>
          </w:p>
        </w:tc>
      </w:tr>
    </w:tbl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FAA"/>
          <w:sz w:val="22"/>
          <w:szCs w:val="22"/>
        </w:rPr>
        <w:t xml:space="preserve">Content Pipeline &amp; Autopilot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Drafts UI (approve/reject/create)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Sprint 42: approveDraft, rejectDraft, createManualDraft, trigger badges, AEO score.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draft detail page (/content-drafts/[id])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Draft detail route exists with components.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Autopilot engine (create-draft + publish)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Sprint 48: create-draft.ts, publish pipeline (WP + GBP + download), post-publish check.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Autopilot triggers (4 types)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competitor-gap, prompt-missing, review-gap, schema-gap triggers.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◑ 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content-calendar.service.ts and /dashboard/content-calendar route exist. No page.tsx found — UI not confirmed.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WordPress publish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◑ 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publish-wordpress.ts wired to autopilot. Requires WP credentials (wp_credentials migration exists). Not independently testable without live WP.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content preview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SSE utils, preview-stream route, streaming-text-display component. Tests passing.</w:t>
            </w:r>
          </w:p>
        </w:tc>
      </w:tr>
    </w:tbl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Advanced Intelligence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VAIO (Voice AI Integration Optimization)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vaio-service, voice-query-library, voice-gap-detector, llms-txt-generator, spoken-answer-previewer, voice-content-scorer. Full test suite.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Health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entity-health.service, entity-auto-detect, /dashboard/entity-health page + components.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Authority / SameAs mapping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authority-service, sameas-enricher, citation-velocity-monitor, entity-authority-scorer. API routes + cron.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sentiment.service, /dashboard/sentiment page + SentimentInterpretationPanel. Full test suite.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Engine (fetch + AI draft)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review-sync-service, response-generator, brand-voice-profiler, sentiment-analyzer. Approve/skip/generate-draft routes.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Leak / Impact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revenue-leak.service, revenue-impact.service, LeakBreakdownChart, LeakTrendChart. Revenue config settings.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Sandbox (simulation)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simulation-orchestrator, query-simulation-engine, hallucination-gap-scorer, ground-truth-diffuser. Routes + UI.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Audits (Content Grader)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Sprint 104: faq-generator, addPageAudit action, multi-page seed, 30 tests. Full page UI.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proof-timeline.service, ProofTimelineCard component.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Occasion alerts / 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occasion-engine.service, OccasionAlertCard, sidebar badges, snooze. Phase 2 seed.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Crawler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/dashboard/crawler-analytics, bot-detector, BotActivityCard, crawler-log endpoint.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Readiness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/dashboard/agent-readiness, scenario cards, verdict panel.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Responses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◑ PARTIAL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/dashboard/ai-responses route exists with components. Service wiring and page.tsx exist. Needs runtime verification.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pgvector embeddings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Sprint 119: embedding-service, HNSW indexes, vector match functions. E2E test.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digest email (cron)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weekly-digest.service, send-gate, digest cron Inngest function. Full test suite.</w:t>
            </w:r>
          </w:p>
        </w:tc>
      </w:tr>
    </w:tbl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Platform Features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(account, security, org)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updateDisplayName, changePassword. 10 unit tests.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Info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/settings/business-info with components.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management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/settings/team page with invite/remove member UI.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/settings/locations with multi-location support.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/settings/revenue with industry revenue defaults.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Whitelabel / Custom 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domain-service, dns-verifier, theme-service, /settings/domain page. Routes + verify endpoint.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 settings (custom branding)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/settings/theme, theme-utils, logo upload route, theme-routes. Tests passing.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api-key-service, /api/settings/api-keys CRUD.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preferences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notification_prefs table, settings wiring.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 zone (delete org / scan 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delete-org and delete-scan-data routes.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Realtime notifications (Supabase Realtime)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Sprint 116: channel-manager, notify-org, RealtimeNotificationToast, use-realtime-notifications hook.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Presence avatars (multi-user)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use-presence hook, PresenceAvatars component.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lock (collaborative editing)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use-draft-lock hook, DraftLockBanner.</w:t>
            </w:r>
          </w:p>
        </w:tc>
      </w:tr>
    </w:tbl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Public Layer &amp;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(full marketing)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Sprint 37–40: 13 sections, design system, all copy, animations.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/pricing Server Component, Starter/Growth/Agency tiers.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+ Terms of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Static pages with required disclosures.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AEO infrastructure (llms.txt, ai-config.json)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Root-level routes, 24h cache, GEO standard entity config.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error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client/server/edge configs, global-error.tsx, DSN guard.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AdminNav, stat cards, customers, revenue, API usage, cron-health pages.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health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cron-logger, cron_run_log table, CronHealthCard.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Server (AI tool exposure)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 MCP tools: visibility score, SOV report, hallucinations, competitor analysis.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Chat Assistant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Streaming chat, 4 tool result card types, auto-scroll, starter prompts.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.github/workflows/test.yml — Vitest on push/PR to main.</w:t>
            </w:r>
          </w:p>
        </w:tc>
      </w:tr>
    </w:tbl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Gap Summary — What Needs Work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Incomplete / Not Started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Sprint 86: SOV Gap → Content Brief Generator (Full Pipeline)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the most significant outstanding feature. The individual service files exist (content-brief-builder.service.ts, content-brief-generator.service.ts) but the end-to-end pipeline connecting SOV gap detection → content brief generation → draft creation is not wired. Sprint 77 was rescheduled to Sprint 86 per the memory checkpoint.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Affected: lib/services/content-brief-builder.service.ts — exists but not called from SOV gap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Affected: lib/services/content-brief-generator.service.ts — exists but not called from SOV gap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Missing: API route or cron trigger that calls gap detection → brief generation → draft insert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Missing: UI surface for reviewing AI-generated content briefs distinct from regular content drafts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Content Calendar UI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lib/data/content-calendar.ts and content-calendar.service.ts exist. The route /dashboard/content-calendar directory exists but a page.tsx was not confirmed. This needs a UI build to surface scheduled content.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IndexNow Submission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lib/indexnow.ts exists as a utility. There is no clear trigger (cron job, publish hook, or API endpoint) that calls IndexNow after content publication. This is a low-effort integration gap — add a call in the publish pipeline.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Partial / Needs Verification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GBP Reply Push (Actual API Write-back)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gbp-reply-pusher.ts exists and is wired into the review engine. However, actual write-back to the Google Business Profile Management API requires live OAuth credentials with the correct scopes. The service likely fails gracefully in dev but has not been tested end-to-end with real GBP accounts. Needs integration testing with a live GBP account.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WordPress Publish Integration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publish-wordpress.ts is wired into the autopilot pipeline. The wp_credentials migration exists. This requires a live WordPress site with XML-RPC or REST API enabled to validate end-to-end. The stub behavior and error handling exist but runtime correctness is unverified.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AI Responses Page (/dashboard/ai-responses)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route directory, service (lib/data/ai-responses.ts), and components exist. Full UI rendering and data wiring needs runtime verification — the page may be partially built or a scaffold.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Cluster Map Page (/dashboard/cluster-map)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cluster-map.service.ts has test coverage. The route directory exists. The full interactive map component and data flow needs confirmation — this is a newer feature that may lack complete UI implementation.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Technical Debt &amp; Known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Pre-existing TSC errors in prompt-intelligence-service.test.ts and onboarding-actions.test.ts (mock Supabase type mismatches) — noted in Sprint 68 DEVLOG, not introduced by recent sprints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recharts React 19 defaultProps deprecation warning — non-blocking, will resolve when recharts ships React 19 native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MCP SDK requires Zod v3 compat layer (zod/v3) while main codebase uses Zod v4 — works but requires awareness during Zod upgrades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 SDK v4 ToolInvocationUIPart type change — Chat.tsx uses `as any` cast for toolName access, should be updated when SDK exposes the type properly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rls-isolation.test.ts has 1 pre-existing failure requiring live Supabase — not a CI blocker but should not be left permanently skipped</w:t>
      </w:r>
    </w:p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Recommended Next Steps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Priority 1 — Complete Sprint 86 (SOV Gap → Content Brief)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the logical completion of the SOV intelligence pipeline. The infrastructure (prompt-intelligence.service, sov-engine, content draft system) is all in place. Sprint 86 needs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 detectQueryGaps() output to content-brief-generator.service.ts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a cron sub-step (after SOV + prompt intelligence) that creates briefs for high-impact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a /dashboard/content-drafts UI variant or filter for "brief" type drafts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unit tests for the gap→brief pipeline (target: 20+ tests)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Priority 2 — Content Calendar UI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service layer is built. Wire it to a /dashboard/content-calendar page.tsx with a calendar view showing scheduled drafts and autopilot-triggered content. This closes the content loop for Growth+ customers.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Priority 3 — IndexNow Integration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 call to lib/indexnow.ts in the autopilot publish pipeline (post-publish.ts) and in approveAndPublish() for Magic Menus. This is a 1-2 hour task with high SEO value for customers.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Priority 4 — Integration Testing for GBP / WordPress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up a staging environment with a real GBP account and WordPress instance to validate gbp-reply-pusher.ts and publish-wordpress.ts end-to-end. Document the required credentials and scopes in .env.local.example.</w:t>
      </w:r>
    </w:p>
    <w:p>
      <w:pPr>
        <w:spacing w:before="80" w:after="8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Codebase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source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~600+ TypeScript/TSX files across app/, lib/, supabase/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migrations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60+ migration files, full schema with 28+ tables, RLS on 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~1,900 Vitest tests across 150+ test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tests (Playwright)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27+ spec files covering all major user flows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35+ distinct dashboard pages/routes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60+ Next.js route handlers (cron, API, webhooks)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jobs (Inngest + Vercel)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10+ scheduled functions (audit, SOV, digest, GBP refresh,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✓ COMPLETE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104 sprints documented in DEVLOG.md</w:t>
            </w:r>
          </w:p>
        </w:tc>
      </w:tr>
    </w:tbl>
    <w:p>
      <w:pPr>
        <w:spacing w:before="80" w:after="8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Gap Analysis Report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2026-03-02T20:19:33.396Z</dcterms:created>
  <dcterms:modified xsi:type="dcterms:W3CDTF">2026-03-02T20:19:33.397Z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