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041" w:rsidRDefault="008B68FC">
      <w:pPr>
        <w:pStyle w:val="Heading1"/>
      </w:pPr>
      <w:r>
        <w:tab/>
      </w: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8B68FC">
      <w:pPr>
        <w:pBdr>
          <w:top w:val="nil"/>
          <w:left w:val="nil"/>
          <w:bottom w:val="nil"/>
          <w:right w:val="nil"/>
          <w:between w:val="nil"/>
        </w:pBdr>
        <w:tabs>
          <w:tab w:val="left" w:pos="1659"/>
        </w:tabs>
        <w:spacing w:before="120"/>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Quality Management System</w:t>
      </w:r>
    </w:p>
    <w:p w:rsidR="00AA7041" w:rsidRDefault="008B68FC">
      <w:pPr>
        <w:pBdr>
          <w:top w:val="nil"/>
          <w:left w:val="nil"/>
          <w:bottom w:val="nil"/>
          <w:right w:val="nil"/>
          <w:between w:val="nil"/>
        </w:pBdr>
        <w:tabs>
          <w:tab w:val="left" w:pos="1659"/>
        </w:tabs>
        <w:spacing w:before="120"/>
        <w:jc w:val="center"/>
        <w:rPr>
          <w:rFonts w:ascii="Calibri" w:eastAsia="Calibri" w:hAnsi="Calibri" w:cs="Calibri"/>
          <w:b/>
          <w:color w:val="17365D"/>
          <w:sz w:val="36"/>
          <w:szCs w:val="36"/>
        </w:rPr>
      </w:pPr>
      <w:r>
        <w:rPr>
          <w:rFonts w:ascii="Calibri" w:eastAsia="Calibri" w:hAnsi="Calibri" w:cs="Calibri"/>
          <w:b/>
          <w:color w:val="17365D"/>
          <w:sz w:val="36"/>
          <w:szCs w:val="36"/>
        </w:rPr>
        <w:t>Level-II -QUALITY MANAGEMENT SYSTEM PROCEDURE</w:t>
      </w:r>
    </w:p>
    <w:p w:rsidR="00AA7041" w:rsidRDefault="00AA7041">
      <w:pPr>
        <w:pBdr>
          <w:top w:val="nil"/>
          <w:left w:val="nil"/>
          <w:bottom w:val="nil"/>
          <w:right w:val="nil"/>
          <w:between w:val="nil"/>
        </w:pBdr>
        <w:jc w:val="center"/>
        <w:rPr>
          <w:rFonts w:ascii="Calibri" w:eastAsia="Calibri" w:hAnsi="Calibri" w:cs="Calibri"/>
          <w:b/>
          <w:color w:val="000000"/>
          <w:sz w:val="24"/>
          <w:szCs w:val="24"/>
          <w:highlight w:val="yellow"/>
        </w:rPr>
      </w:pPr>
    </w:p>
    <w:p w:rsidR="00AA7041" w:rsidRDefault="00AA7041">
      <w:pPr>
        <w:pBdr>
          <w:top w:val="nil"/>
          <w:left w:val="nil"/>
          <w:bottom w:val="nil"/>
          <w:right w:val="nil"/>
          <w:between w:val="nil"/>
        </w:pBdr>
        <w:jc w:val="center"/>
        <w:rPr>
          <w:rFonts w:ascii="Calibri" w:eastAsia="Calibri" w:hAnsi="Calibri" w:cs="Calibri"/>
          <w:b/>
          <w:color w:val="000000"/>
          <w:sz w:val="24"/>
          <w:szCs w:val="24"/>
          <w:u w:val="single"/>
        </w:rPr>
      </w:pPr>
    </w:p>
    <w:p w:rsidR="00AA7041" w:rsidRDefault="00AA7041">
      <w:pPr>
        <w:pBdr>
          <w:top w:val="nil"/>
          <w:left w:val="nil"/>
          <w:bottom w:val="nil"/>
          <w:right w:val="nil"/>
          <w:between w:val="nil"/>
        </w:pBdr>
        <w:jc w:val="center"/>
        <w:rPr>
          <w:rFonts w:ascii="Calibri" w:eastAsia="Calibri" w:hAnsi="Calibri" w:cs="Calibri"/>
          <w:b/>
          <w:color w:val="000000"/>
          <w:sz w:val="24"/>
          <w:szCs w:val="24"/>
          <w:u w:val="single"/>
        </w:rPr>
      </w:pPr>
    </w:p>
    <w:p w:rsidR="00AA7041" w:rsidRDefault="00AA7041">
      <w:pPr>
        <w:pBdr>
          <w:top w:val="nil"/>
          <w:left w:val="nil"/>
          <w:bottom w:val="nil"/>
          <w:right w:val="nil"/>
          <w:between w:val="nil"/>
        </w:pBdr>
        <w:jc w:val="center"/>
        <w:rPr>
          <w:rFonts w:ascii="Calibri" w:eastAsia="Calibri" w:hAnsi="Calibri" w:cs="Calibri"/>
          <w:b/>
          <w:color w:val="000000"/>
          <w:sz w:val="24"/>
          <w:szCs w:val="24"/>
          <w:u w:val="single"/>
        </w:rPr>
      </w:pPr>
    </w:p>
    <w:p w:rsidR="00AA7041" w:rsidRDefault="008B68FC">
      <w:pPr>
        <w:pBdr>
          <w:top w:val="nil"/>
          <w:left w:val="nil"/>
          <w:bottom w:val="nil"/>
          <w:right w:val="nil"/>
          <w:between w:val="nil"/>
        </w:pBdr>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Document Title</w:t>
      </w:r>
    </w:p>
    <w:p w:rsidR="00AA7041" w:rsidRDefault="008B68FC">
      <w:pPr>
        <w:tabs>
          <w:tab w:val="left" w:pos="1875"/>
        </w:tabs>
        <w:jc w:val="center"/>
        <w:rPr>
          <w:rFonts w:ascii="Calibri" w:eastAsia="Calibri" w:hAnsi="Calibri" w:cs="Calibri"/>
          <w:b/>
          <w:color w:val="E36C0A"/>
          <w:sz w:val="32"/>
          <w:szCs w:val="32"/>
        </w:rPr>
      </w:pPr>
      <w:r>
        <w:rPr>
          <w:rFonts w:ascii="Calibri" w:eastAsia="Calibri" w:hAnsi="Calibri" w:cs="Calibri"/>
          <w:b/>
          <w:color w:val="E36C0A"/>
          <w:sz w:val="36"/>
          <w:szCs w:val="36"/>
        </w:rPr>
        <w:t>PURCHASING PROCESS AND SUPPLIER SELECTION</w:t>
      </w:r>
    </w:p>
    <w:p w:rsidR="00AA7041" w:rsidRDefault="00AA7041">
      <w:pPr>
        <w:tabs>
          <w:tab w:val="left" w:pos="1875"/>
        </w:tabs>
        <w:jc w:val="center"/>
        <w:rPr>
          <w:rFonts w:ascii="Calibri" w:eastAsia="Calibri" w:hAnsi="Calibri" w:cs="Calibri"/>
          <w:b/>
          <w:sz w:val="24"/>
          <w:szCs w:val="24"/>
        </w:rPr>
      </w:pPr>
    </w:p>
    <w:p w:rsidR="00AA7041" w:rsidRDefault="008B68FC">
      <w:pPr>
        <w:numPr>
          <w:ilvl w:val="0"/>
          <w:numId w:val="8"/>
        </w:numPr>
        <w:pBdr>
          <w:top w:val="nil"/>
          <w:left w:val="nil"/>
          <w:bottom w:val="nil"/>
          <w:right w:val="nil"/>
          <w:between w:val="nil"/>
        </w:pBdr>
        <w:tabs>
          <w:tab w:val="left" w:pos="1875"/>
        </w:tabs>
        <w:jc w:val="center"/>
        <w:rPr>
          <w:rFonts w:ascii="Calibri" w:eastAsia="Calibri" w:hAnsi="Calibri" w:cs="Calibri"/>
          <w:b/>
          <w:color w:val="548DD4"/>
          <w:sz w:val="24"/>
          <w:szCs w:val="24"/>
        </w:rPr>
      </w:pPr>
      <w:bookmarkStart w:id="0" w:name="_heading=h.gjdgxs" w:colFirst="0" w:colLast="0"/>
      <w:bookmarkEnd w:id="0"/>
      <w:r>
        <w:rPr>
          <w:rFonts w:ascii="Calibri" w:eastAsia="Calibri" w:hAnsi="Calibri" w:cs="Calibri"/>
          <w:b/>
          <w:color w:val="548DD4"/>
          <w:sz w:val="24"/>
          <w:szCs w:val="24"/>
        </w:rPr>
        <w:t>APPROVAL</w:t>
      </w:r>
    </w:p>
    <w:p w:rsidR="00926A0B" w:rsidRPr="00926A0B" w:rsidRDefault="00926A0B" w:rsidP="00926A0B">
      <w:pPr>
        <w:pStyle w:val="ListParagraph"/>
        <w:tabs>
          <w:tab w:val="left" w:pos="1875"/>
        </w:tabs>
        <w:rPr>
          <w:rFonts w:cs="Calibri"/>
          <w:b/>
          <w:color w:val="002060"/>
          <w:sz w:val="24"/>
          <w:szCs w:val="24"/>
        </w:rPr>
      </w:pPr>
    </w:p>
    <w:tbl>
      <w:tblPr>
        <w:tblStyle w:val="10"/>
        <w:tblW w:w="10620"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980"/>
        <w:gridCol w:w="2874"/>
        <w:gridCol w:w="2693"/>
        <w:gridCol w:w="1543"/>
      </w:tblGrid>
      <w:tr w:rsidR="00926A0B" w:rsidTr="00B244EB">
        <w:trPr>
          <w:trHeight w:val="432"/>
        </w:trPr>
        <w:tc>
          <w:tcPr>
            <w:tcW w:w="3510" w:type="dxa"/>
            <w:gridSpan w:val="2"/>
            <w:tcBorders>
              <w:bottom w:val="single" w:sz="4" w:space="0" w:color="000000"/>
            </w:tcBorders>
            <w:shd w:val="clear" w:color="auto" w:fill="DEEAF6"/>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Name</w:t>
            </w:r>
          </w:p>
        </w:tc>
        <w:tc>
          <w:tcPr>
            <w:tcW w:w="2874" w:type="dxa"/>
            <w:tcBorders>
              <w:bottom w:val="single" w:sz="4" w:space="0" w:color="000000"/>
              <w:right w:val="single" w:sz="4" w:space="0" w:color="auto"/>
            </w:tcBorders>
            <w:shd w:val="clear" w:color="auto" w:fill="DEEAF6"/>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Designation</w:t>
            </w:r>
          </w:p>
        </w:tc>
        <w:tc>
          <w:tcPr>
            <w:tcW w:w="2693" w:type="dxa"/>
            <w:tcBorders>
              <w:top w:val="single" w:sz="4" w:space="0" w:color="auto"/>
              <w:left w:val="single" w:sz="4" w:space="0" w:color="auto"/>
              <w:bottom w:val="single" w:sz="4" w:space="0" w:color="auto"/>
              <w:right w:val="single" w:sz="4" w:space="0" w:color="auto"/>
            </w:tcBorders>
            <w:shd w:val="clear" w:color="auto" w:fill="DEEAF6"/>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Signature</w:t>
            </w:r>
          </w:p>
        </w:tc>
        <w:tc>
          <w:tcPr>
            <w:tcW w:w="1543" w:type="dxa"/>
            <w:tcBorders>
              <w:left w:val="single" w:sz="4" w:space="0" w:color="auto"/>
              <w:bottom w:val="single" w:sz="4" w:space="0" w:color="000000"/>
            </w:tcBorders>
            <w:shd w:val="clear" w:color="auto" w:fill="DEEAF6"/>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Date</w:t>
            </w:r>
          </w:p>
        </w:tc>
      </w:tr>
      <w:tr w:rsidR="00926A0B" w:rsidTr="00B244EB">
        <w:trPr>
          <w:trHeight w:val="1090"/>
        </w:trPr>
        <w:tc>
          <w:tcPr>
            <w:tcW w:w="1530" w:type="dxa"/>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Prepared By</w:t>
            </w:r>
          </w:p>
        </w:tc>
        <w:tc>
          <w:tcPr>
            <w:tcW w:w="1980" w:type="dxa"/>
            <w:shd w:val="clear" w:color="auto" w:fill="auto"/>
            <w:vAlign w:val="center"/>
          </w:tcPr>
          <w:p w:rsidR="00926A0B" w:rsidRDefault="00926A0B" w:rsidP="00B244EB">
            <w:pPr>
              <w:pBdr>
                <w:top w:val="nil"/>
                <w:left w:val="nil"/>
                <w:bottom w:val="nil"/>
                <w:right w:val="nil"/>
                <w:between w:val="nil"/>
              </w:pBd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926A0B" w:rsidRDefault="00926A0B" w:rsidP="00B244EB">
            <w:pPr>
              <w:pBdr>
                <w:top w:val="nil"/>
                <w:left w:val="nil"/>
                <w:bottom w:val="nil"/>
                <w:right w:val="nil"/>
                <w:between w:val="nil"/>
              </w:pBdr>
              <w:ind w:hanging="2"/>
              <w:rPr>
                <w:rFonts w:ascii="Calibri" w:eastAsia="Calibri" w:hAnsi="Calibri" w:cs="Calibri"/>
                <w:color w:val="002060"/>
                <w:sz w:val="24"/>
                <w:szCs w:val="24"/>
              </w:rPr>
            </w:pPr>
            <w:r>
              <w:rPr>
                <w:rFonts w:ascii="Calibri" w:eastAsia="Calibri" w:hAnsi="Calibri" w:cs="Calibri"/>
                <w:color w:val="002060"/>
                <w:sz w:val="24"/>
                <w:szCs w:val="24"/>
              </w:rPr>
              <w:t xml:space="preserve">               </w:t>
            </w:r>
          </w:p>
        </w:tc>
        <w:tc>
          <w:tcPr>
            <w:tcW w:w="1543" w:type="dxa"/>
            <w:tcBorders>
              <w:left w:val="single" w:sz="4" w:space="0" w:color="auto"/>
            </w:tcBorders>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color w:val="002060"/>
                <w:sz w:val="24"/>
                <w:szCs w:val="24"/>
              </w:rPr>
            </w:pPr>
          </w:p>
        </w:tc>
      </w:tr>
      <w:tr w:rsidR="00926A0B" w:rsidTr="00B244EB">
        <w:trPr>
          <w:trHeight w:val="1062"/>
        </w:trPr>
        <w:tc>
          <w:tcPr>
            <w:tcW w:w="1530" w:type="dxa"/>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Reviewed By</w:t>
            </w:r>
          </w:p>
        </w:tc>
        <w:tc>
          <w:tcPr>
            <w:tcW w:w="1980" w:type="dxa"/>
            <w:shd w:val="clear" w:color="auto" w:fill="auto"/>
            <w:vAlign w:val="center"/>
          </w:tcPr>
          <w:p w:rsidR="00926A0B" w:rsidRDefault="00926A0B" w:rsidP="00B244EB">
            <w:pPr>
              <w:pBdr>
                <w:top w:val="nil"/>
                <w:left w:val="nil"/>
                <w:bottom w:val="nil"/>
                <w:right w:val="nil"/>
                <w:between w:val="nil"/>
              </w:pBd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color w:val="002060"/>
                <w:sz w:val="24"/>
                <w:szCs w:val="24"/>
              </w:rPr>
            </w:pPr>
          </w:p>
        </w:tc>
        <w:tc>
          <w:tcPr>
            <w:tcW w:w="1543" w:type="dxa"/>
            <w:tcBorders>
              <w:left w:val="single" w:sz="4" w:space="0" w:color="auto"/>
            </w:tcBorders>
            <w:shd w:val="clear" w:color="auto" w:fill="auto"/>
            <w:vAlign w:val="center"/>
          </w:tcPr>
          <w:p w:rsidR="00926A0B" w:rsidRDefault="00926A0B" w:rsidP="00B244EB">
            <w:pPr>
              <w:ind w:hanging="2"/>
              <w:jc w:val="center"/>
              <w:rPr>
                <w:rFonts w:ascii="Calibri" w:eastAsia="Calibri" w:hAnsi="Calibri" w:cs="Calibri"/>
                <w:sz w:val="24"/>
                <w:szCs w:val="24"/>
              </w:rPr>
            </w:pPr>
          </w:p>
        </w:tc>
      </w:tr>
      <w:tr w:rsidR="00926A0B" w:rsidTr="00B244EB">
        <w:trPr>
          <w:trHeight w:val="1174"/>
        </w:trPr>
        <w:tc>
          <w:tcPr>
            <w:tcW w:w="1530" w:type="dxa"/>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Approved By</w:t>
            </w:r>
          </w:p>
        </w:tc>
        <w:tc>
          <w:tcPr>
            <w:tcW w:w="1980" w:type="dxa"/>
            <w:shd w:val="clear" w:color="auto" w:fill="auto"/>
            <w:vAlign w:val="center"/>
          </w:tcPr>
          <w:p w:rsidR="00926A0B" w:rsidRDefault="00926A0B" w:rsidP="00B244EB">
            <w:pP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926A0B" w:rsidRDefault="00926A0B" w:rsidP="00B244EB">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926A0B" w:rsidRDefault="00926A0B" w:rsidP="00B244EB">
            <w:pPr>
              <w:ind w:hanging="2"/>
              <w:jc w:val="center"/>
              <w:rPr>
                <w:rFonts w:ascii="Calibri" w:eastAsia="Calibri" w:hAnsi="Calibri" w:cs="Calibri"/>
                <w:color w:val="002060"/>
                <w:sz w:val="24"/>
                <w:szCs w:val="24"/>
              </w:rPr>
            </w:pPr>
          </w:p>
        </w:tc>
        <w:tc>
          <w:tcPr>
            <w:tcW w:w="1543" w:type="dxa"/>
            <w:tcBorders>
              <w:left w:val="single" w:sz="4" w:space="0" w:color="auto"/>
            </w:tcBorders>
            <w:shd w:val="clear" w:color="auto" w:fill="auto"/>
            <w:vAlign w:val="center"/>
          </w:tcPr>
          <w:p w:rsidR="00926A0B" w:rsidRDefault="00926A0B" w:rsidP="00B244EB">
            <w:pPr>
              <w:ind w:hanging="2"/>
              <w:jc w:val="center"/>
              <w:rPr>
                <w:rFonts w:ascii="Calibri" w:eastAsia="Calibri" w:hAnsi="Calibri" w:cs="Calibri"/>
                <w:sz w:val="24"/>
                <w:szCs w:val="24"/>
              </w:rPr>
            </w:pPr>
          </w:p>
        </w:tc>
      </w:tr>
    </w:tbl>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8B68FC">
      <w:pPr>
        <w:pBdr>
          <w:top w:val="nil"/>
          <w:left w:val="nil"/>
          <w:bottom w:val="nil"/>
          <w:right w:val="nil"/>
          <w:between w:val="nil"/>
        </w:pBdr>
        <w:ind w:left="-990" w:right="-1080"/>
        <w:jc w:val="center"/>
        <w:rPr>
          <w:rFonts w:ascii="Calibri" w:eastAsia="Calibri" w:hAnsi="Calibri" w:cs="Calibri"/>
          <w:b/>
          <w:color w:val="FF0000"/>
          <w:sz w:val="24"/>
          <w:szCs w:val="24"/>
        </w:rPr>
      </w:pPr>
      <w:r>
        <w:rPr>
          <w:rFonts w:ascii="Calibri" w:eastAsia="Calibri" w:hAnsi="Calibri" w:cs="Calibri"/>
          <w:b/>
          <w:noProof/>
          <w:color w:val="002060"/>
          <w:sz w:val="24"/>
          <w:szCs w:val="24"/>
          <w:lang w:eastAsia="en-US"/>
        </w:rPr>
        <w:drawing>
          <wp:anchor distT="0" distB="0" distL="114300" distR="114300" simplePos="0" relativeHeight="251658240" behindDoc="0" locked="0" layoutInCell="1" hidden="0" allowOverlap="1">
            <wp:simplePos x="0" y="0"/>
            <wp:positionH relativeFrom="margin">
              <wp:posOffset>2747010</wp:posOffset>
            </wp:positionH>
            <wp:positionV relativeFrom="margin">
              <wp:posOffset>6748780</wp:posOffset>
            </wp:positionV>
            <wp:extent cx="521335" cy="516255"/>
            <wp:effectExtent l="0" t="0" r="0" b="0"/>
            <wp:wrapNone/>
            <wp:docPr id="19631638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335" cy="516255"/>
                    </a:xfrm>
                    <a:prstGeom prst="rect">
                      <a:avLst/>
                    </a:prstGeom>
                    <a:ln/>
                  </pic:spPr>
                </pic:pic>
              </a:graphicData>
            </a:graphic>
          </wp:anchor>
        </w:drawing>
      </w: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AA7041">
      <w:pPr>
        <w:pBdr>
          <w:top w:val="nil"/>
          <w:left w:val="nil"/>
          <w:bottom w:val="nil"/>
          <w:right w:val="nil"/>
          <w:between w:val="nil"/>
        </w:pBdr>
        <w:ind w:left="-990" w:right="-1080"/>
        <w:jc w:val="center"/>
        <w:rPr>
          <w:rFonts w:ascii="Calibri" w:eastAsia="Calibri" w:hAnsi="Calibri" w:cs="Calibri"/>
          <w:b/>
          <w:color w:val="FF0000"/>
          <w:sz w:val="24"/>
          <w:szCs w:val="24"/>
        </w:rPr>
      </w:pPr>
    </w:p>
    <w:p w:rsidR="00AA7041" w:rsidRDefault="008B68FC">
      <w:pPr>
        <w:pBdr>
          <w:top w:val="nil"/>
          <w:left w:val="nil"/>
          <w:bottom w:val="nil"/>
          <w:right w:val="nil"/>
          <w:between w:val="nil"/>
        </w:pBdr>
        <w:ind w:left="-990" w:right="-1080"/>
        <w:jc w:val="center"/>
        <w:rPr>
          <w:rFonts w:ascii="Calibri" w:eastAsia="Calibri" w:hAnsi="Calibri" w:cs="Calibri"/>
          <w:b/>
          <w:color w:val="FF0000"/>
          <w:sz w:val="24"/>
          <w:szCs w:val="24"/>
        </w:rPr>
      </w:pPr>
      <w:r>
        <w:rPr>
          <w:rFonts w:ascii="Calibri" w:eastAsia="Calibri" w:hAnsi="Calibri" w:cs="Calibri"/>
          <w:b/>
          <w:color w:val="FF0000"/>
          <w:sz w:val="24"/>
          <w:szCs w:val="24"/>
        </w:rPr>
        <w:t>Warning:</w:t>
      </w:r>
    </w:p>
    <w:p w:rsidR="00AA7041" w:rsidRDefault="008B68FC">
      <w:pPr>
        <w:pBdr>
          <w:top w:val="nil"/>
          <w:left w:val="nil"/>
          <w:bottom w:val="nil"/>
          <w:right w:val="nil"/>
          <w:between w:val="nil"/>
        </w:pBdr>
        <w:tabs>
          <w:tab w:val="center" w:pos="4320"/>
          <w:tab w:val="right" w:pos="8640"/>
        </w:tabs>
        <w:jc w:val="center"/>
        <w:rPr>
          <w:rFonts w:ascii="Calibri" w:eastAsia="Calibri" w:hAnsi="Calibri" w:cs="Calibri"/>
          <w:color w:val="000000"/>
        </w:rPr>
      </w:pPr>
      <w:r>
        <w:rPr>
          <w:rFonts w:ascii="Calibri" w:eastAsia="Calibri" w:hAnsi="Calibri" w:cs="Calibri"/>
          <w:color w:val="000000"/>
        </w:rPr>
        <w:t xml:space="preserve">This is confidential </w:t>
      </w:r>
      <w:r w:rsidR="004C592D">
        <w:rPr>
          <w:rFonts w:ascii="Calibri" w:eastAsia="Calibri" w:hAnsi="Calibri" w:cs="Calibri"/>
          <w:color w:val="000000"/>
        </w:rPr>
        <w:t>document;</w:t>
      </w:r>
      <w:r>
        <w:rPr>
          <w:rFonts w:ascii="Calibri" w:eastAsia="Calibri" w:hAnsi="Calibri" w:cs="Calibri"/>
          <w:color w:val="000000"/>
        </w:rPr>
        <w:t xml:space="preserve"> </w:t>
      </w:r>
      <w:proofErr w:type="gramStart"/>
      <w:r>
        <w:rPr>
          <w:rFonts w:ascii="Calibri" w:eastAsia="Calibri" w:hAnsi="Calibri" w:cs="Calibri"/>
          <w:color w:val="000000"/>
        </w:rPr>
        <w:t>This</w:t>
      </w:r>
      <w:proofErr w:type="gramEnd"/>
      <w:r>
        <w:rPr>
          <w:rFonts w:ascii="Calibri" w:eastAsia="Calibri" w:hAnsi="Calibri" w:cs="Calibri"/>
          <w:color w:val="000000"/>
        </w:rPr>
        <w:t xml:space="preserve"> document is the property of </w:t>
      </w:r>
      <w:r>
        <w:rPr>
          <w:rFonts w:ascii="Calibri" w:eastAsia="Calibri" w:hAnsi="Calibri" w:cs="Calibri"/>
          <w:b/>
          <w:color w:val="002060"/>
        </w:rPr>
        <w:t xml:space="preserve">M/s. </w:t>
      </w:r>
      <w:r w:rsidR="004C592D" w:rsidRPr="004C592D">
        <w:rPr>
          <w:rFonts w:ascii="Calibri" w:eastAsia="Calibri" w:hAnsi="Calibri" w:cs="Calibri"/>
          <w:b/>
          <w:color w:val="002060"/>
        </w:rPr>
        <w:t>Serwell Medi - Equip (P) Ltd</w:t>
      </w:r>
      <w:r>
        <w:rPr>
          <w:rFonts w:ascii="Calibri" w:eastAsia="Calibri" w:hAnsi="Calibri" w:cs="Calibri"/>
          <w:color w:val="000000"/>
        </w:rPr>
        <w:t>.</w:t>
      </w:r>
    </w:p>
    <w:p w:rsidR="00AA7041" w:rsidRDefault="008B68FC">
      <w:pPr>
        <w:tabs>
          <w:tab w:val="left" w:pos="1875"/>
        </w:tabs>
        <w:jc w:val="center"/>
        <w:rPr>
          <w:rFonts w:ascii="Calibri" w:eastAsia="Calibri" w:hAnsi="Calibri" w:cs="Calibri"/>
          <w:b/>
          <w:color w:val="002060"/>
          <w:sz w:val="24"/>
          <w:szCs w:val="24"/>
        </w:rPr>
      </w:pPr>
      <w:r>
        <w:rPr>
          <w:rFonts w:ascii="Calibri" w:eastAsia="Calibri" w:hAnsi="Calibri" w:cs="Calibri"/>
        </w:rPr>
        <w:t>No portion thereof shall be reproduced in whole or part or otherwise di</w:t>
      </w:r>
      <w:r w:rsidR="004C592D">
        <w:rPr>
          <w:rFonts w:ascii="Arial" w:eastAsia="Arial" w:hAnsi="Arial" w:cs="Arial"/>
          <w:b/>
          <w:color w:val="31849B"/>
          <w:sz w:val="32"/>
          <w:szCs w:val="32"/>
        </w:rPr>
        <w:t xml:space="preserve"> </w:t>
      </w:r>
      <w:r>
        <w:rPr>
          <w:rFonts w:ascii="Calibri" w:eastAsia="Calibri" w:hAnsi="Calibri" w:cs="Calibri"/>
        </w:rPr>
        <w:t>closed without proper authorization</w:t>
      </w: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8B68FC">
      <w:pPr>
        <w:pBdr>
          <w:top w:val="nil"/>
          <w:left w:val="nil"/>
          <w:bottom w:val="nil"/>
          <w:right w:val="nil"/>
          <w:between w:val="nil"/>
        </w:pBdr>
        <w:ind w:left="90"/>
        <w:jc w:val="center"/>
        <w:rPr>
          <w:rFonts w:ascii="Calibri" w:eastAsia="Calibri" w:hAnsi="Calibri" w:cs="Calibri"/>
          <w:b/>
          <w:color w:val="548DD4"/>
          <w:sz w:val="24"/>
          <w:szCs w:val="24"/>
        </w:rPr>
      </w:pPr>
      <w:r>
        <w:rPr>
          <w:rFonts w:ascii="Calibri" w:eastAsia="Calibri" w:hAnsi="Calibri" w:cs="Calibri"/>
          <w:b/>
          <w:color w:val="548DD4"/>
          <w:sz w:val="24"/>
          <w:szCs w:val="24"/>
        </w:rPr>
        <w:lastRenderedPageBreak/>
        <w:t>B.  REVISION HISTORY</w:t>
      </w:r>
    </w:p>
    <w:p w:rsidR="00AA7041" w:rsidRDefault="00AA7041">
      <w:pPr>
        <w:pBdr>
          <w:top w:val="nil"/>
          <w:left w:val="nil"/>
          <w:bottom w:val="nil"/>
          <w:right w:val="nil"/>
          <w:between w:val="nil"/>
        </w:pBdr>
        <w:ind w:left="90"/>
        <w:jc w:val="center"/>
        <w:rPr>
          <w:rFonts w:ascii="Calibri" w:eastAsia="Calibri" w:hAnsi="Calibri" w:cs="Calibri"/>
          <w:b/>
          <w:color w:val="548DD4"/>
          <w:sz w:val="24"/>
          <w:szCs w:val="24"/>
        </w:rPr>
      </w:pPr>
    </w:p>
    <w:tbl>
      <w:tblPr>
        <w:tblStyle w:val="a0"/>
        <w:tblW w:w="10530"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782"/>
        <w:gridCol w:w="4140"/>
        <w:gridCol w:w="3420"/>
      </w:tblGrid>
      <w:tr w:rsidR="00AA7041">
        <w:trPr>
          <w:trHeight w:val="625"/>
        </w:trPr>
        <w:tc>
          <w:tcPr>
            <w:tcW w:w="1188" w:type="dxa"/>
            <w:shd w:val="clear" w:color="auto" w:fill="DAEEF3"/>
            <w:vAlign w:val="center"/>
          </w:tcPr>
          <w:p w:rsidR="00AA7041" w:rsidRDefault="008B68FC">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Rev. No.</w:t>
            </w:r>
          </w:p>
        </w:tc>
        <w:tc>
          <w:tcPr>
            <w:tcW w:w="1782" w:type="dxa"/>
            <w:shd w:val="clear" w:color="auto" w:fill="DAEEF3"/>
            <w:vAlign w:val="center"/>
          </w:tcPr>
          <w:p w:rsidR="00AA7041" w:rsidRDefault="008B68FC">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Revision Date</w:t>
            </w:r>
          </w:p>
        </w:tc>
        <w:tc>
          <w:tcPr>
            <w:tcW w:w="4140" w:type="dxa"/>
            <w:shd w:val="clear" w:color="auto" w:fill="DAEEF3"/>
            <w:vAlign w:val="center"/>
          </w:tcPr>
          <w:p w:rsidR="00AA7041" w:rsidRDefault="008B68FC">
            <w:pPr>
              <w:pStyle w:val="Title"/>
              <w:spacing w:before="0" w:after="0" w:line="240" w:lineRule="auto"/>
              <w:rPr>
                <w:rFonts w:ascii="Calibri" w:eastAsia="Calibri" w:hAnsi="Calibri" w:cs="Calibri"/>
                <w:sz w:val="24"/>
                <w:szCs w:val="24"/>
              </w:rPr>
            </w:pPr>
            <w:r>
              <w:rPr>
                <w:rFonts w:ascii="Calibri" w:eastAsia="Calibri" w:hAnsi="Calibri" w:cs="Calibri"/>
                <w:sz w:val="24"/>
                <w:szCs w:val="24"/>
              </w:rPr>
              <w:t>Description of change</w:t>
            </w:r>
          </w:p>
        </w:tc>
        <w:tc>
          <w:tcPr>
            <w:tcW w:w="3420" w:type="dxa"/>
            <w:shd w:val="clear" w:color="auto" w:fill="DAEEF3"/>
            <w:vAlign w:val="center"/>
          </w:tcPr>
          <w:p w:rsidR="00AA7041" w:rsidRDefault="008B68FC">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Reason for Revision</w:t>
            </w:r>
          </w:p>
        </w:tc>
      </w:tr>
      <w:tr w:rsidR="00AA7041">
        <w:trPr>
          <w:trHeight w:val="629"/>
        </w:trPr>
        <w:tc>
          <w:tcPr>
            <w:tcW w:w="1188" w:type="dxa"/>
            <w:vAlign w:val="center"/>
          </w:tcPr>
          <w:p w:rsidR="00AA7041" w:rsidRDefault="008B68FC">
            <w:pPr>
              <w:pStyle w:val="Title"/>
              <w:spacing w:before="0" w:after="0" w:line="240" w:lineRule="auto"/>
              <w:rPr>
                <w:rFonts w:ascii="Calibri" w:eastAsia="Calibri" w:hAnsi="Calibri" w:cs="Calibri"/>
                <w:b w:val="0"/>
                <w:sz w:val="24"/>
                <w:szCs w:val="24"/>
              </w:rPr>
            </w:pPr>
            <w:r>
              <w:rPr>
                <w:rFonts w:ascii="Calibri" w:eastAsia="Calibri" w:hAnsi="Calibri" w:cs="Calibri"/>
                <w:b w:val="0"/>
                <w:sz w:val="24"/>
                <w:szCs w:val="24"/>
              </w:rPr>
              <w:t>00</w:t>
            </w:r>
          </w:p>
        </w:tc>
        <w:tc>
          <w:tcPr>
            <w:tcW w:w="1782" w:type="dxa"/>
            <w:vAlign w:val="center"/>
          </w:tcPr>
          <w:p w:rsidR="00AA7041" w:rsidRDefault="00782E94" w:rsidP="004C592D">
            <w:pPr>
              <w:pStyle w:val="Title"/>
              <w:spacing w:before="0" w:after="0" w:line="240" w:lineRule="auto"/>
              <w:rPr>
                <w:rFonts w:ascii="Calibri" w:eastAsia="Calibri" w:hAnsi="Calibri" w:cs="Calibri"/>
                <w:b w:val="0"/>
                <w:sz w:val="24"/>
                <w:szCs w:val="24"/>
              </w:rPr>
            </w:pPr>
            <w:r>
              <w:rPr>
                <w:rFonts w:ascii="Calibri" w:eastAsia="Calibri" w:hAnsi="Calibri" w:cs="Calibri"/>
                <w:b w:val="0"/>
                <w:sz w:val="24"/>
                <w:szCs w:val="24"/>
              </w:rPr>
              <w:t xml:space="preserve">New Procedure </w:t>
            </w:r>
            <w:r w:rsidR="004C592D">
              <w:rPr>
                <w:rFonts w:ascii="Calibri" w:eastAsia="Calibri" w:hAnsi="Calibri" w:cs="Calibri"/>
                <w:b w:val="0"/>
                <w:sz w:val="24"/>
                <w:szCs w:val="24"/>
              </w:rPr>
              <w:t xml:space="preserve"> </w:t>
            </w:r>
          </w:p>
        </w:tc>
        <w:tc>
          <w:tcPr>
            <w:tcW w:w="4140" w:type="dxa"/>
            <w:vAlign w:val="center"/>
          </w:tcPr>
          <w:p w:rsidR="00AA7041" w:rsidRDefault="008B68F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New Level-II procedure is defined as per clause 7.4. </w:t>
            </w: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8B68F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Updated as per ISO 13485 &amp; IMDR 2017 requirements</w:t>
            </w:r>
          </w:p>
          <w:p w:rsidR="00AA7041" w:rsidRDefault="00AA7041">
            <w:pPr>
              <w:rPr>
                <w:rFonts w:ascii="Calibri" w:eastAsia="Calibri" w:hAnsi="Calibri" w:cs="Calibri"/>
                <w:sz w:val="24"/>
                <w:szCs w:val="24"/>
              </w:rPr>
            </w:pPr>
          </w:p>
          <w:p w:rsidR="00AA7041" w:rsidRDefault="00AA7041">
            <w:pPr>
              <w:rPr>
                <w:rFonts w:ascii="Calibri" w:eastAsia="Calibri" w:hAnsi="Calibri" w:cs="Calibri"/>
                <w:sz w:val="24"/>
                <w:szCs w:val="24"/>
              </w:rPr>
            </w:pPr>
          </w:p>
          <w:p w:rsidR="00AA7041" w:rsidRDefault="00AA7041">
            <w:pPr>
              <w:rPr>
                <w:rFonts w:ascii="Calibri" w:eastAsia="Calibri" w:hAnsi="Calibri" w:cs="Calibri"/>
                <w:sz w:val="24"/>
                <w:szCs w:val="24"/>
              </w:rPr>
            </w:pPr>
          </w:p>
        </w:tc>
        <w:tc>
          <w:tcPr>
            <w:tcW w:w="3420" w:type="dxa"/>
            <w:vAlign w:val="center"/>
          </w:tcPr>
          <w:p w:rsidR="00AA7041" w:rsidRDefault="008B68F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w:t>
            </w:r>
          </w:p>
        </w:tc>
      </w:tr>
    </w:tbl>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AA7041">
      <w:pPr>
        <w:tabs>
          <w:tab w:val="left" w:pos="1875"/>
        </w:tabs>
        <w:rPr>
          <w:rFonts w:ascii="Calibri" w:eastAsia="Calibri" w:hAnsi="Calibri" w:cs="Calibri"/>
          <w:b/>
          <w:color w:val="002060"/>
          <w:sz w:val="24"/>
          <w:szCs w:val="24"/>
        </w:rPr>
      </w:pPr>
    </w:p>
    <w:p w:rsidR="00AA7041" w:rsidRDefault="008B68FC">
      <w:pPr>
        <w:keepNext/>
        <w:keepLines/>
        <w:pBdr>
          <w:top w:val="nil"/>
          <w:left w:val="nil"/>
          <w:bottom w:val="nil"/>
          <w:right w:val="nil"/>
          <w:between w:val="nil"/>
        </w:pBdr>
        <w:spacing w:line="259" w:lineRule="auto"/>
        <w:jc w:val="center"/>
        <w:rPr>
          <w:rFonts w:ascii="Calibri" w:eastAsia="Calibri" w:hAnsi="Calibri" w:cs="Calibri"/>
          <w:b/>
          <w:color w:val="000000"/>
          <w:sz w:val="24"/>
          <w:szCs w:val="24"/>
        </w:rPr>
      </w:pPr>
      <w:r>
        <w:rPr>
          <w:rFonts w:ascii="Calibri" w:eastAsia="Calibri" w:hAnsi="Calibri" w:cs="Calibri"/>
          <w:b/>
          <w:color w:val="0070C0"/>
          <w:sz w:val="24"/>
          <w:szCs w:val="24"/>
        </w:rPr>
        <w:t>C. TABLE OF CONTENTS</w:t>
      </w: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sdt>
      <w:sdtPr>
        <w:id w:val="-1742005198"/>
        <w:docPartObj>
          <w:docPartGallery w:val="Table of Contents"/>
          <w:docPartUnique/>
        </w:docPartObj>
      </w:sdtPr>
      <w:sdtEndPr/>
      <w:sdtContent>
        <w:p w:rsidR="00AA7041" w:rsidRDefault="008B68FC">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r>
            <w:fldChar w:fldCharType="begin"/>
          </w:r>
          <w:r>
            <w:instrText xml:space="preserve"> TOC \h \u \z \t "Heading 1,1,Heading 2,2,Heading 3,3,"</w:instrText>
          </w:r>
          <w:r>
            <w:fldChar w:fldCharType="separate"/>
          </w:r>
          <w:hyperlink w:anchor="_heading=h.17dp8vu">
            <w:r>
              <w:rPr>
                <w:rFonts w:ascii="Calibri" w:eastAsia="Calibri" w:hAnsi="Calibri" w:cs="Calibri"/>
                <w:b/>
                <w:color w:val="000000"/>
                <w:sz w:val="24"/>
                <w:szCs w:val="24"/>
              </w:rPr>
              <w:t>1.0</w:t>
            </w:r>
            <w:r>
              <w:rPr>
                <w:rFonts w:ascii="Calibri" w:eastAsia="Calibri" w:hAnsi="Calibri" w:cs="Calibri"/>
                <w:b/>
                <w:color w:val="000000"/>
                <w:sz w:val="24"/>
                <w:szCs w:val="24"/>
              </w:rPr>
              <w:tab/>
              <w:t>Purpose</w:t>
            </w:r>
            <w:r>
              <w:rPr>
                <w:rFonts w:ascii="Calibri" w:eastAsia="Calibri" w:hAnsi="Calibri" w:cs="Calibri"/>
                <w:b/>
                <w:color w:val="000000"/>
                <w:sz w:val="24"/>
                <w:szCs w:val="24"/>
              </w:rPr>
              <w:tab/>
              <w:t>4</w:t>
            </w:r>
          </w:hyperlink>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3rdcrjn">
            <w:r w:rsidR="008B68FC">
              <w:rPr>
                <w:rFonts w:ascii="Calibri" w:eastAsia="Calibri" w:hAnsi="Calibri" w:cs="Calibri"/>
                <w:b/>
                <w:color w:val="000000"/>
                <w:sz w:val="24"/>
                <w:szCs w:val="24"/>
              </w:rPr>
              <w:t>2.0</w:t>
            </w:r>
            <w:r w:rsidR="008B68FC">
              <w:rPr>
                <w:rFonts w:ascii="Calibri" w:eastAsia="Calibri" w:hAnsi="Calibri" w:cs="Calibri"/>
                <w:b/>
                <w:color w:val="000000"/>
                <w:sz w:val="24"/>
                <w:szCs w:val="24"/>
              </w:rPr>
              <w:tab/>
              <w:t>Scope</w:t>
            </w:r>
            <w:r w:rsidR="008B68FC">
              <w:rPr>
                <w:rFonts w:ascii="Calibri" w:eastAsia="Calibri" w:hAnsi="Calibri" w:cs="Calibri"/>
                <w:b/>
                <w:color w:val="000000"/>
                <w:sz w:val="24"/>
                <w:szCs w:val="24"/>
              </w:rPr>
              <w:tab/>
              <w:t>4</w:t>
            </w:r>
          </w:hyperlink>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26in1rg">
            <w:r w:rsidR="008B68FC">
              <w:rPr>
                <w:rFonts w:ascii="Calibri" w:eastAsia="Calibri" w:hAnsi="Calibri" w:cs="Calibri"/>
                <w:b/>
                <w:color w:val="000000"/>
                <w:sz w:val="24"/>
                <w:szCs w:val="24"/>
              </w:rPr>
              <w:t>3.0</w:t>
            </w:r>
            <w:r w:rsidR="008B68FC">
              <w:rPr>
                <w:rFonts w:ascii="Calibri" w:eastAsia="Calibri" w:hAnsi="Calibri" w:cs="Calibri"/>
                <w:b/>
                <w:color w:val="000000"/>
                <w:sz w:val="24"/>
                <w:szCs w:val="24"/>
              </w:rPr>
              <w:tab/>
              <w:t>Responsibility</w:t>
            </w:r>
            <w:r w:rsidR="008B68FC">
              <w:rPr>
                <w:rFonts w:ascii="Calibri" w:eastAsia="Calibri" w:hAnsi="Calibri" w:cs="Calibri"/>
                <w:b/>
                <w:color w:val="000000"/>
                <w:sz w:val="24"/>
                <w:szCs w:val="24"/>
              </w:rPr>
              <w:tab/>
              <w:t>4</w:t>
            </w:r>
          </w:hyperlink>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lnxbz9">
            <w:r w:rsidR="008B68FC">
              <w:rPr>
                <w:rFonts w:ascii="Calibri" w:eastAsia="Calibri" w:hAnsi="Calibri" w:cs="Calibri"/>
                <w:b/>
                <w:color w:val="000000"/>
                <w:sz w:val="24"/>
                <w:szCs w:val="24"/>
              </w:rPr>
              <w:t>4.0</w:t>
            </w:r>
            <w:r w:rsidR="008B68FC">
              <w:rPr>
                <w:rFonts w:ascii="Calibri" w:eastAsia="Calibri" w:hAnsi="Calibri" w:cs="Calibri"/>
                <w:b/>
                <w:color w:val="000000"/>
                <w:sz w:val="24"/>
                <w:szCs w:val="24"/>
              </w:rPr>
              <w:tab/>
              <w:t>Definition &amp; Abbreviations</w:t>
            </w:r>
            <w:r w:rsidR="008B68FC">
              <w:rPr>
                <w:rFonts w:ascii="Calibri" w:eastAsia="Calibri" w:hAnsi="Calibri" w:cs="Calibri"/>
                <w:b/>
                <w:color w:val="000000"/>
                <w:sz w:val="24"/>
                <w:szCs w:val="24"/>
              </w:rPr>
              <w:tab/>
              <w:t>4</w:t>
            </w:r>
          </w:hyperlink>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35nkun2">
            <w:r w:rsidR="008B68FC">
              <w:rPr>
                <w:rFonts w:ascii="Calibri" w:eastAsia="Calibri" w:hAnsi="Calibri" w:cs="Calibri"/>
                <w:b/>
                <w:color w:val="000000"/>
                <w:sz w:val="24"/>
                <w:szCs w:val="24"/>
              </w:rPr>
              <w:t>5.0</w:t>
            </w:r>
            <w:r w:rsidR="008B68FC">
              <w:rPr>
                <w:rFonts w:ascii="Calibri" w:eastAsia="Calibri" w:hAnsi="Calibri" w:cs="Calibri"/>
                <w:b/>
                <w:color w:val="000000"/>
                <w:sz w:val="24"/>
                <w:szCs w:val="24"/>
              </w:rPr>
              <w:tab/>
              <w:t>Reference</w:t>
            </w:r>
            <w:r w:rsidR="008B68FC">
              <w:rPr>
                <w:rFonts w:ascii="Calibri" w:eastAsia="Calibri" w:hAnsi="Calibri" w:cs="Calibri"/>
                <w:b/>
                <w:color w:val="000000"/>
                <w:sz w:val="24"/>
                <w:szCs w:val="24"/>
              </w:rPr>
              <w:tab/>
            </w:r>
          </w:hyperlink>
          <w:r w:rsidR="008B68FC">
            <w:rPr>
              <w:rFonts w:ascii="Calibri" w:eastAsia="Calibri" w:hAnsi="Calibri" w:cs="Calibri"/>
              <w:b/>
              <w:color w:val="000000"/>
              <w:sz w:val="24"/>
              <w:szCs w:val="24"/>
            </w:rPr>
            <w:t>5</w:t>
          </w:r>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1ksv4uv">
            <w:r w:rsidR="008B68FC">
              <w:rPr>
                <w:rFonts w:ascii="Calibri" w:eastAsia="Calibri" w:hAnsi="Calibri" w:cs="Calibri"/>
                <w:b/>
                <w:color w:val="000000"/>
                <w:sz w:val="24"/>
                <w:szCs w:val="24"/>
              </w:rPr>
              <w:t>6.0</w:t>
            </w:r>
            <w:r w:rsidR="008B68FC">
              <w:rPr>
                <w:rFonts w:ascii="Calibri" w:eastAsia="Calibri" w:hAnsi="Calibri" w:cs="Calibri"/>
                <w:b/>
                <w:color w:val="000000"/>
                <w:sz w:val="24"/>
                <w:szCs w:val="24"/>
              </w:rPr>
              <w:tab/>
              <w:t>Procedure</w:t>
            </w:r>
            <w:r w:rsidR="008B68FC">
              <w:rPr>
                <w:rFonts w:ascii="Calibri" w:eastAsia="Calibri" w:hAnsi="Calibri" w:cs="Calibri"/>
                <w:b/>
                <w:color w:val="000000"/>
                <w:sz w:val="24"/>
                <w:szCs w:val="24"/>
              </w:rPr>
              <w:tab/>
              <w:t>5</w:t>
            </w:r>
          </w:hyperlink>
        </w:p>
        <w:p w:rsidR="00AA7041" w:rsidRDefault="008F0CE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4"/>
              <w:szCs w:val="24"/>
            </w:rPr>
          </w:pPr>
          <w:hyperlink w:anchor="_heading=h.44sinio">
            <w:r w:rsidR="008B68FC">
              <w:rPr>
                <w:rFonts w:ascii="Calibri" w:eastAsia="Calibri" w:hAnsi="Calibri" w:cs="Calibri"/>
                <w:b/>
                <w:color w:val="000000"/>
                <w:sz w:val="24"/>
                <w:szCs w:val="24"/>
              </w:rPr>
              <w:t>7.0</w:t>
            </w:r>
            <w:r w:rsidR="008B68FC">
              <w:rPr>
                <w:rFonts w:ascii="Calibri" w:eastAsia="Calibri" w:hAnsi="Calibri" w:cs="Calibri"/>
                <w:b/>
                <w:color w:val="000000"/>
                <w:sz w:val="24"/>
                <w:szCs w:val="24"/>
              </w:rPr>
              <w:tab/>
              <w:t>Associated procedure, Forms / Templates</w:t>
            </w:r>
            <w:r w:rsidR="008B68FC">
              <w:rPr>
                <w:rFonts w:ascii="Calibri" w:eastAsia="Calibri" w:hAnsi="Calibri" w:cs="Calibri"/>
                <w:b/>
                <w:color w:val="000000"/>
                <w:sz w:val="24"/>
                <w:szCs w:val="24"/>
              </w:rPr>
              <w:tab/>
            </w:r>
          </w:hyperlink>
          <w:r w:rsidR="008B68FC">
            <w:rPr>
              <w:rFonts w:ascii="Calibri" w:eastAsia="Calibri" w:hAnsi="Calibri" w:cs="Calibri"/>
              <w:b/>
              <w:color w:val="000000"/>
              <w:sz w:val="24"/>
              <w:szCs w:val="24"/>
            </w:rPr>
            <w:t>11</w:t>
          </w:r>
        </w:p>
        <w:p w:rsidR="00AA7041" w:rsidRDefault="008B68FC">
          <w:pPr>
            <w:pBdr>
              <w:top w:val="nil"/>
              <w:left w:val="nil"/>
              <w:bottom w:val="nil"/>
              <w:right w:val="nil"/>
              <w:between w:val="nil"/>
            </w:pBdr>
            <w:ind w:left="90"/>
            <w:jc w:val="center"/>
            <w:rPr>
              <w:rFonts w:ascii="Calibri" w:eastAsia="Calibri" w:hAnsi="Calibri" w:cs="Calibri"/>
              <w:b/>
              <w:color w:val="000000"/>
              <w:sz w:val="24"/>
              <w:szCs w:val="24"/>
            </w:rPr>
          </w:pPr>
          <w:r>
            <w:fldChar w:fldCharType="end"/>
          </w:r>
        </w:p>
      </w:sdtContent>
    </w:sdt>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AA7041">
      <w:pPr>
        <w:pBdr>
          <w:top w:val="nil"/>
          <w:left w:val="nil"/>
          <w:bottom w:val="nil"/>
          <w:right w:val="nil"/>
          <w:between w:val="nil"/>
        </w:pBdr>
        <w:ind w:left="90"/>
        <w:jc w:val="center"/>
        <w:rPr>
          <w:rFonts w:ascii="Calibri" w:eastAsia="Calibri" w:hAnsi="Calibri" w:cs="Calibri"/>
          <w:b/>
          <w:color w:val="000000"/>
          <w:sz w:val="24"/>
          <w:szCs w:val="24"/>
        </w:rPr>
      </w:pPr>
    </w:p>
    <w:p w:rsidR="00AA7041" w:rsidRDefault="008B68FC">
      <w:pPr>
        <w:numPr>
          <w:ilvl w:val="0"/>
          <w:numId w:val="9"/>
        </w:numPr>
        <w:rPr>
          <w:rFonts w:ascii="Calibri" w:eastAsia="Calibri" w:hAnsi="Calibri" w:cs="Calibri"/>
          <w:b/>
          <w:sz w:val="24"/>
          <w:szCs w:val="24"/>
        </w:rPr>
      </w:pPr>
      <w:bookmarkStart w:id="1" w:name="_heading=h.30j0zll" w:colFirst="0" w:colLast="0"/>
      <w:bookmarkEnd w:id="1"/>
      <w:r>
        <w:rPr>
          <w:rFonts w:ascii="Calibri" w:eastAsia="Calibri" w:hAnsi="Calibri" w:cs="Calibri"/>
          <w:b/>
          <w:sz w:val="24"/>
          <w:szCs w:val="24"/>
        </w:rPr>
        <w:lastRenderedPageBreak/>
        <w:t>PURPOSE:</w:t>
      </w:r>
    </w:p>
    <w:p w:rsidR="00AA7041" w:rsidRDefault="008B68FC" w:rsidP="00F51E29">
      <w:pPr>
        <w:pStyle w:val="Subtitle"/>
        <w:ind w:left="720"/>
        <w:jc w:val="both"/>
        <w:rPr>
          <w:rFonts w:ascii="Calibri" w:eastAsia="Calibri" w:hAnsi="Calibri" w:cs="Calibri"/>
          <w:sz w:val="24"/>
          <w:szCs w:val="24"/>
        </w:rPr>
      </w:pPr>
      <w:r>
        <w:rPr>
          <w:rFonts w:ascii="Calibri" w:eastAsia="Calibri" w:hAnsi="Calibri" w:cs="Calibri"/>
          <w:sz w:val="24"/>
          <w:szCs w:val="24"/>
        </w:rPr>
        <w:t xml:space="preserve">This procedure is to establish and maintain a procedure for the process of purchasing. It also describes methods which at </w:t>
      </w:r>
      <w:r w:rsidR="00F51E29" w:rsidRPr="004C592D">
        <w:rPr>
          <w:rFonts w:ascii="Calibri" w:eastAsia="Calibri" w:hAnsi="Calibri" w:cs="Calibri"/>
          <w:sz w:val="24"/>
          <w:szCs w:val="24"/>
        </w:rPr>
        <w:t>Serwell Medi - Equip (P) Ltd</w:t>
      </w:r>
      <w:r w:rsidR="00F51E29">
        <w:rPr>
          <w:rFonts w:ascii="Calibri" w:eastAsia="Calibri" w:hAnsi="Calibri" w:cs="Calibri"/>
          <w:sz w:val="24"/>
          <w:szCs w:val="24"/>
        </w:rPr>
        <w:t xml:space="preserve"> </w:t>
      </w:r>
      <w:r>
        <w:rPr>
          <w:rFonts w:ascii="Calibri" w:eastAsia="Calibri" w:hAnsi="Calibri" w:cs="Calibri"/>
          <w:sz w:val="24"/>
          <w:szCs w:val="24"/>
        </w:rPr>
        <w:t>adopt to evaluate and select suppliers, to review and authorize Purchasing information and methods adopted to verify purchased products.</w:t>
      </w:r>
    </w:p>
    <w:p w:rsidR="00AA7041" w:rsidRDefault="00AA7041">
      <w:pPr>
        <w:pStyle w:val="Subtitle"/>
        <w:ind w:left="720"/>
        <w:jc w:val="both"/>
        <w:rPr>
          <w:rFonts w:ascii="Calibri" w:eastAsia="Calibri" w:hAnsi="Calibri" w:cs="Calibri"/>
          <w:sz w:val="24"/>
          <w:szCs w:val="24"/>
        </w:rPr>
      </w:pPr>
    </w:p>
    <w:p w:rsidR="00AA7041" w:rsidRDefault="008B68FC">
      <w:pPr>
        <w:numPr>
          <w:ilvl w:val="0"/>
          <w:numId w:val="9"/>
        </w:numPr>
        <w:rPr>
          <w:rFonts w:ascii="Calibri" w:eastAsia="Calibri" w:hAnsi="Calibri" w:cs="Calibri"/>
          <w:b/>
          <w:sz w:val="24"/>
          <w:szCs w:val="24"/>
        </w:rPr>
      </w:pPr>
      <w:r>
        <w:rPr>
          <w:rFonts w:ascii="Calibri" w:eastAsia="Calibri" w:hAnsi="Calibri" w:cs="Calibri"/>
          <w:b/>
          <w:sz w:val="24"/>
          <w:szCs w:val="24"/>
        </w:rPr>
        <w:t>SCOPE:</w:t>
      </w:r>
      <w:r>
        <w:rPr>
          <w:rFonts w:ascii="Calibri" w:eastAsia="Calibri" w:hAnsi="Calibri" w:cs="Calibri"/>
          <w:sz w:val="24"/>
          <w:szCs w:val="24"/>
        </w:rPr>
        <w:t xml:space="preserve"> </w:t>
      </w:r>
    </w:p>
    <w:p w:rsidR="00AA7041" w:rsidRDefault="008B68FC">
      <w:pPr>
        <w:pStyle w:val="Subtitle"/>
        <w:ind w:left="720"/>
        <w:jc w:val="both"/>
        <w:rPr>
          <w:rFonts w:ascii="Calibri" w:eastAsia="Calibri" w:hAnsi="Calibri" w:cs="Calibri"/>
          <w:sz w:val="24"/>
          <w:szCs w:val="24"/>
        </w:rPr>
      </w:pPr>
      <w:r>
        <w:rPr>
          <w:rFonts w:ascii="Calibri" w:eastAsia="Calibri" w:hAnsi="Calibri" w:cs="Calibri"/>
          <w:sz w:val="24"/>
          <w:szCs w:val="24"/>
        </w:rPr>
        <w:t xml:space="preserve">This procedure is applicable to the suppliers to be approved, and to include in the approved supplier list at </w:t>
      </w:r>
      <w:r w:rsidR="004C592D" w:rsidRPr="004C592D">
        <w:rPr>
          <w:rFonts w:ascii="Calibri" w:eastAsia="Calibri" w:hAnsi="Calibri" w:cs="Calibri"/>
          <w:sz w:val="24"/>
          <w:szCs w:val="24"/>
        </w:rPr>
        <w:t>Serwell Medi - Equip (P) Ltd</w:t>
      </w:r>
    </w:p>
    <w:p w:rsidR="00AA7041" w:rsidRDefault="00AA7041">
      <w:pPr>
        <w:pStyle w:val="Subtitle"/>
        <w:ind w:left="720"/>
        <w:jc w:val="both"/>
        <w:rPr>
          <w:rFonts w:ascii="Calibri" w:eastAsia="Calibri" w:hAnsi="Calibri" w:cs="Calibri"/>
          <w:sz w:val="24"/>
          <w:szCs w:val="24"/>
        </w:rPr>
      </w:pPr>
    </w:p>
    <w:p w:rsidR="00AA7041" w:rsidRDefault="008B68FC">
      <w:pPr>
        <w:numPr>
          <w:ilvl w:val="0"/>
          <w:numId w:val="9"/>
        </w:numPr>
        <w:rPr>
          <w:rFonts w:ascii="Calibri" w:eastAsia="Calibri" w:hAnsi="Calibri" w:cs="Calibri"/>
          <w:b/>
          <w:sz w:val="24"/>
          <w:szCs w:val="24"/>
        </w:rPr>
      </w:pPr>
      <w:r>
        <w:rPr>
          <w:rFonts w:ascii="Calibri" w:eastAsia="Calibri" w:hAnsi="Calibri" w:cs="Calibri"/>
          <w:b/>
          <w:sz w:val="24"/>
          <w:szCs w:val="24"/>
        </w:rPr>
        <w:t>RESPONSIBILITY:</w:t>
      </w:r>
    </w:p>
    <w:p w:rsidR="00AA7041" w:rsidRDefault="008B68FC">
      <w:pPr>
        <w:numPr>
          <w:ilvl w:val="1"/>
          <w:numId w:val="9"/>
        </w:numPr>
        <w:pBdr>
          <w:top w:val="nil"/>
          <w:left w:val="nil"/>
          <w:bottom w:val="nil"/>
          <w:right w:val="nil"/>
          <w:between w:val="nil"/>
        </w:pBdr>
        <w:tabs>
          <w:tab w:val="left" w:pos="72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Selection and evaluation of suppliers and outsourced processes are done by the team, consisting members from D&amp;D, Production, Quality, Maintenance or associated user and Purchase department. </w:t>
      </w:r>
    </w:p>
    <w:p w:rsidR="00AA7041" w:rsidRDefault="008B68FC">
      <w:pPr>
        <w:numPr>
          <w:ilvl w:val="1"/>
          <w:numId w:val="9"/>
        </w:numPr>
        <w:pBdr>
          <w:top w:val="nil"/>
          <w:left w:val="nil"/>
          <w:bottom w:val="nil"/>
          <w:right w:val="nil"/>
          <w:between w:val="nil"/>
        </w:pBdr>
        <w:tabs>
          <w:tab w:val="left" w:pos="720"/>
        </w:tabs>
        <w:ind w:left="720"/>
        <w:jc w:val="both"/>
        <w:rPr>
          <w:rFonts w:ascii="Calibri" w:eastAsia="Calibri" w:hAnsi="Calibri" w:cs="Calibri"/>
          <w:color w:val="000000"/>
          <w:sz w:val="24"/>
          <w:szCs w:val="24"/>
        </w:rPr>
      </w:pPr>
      <w:r>
        <w:rPr>
          <w:rFonts w:ascii="Calibri" w:eastAsia="Calibri" w:hAnsi="Calibri" w:cs="Calibri"/>
          <w:color w:val="000000"/>
          <w:sz w:val="24"/>
          <w:szCs w:val="24"/>
        </w:rPr>
        <w:t>The approval of such suppliers after necessary qualification is by the authorized purchase person.</w:t>
      </w:r>
    </w:p>
    <w:p w:rsidR="00AA7041" w:rsidRDefault="008B68FC">
      <w:pPr>
        <w:numPr>
          <w:ilvl w:val="1"/>
          <w:numId w:val="9"/>
        </w:numPr>
        <w:pBdr>
          <w:top w:val="nil"/>
          <w:left w:val="nil"/>
          <w:bottom w:val="nil"/>
          <w:right w:val="nil"/>
          <w:between w:val="nil"/>
        </w:pBdr>
        <w:tabs>
          <w:tab w:val="left" w:pos="72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Purchase personnel </w:t>
      </w:r>
      <w:r>
        <w:rPr>
          <w:rFonts w:ascii="Calibri" w:eastAsia="Calibri" w:hAnsi="Calibri" w:cs="Calibri"/>
          <w:sz w:val="24"/>
          <w:szCs w:val="24"/>
        </w:rPr>
        <w:t>are responsible</w:t>
      </w:r>
      <w:r>
        <w:rPr>
          <w:rFonts w:ascii="Calibri" w:eastAsia="Calibri" w:hAnsi="Calibri" w:cs="Calibri"/>
          <w:color w:val="000000"/>
          <w:sz w:val="24"/>
          <w:szCs w:val="24"/>
        </w:rPr>
        <w:t xml:space="preserve"> for generating the purchase order which is approved </w:t>
      </w:r>
      <w:r>
        <w:rPr>
          <w:rFonts w:ascii="Calibri" w:eastAsia="Calibri" w:hAnsi="Calibri" w:cs="Calibri"/>
          <w:sz w:val="24"/>
          <w:szCs w:val="24"/>
        </w:rPr>
        <w:t>by the authorized</w:t>
      </w:r>
      <w:r>
        <w:rPr>
          <w:rFonts w:ascii="Calibri" w:eastAsia="Calibri" w:hAnsi="Calibri" w:cs="Calibri"/>
          <w:color w:val="000000"/>
          <w:sz w:val="24"/>
          <w:szCs w:val="24"/>
        </w:rPr>
        <w:t xml:space="preserve"> Purchase Head.</w:t>
      </w:r>
    </w:p>
    <w:p w:rsidR="00AA7041" w:rsidRDefault="008B68FC">
      <w:pPr>
        <w:numPr>
          <w:ilvl w:val="1"/>
          <w:numId w:val="9"/>
        </w:numPr>
        <w:pBdr>
          <w:top w:val="nil"/>
          <w:left w:val="nil"/>
          <w:bottom w:val="nil"/>
          <w:right w:val="nil"/>
          <w:between w:val="nil"/>
        </w:pBdr>
        <w:tabs>
          <w:tab w:val="left" w:pos="720"/>
        </w:tabs>
        <w:ind w:left="720"/>
        <w:jc w:val="both"/>
        <w:rPr>
          <w:rFonts w:ascii="Calibri" w:eastAsia="Calibri" w:hAnsi="Calibri" w:cs="Calibri"/>
          <w:color w:val="000000"/>
          <w:sz w:val="24"/>
          <w:szCs w:val="24"/>
        </w:rPr>
      </w:pPr>
      <w:r>
        <w:rPr>
          <w:rFonts w:ascii="Calibri" w:eastAsia="Calibri" w:hAnsi="Calibri" w:cs="Calibri"/>
          <w:color w:val="000000"/>
          <w:sz w:val="24"/>
          <w:szCs w:val="24"/>
        </w:rPr>
        <w:t>Quality department is responsible to test and approve / reject the purchased material confirming to approved standard specification.</w:t>
      </w:r>
    </w:p>
    <w:p w:rsidR="00AA7041" w:rsidRDefault="00AA7041">
      <w:pPr>
        <w:pBdr>
          <w:top w:val="nil"/>
          <w:left w:val="nil"/>
          <w:bottom w:val="nil"/>
          <w:right w:val="nil"/>
          <w:between w:val="nil"/>
        </w:pBdr>
        <w:tabs>
          <w:tab w:val="left" w:pos="720"/>
        </w:tabs>
        <w:ind w:left="720"/>
        <w:jc w:val="both"/>
        <w:rPr>
          <w:rFonts w:ascii="Calibri" w:eastAsia="Calibri" w:hAnsi="Calibri" w:cs="Calibri"/>
          <w:color w:val="000000"/>
          <w:sz w:val="24"/>
          <w:szCs w:val="24"/>
        </w:rPr>
      </w:pPr>
    </w:p>
    <w:p w:rsidR="00AA7041" w:rsidRDefault="008B68FC">
      <w:pPr>
        <w:numPr>
          <w:ilvl w:val="0"/>
          <w:numId w:val="9"/>
        </w:numPr>
        <w:rPr>
          <w:rFonts w:ascii="Calibri" w:eastAsia="Calibri" w:hAnsi="Calibri" w:cs="Calibri"/>
          <w:sz w:val="24"/>
          <w:szCs w:val="24"/>
        </w:rPr>
      </w:pPr>
      <w:bookmarkStart w:id="2" w:name="_heading=h.1fob9te" w:colFirst="0" w:colLast="0"/>
      <w:bookmarkEnd w:id="2"/>
      <w:r>
        <w:rPr>
          <w:rFonts w:ascii="Calibri" w:eastAsia="Calibri" w:hAnsi="Calibri" w:cs="Calibri"/>
          <w:b/>
          <w:sz w:val="24"/>
          <w:szCs w:val="24"/>
        </w:rPr>
        <w:t>DEFINITION &amp; ABBREVIATIONS:</w:t>
      </w:r>
    </w:p>
    <w:p w:rsidR="00AA7041" w:rsidRDefault="00AA7041">
      <w:pPr>
        <w:pStyle w:val="Subtitle"/>
        <w:ind w:left="1440"/>
        <w:jc w:val="both"/>
        <w:rPr>
          <w:rFonts w:ascii="Calibri" w:eastAsia="Calibri" w:hAnsi="Calibri" w:cs="Calibri"/>
          <w:sz w:val="24"/>
          <w:szCs w:val="24"/>
        </w:rPr>
      </w:pPr>
    </w:p>
    <w:p w:rsidR="00AA7041" w:rsidRDefault="008B68FC">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b/>
          <w:color w:val="000000"/>
          <w:sz w:val="24"/>
          <w:szCs w:val="24"/>
        </w:rPr>
        <w:t>QMS –</w:t>
      </w:r>
      <w:r>
        <w:rPr>
          <w:rFonts w:ascii="Calibri" w:eastAsia="Calibri" w:hAnsi="Calibri" w:cs="Calibri"/>
          <w:color w:val="000000"/>
          <w:sz w:val="24"/>
          <w:szCs w:val="24"/>
        </w:rPr>
        <w:t xml:space="preserve"> Quality Management System</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PR –</w:t>
      </w:r>
      <w:r>
        <w:rPr>
          <w:rFonts w:ascii="Calibri" w:eastAsia="Calibri" w:hAnsi="Calibri" w:cs="Calibri"/>
          <w:color w:val="000000"/>
          <w:sz w:val="24"/>
          <w:szCs w:val="24"/>
        </w:rPr>
        <w:t xml:space="preserve"> Purchase Requisition</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PO / WO –</w:t>
      </w:r>
      <w:r>
        <w:rPr>
          <w:rFonts w:ascii="Calibri" w:eastAsia="Calibri" w:hAnsi="Calibri" w:cs="Calibri"/>
          <w:color w:val="000000"/>
          <w:sz w:val="24"/>
          <w:szCs w:val="24"/>
        </w:rPr>
        <w:t xml:space="preserve"> Purchase Order / Work Order</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ASL –</w:t>
      </w:r>
      <w:r>
        <w:rPr>
          <w:rFonts w:ascii="Calibri" w:eastAsia="Calibri" w:hAnsi="Calibri" w:cs="Calibri"/>
          <w:color w:val="000000"/>
          <w:sz w:val="24"/>
          <w:szCs w:val="24"/>
        </w:rPr>
        <w:t xml:space="preserve"> Approved Supplier List</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BOM –</w:t>
      </w:r>
      <w:r>
        <w:rPr>
          <w:rFonts w:ascii="Calibri" w:eastAsia="Calibri" w:hAnsi="Calibri" w:cs="Calibri"/>
          <w:color w:val="000000"/>
          <w:sz w:val="24"/>
          <w:szCs w:val="24"/>
        </w:rPr>
        <w:t xml:space="preserve"> Bill of Material</w:t>
      </w:r>
    </w:p>
    <w:p w:rsidR="00AA7041" w:rsidRPr="007A245A" w:rsidRDefault="008B68FC" w:rsidP="007A245A">
      <w:pPr>
        <w:pStyle w:val="Subtitle"/>
        <w:ind w:left="720"/>
        <w:jc w:val="both"/>
        <w:rPr>
          <w:rFonts w:ascii="Calibri" w:eastAsia="Calibri" w:hAnsi="Calibri" w:cs="Calibri"/>
          <w:sz w:val="24"/>
          <w:szCs w:val="24"/>
        </w:rPr>
      </w:pPr>
      <w:r>
        <w:rPr>
          <w:rFonts w:ascii="Calibri" w:eastAsia="Calibri" w:hAnsi="Calibri" w:cs="Calibri"/>
          <w:b/>
          <w:color w:val="000000"/>
          <w:sz w:val="24"/>
          <w:szCs w:val="24"/>
        </w:rPr>
        <w:t>Critical Materials –</w:t>
      </w:r>
      <w:r>
        <w:rPr>
          <w:rFonts w:ascii="Calibri" w:eastAsia="Calibri" w:hAnsi="Calibri" w:cs="Calibri"/>
          <w:color w:val="000000"/>
          <w:sz w:val="24"/>
          <w:szCs w:val="24"/>
        </w:rPr>
        <w:t xml:space="preserve"> Materials are identified by the QA Team as critical to the functioning of </w:t>
      </w:r>
      <w:r w:rsidR="007A245A" w:rsidRPr="004C592D">
        <w:rPr>
          <w:rFonts w:ascii="Calibri" w:eastAsia="Calibri" w:hAnsi="Calibri" w:cs="Calibri"/>
          <w:sz w:val="24"/>
          <w:szCs w:val="24"/>
        </w:rPr>
        <w:t>Serwell Medi - Equip (P) Ltd</w:t>
      </w:r>
      <w:r w:rsidR="007A245A">
        <w:rPr>
          <w:rFonts w:ascii="Calibri" w:eastAsia="Calibri" w:hAnsi="Calibri" w:cs="Calibri"/>
          <w:sz w:val="24"/>
          <w:szCs w:val="24"/>
        </w:rPr>
        <w:t xml:space="preserve"> </w:t>
      </w:r>
      <w:r>
        <w:rPr>
          <w:rFonts w:ascii="Calibri" w:eastAsia="Calibri" w:hAnsi="Calibri" w:cs="Calibri"/>
          <w:color w:val="000000"/>
          <w:sz w:val="24"/>
          <w:szCs w:val="24"/>
        </w:rPr>
        <w:t>finished products and meet the intended use requirements</w:t>
      </w:r>
    </w:p>
    <w:p w:rsidR="00AA7041" w:rsidRPr="007A245A" w:rsidRDefault="008B68FC" w:rsidP="007A245A">
      <w:pPr>
        <w:pStyle w:val="Subtitle"/>
        <w:ind w:left="720"/>
        <w:jc w:val="both"/>
        <w:rPr>
          <w:rFonts w:ascii="Calibri" w:eastAsia="Calibri" w:hAnsi="Calibri" w:cs="Calibri"/>
          <w:sz w:val="24"/>
          <w:szCs w:val="24"/>
        </w:rPr>
      </w:pPr>
      <w:r>
        <w:rPr>
          <w:rFonts w:ascii="Calibri" w:eastAsia="Calibri" w:hAnsi="Calibri" w:cs="Calibri"/>
          <w:b/>
          <w:color w:val="000000"/>
          <w:sz w:val="24"/>
          <w:szCs w:val="24"/>
        </w:rPr>
        <w:t>Noncritical Materials –</w:t>
      </w:r>
      <w:r>
        <w:rPr>
          <w:rFonts w:ascii="Calibri" w:eastAsia="Calibri" w:hAnsi="Calibri" w:cs="Calibri"/>
          <w:color w:val="000000"/>
          <w:sz w:val="24"/>
          <w:szCs w:val="24"/>
        </w:rPr>
        <w:t xml:space="preserve"> All other materials that are part of BOM used to build </w:t>
      </w:r>
      <w:r w:rsidR="007A245A" w:rsidRPr="004C592D">
        <w:rPr>
          <w:rFonts w:ascii="Calibri" w:eastAsia="Calibri" w:hAnsi="Calibri" w:cs="Calibri"/>
          <w:sz w:val="24"/>
          <w:szCs w:val="24"/>
        </w:rPr>
        <w:t>Serwell Medi - Equip (P) Ltd</w:t>
      </w:r>
      <w:r>
        <w:rPr>
          <w:rFonts w:ascii="Calibri" w:eastAsia="Calibri" w:hAnsi="Calibri" w:cs="Calibri"/>
          <w:color w:val="000000"/>
          <w:sz w:val="24"/>
          <w:szCs w:val="24"/>
        </w:rPr>
        <w:t xml:space="preserve"> product that are deemed non critical by the QA team</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MR –</w:t>
      </w:r>
      <w:r>
        <w:rPr>
          <w:rFonts w:ascii="Calibri" w:eastAsia="Calibri" w:hAnsi="Calibri" w:cs="Calibri"/>
          <w:color w:val="000000"/>
          <w:sz w:val="24"/>
          <w:szCs w:val="24"/>
        </w:rPr>
        <w:t xml:space="preserve"> Management Representative</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proofErr w:type="gramStart"/>
      <w:r>
        <w:rPr>
          <w:rFonts w:ascii="Calibri" w:eastAsia="Calibri" w:hAnsi="Calibri" w:cs="Calibri"/>
          <w:b/>
          <w:color w:val="000000"/>
          <w:sz w:val="24"/>
          <w:szCs w:val="24"/>
        </w:rPr>
        <w:t>RM  –</w:t>
      </w:r>
      <w:proofErr w:type="gramEnd"/>
      <w:r>
        <w:rPr>
          <w:rFonts w:ascii="Calibri" w:eastAsia="Calibri" w:hAnsi="Calibri" w:cs="Calibri"/>
          <w:color w:val="000000"/>
          <w:sz w:val="24"/>
          <w:szCs w:val="24"/>
        </w:rPr>
        <w:t xml:space="preserve"> Raw Material</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proofErr w:type="gramStart"/>
      <w:r>
        <w:rPr>
          <w:rFonts w:ascii="Calibri" w:eastAsia="Calibri" w:hAnsi="Calibri" w:cs="Calibri"/>
          <w:b/>
          <w:color w:val="000000"/>
          <w:sz w:val="24"/>
          <w:szCs w:val="24"/>
        </w:rPr>
        <w:t>PM  –</w:t>
      </w:r>
      <w:proofErr w:type="gramEnd"/>
      <w:r>
        <w:rPr>
          <w:rFonts w:ascii="Calibri" w:eastAsia="Calibri" w:hAnsi="Calibri" w:cs="Calibri"/>
          <w:color w:val="000000"/>
          <w:sz w:val="24"/>
          <w:szCs w:val="24"/>
        </w:rPr>
        <w:t xml:space="preserve"> Packing Material</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proofErr w:type="gramStart"/>
      <w:r>
        <w:rPr>
          <w:rFonts w:ascii="Calibri" w:eastAsia="Calibri" w:hAnsi="Calibri" w:cs="Calibri"/>
          <w:b/>
          <w:color w:val="000000"/>
          <w:sz w:val="24"/>
          <w:szCs w:val="24"/>
        </w:rPr>
        <w:t>QA  –</w:t>
      </w:r>
      <w:proofErr w:type="gramEnd"/>
      <w:r>
        <w:rPr>
          <w:rFonts w:ascii="Calibri" w:eastAsia="Calibri" w:hAnsi="Calibri" w:cs="Calibri"/>
          <w:color w:val="000000"/>
          <w:sz w:val="24"/>
          <w:szCs w:val="24"/>
        </w:rPr>
        <w:t xml:space="preserve"> Quality Assurance</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SCAR –</w:t>
      </w:r>
      <w:r>
        <w:rPr>
          <w:rFonts w:ascii="Calibri" w:eastAsia="Calibri" w:hAnsi="Calibri" w:cs="Calibri"/>
          <w:color w:val="000000"/>
          <w:sz w:val="24"/>
          <w:szCs w:val="24"/>
        </w:rPr>
        <w:t xml:space="preserve"> Supplier Corrective Action Request</w:t>
      </w:r>
    </w:p>
    <w:p w:rsidR="00AA7041" w:rsidRDefault="008B68FC">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b/>
          <w:color w:val="000000"/>
          <w:sz w:val="24"/>
          <w:szCs w:val="24"/>
        </w:rPr>
        <w:t>COA–</w:t>
      </w:r>
      <w:r>
        <w:rPr>
          <w:rFonts w:ascii="Calibri" w:eastAsia="Calibri" w:hAnsi="Calibri" w:cs="Calibri"/>
          <w:color w:val="000000"/>
          <w:sz w:val="24"/>
          <w:szCs w:val="24"/>
        </w:rPr>
        <w:t xml:space="preserve"> Certificate of Analysis.</w:t>
      </w:r>
    </w:p>
    <w:p w:rsidR="00AA7041" w:rsidRDefault="00AA7041">
      <w:pPr>
        <w:pStyle w:val="Subtitle"/>
        <w:ind w:left="1440"/>
        <w:jc w:val="both"/>
        <w:rPr>
          <w:rFonts w:ascii="Calibri" w:eastAsia="Calibri" w:hAnsi="Calibri" w:cs="Calibri"/>
          <w:sz w:val="24"/>
          <w:szCs w:val="24"/>
        </w:rPr>
      </w:pPr>
    </w:p>
    <w:p w:rsidR="00AA7041" w:rsidRDefault="00AA7041">
      <w:pPr>
        <w:pStyle w:val="Subtitle"/>
        <w:ind w:left="1440"/>
        <w:jc w:val="both"/>
        <w:rPr>
          <w:rFonts w:ascii="Calibri" w:eastAsia="Calibri" w:hAnsi="Calibri" w:cs="Calibri"/>
          <w:sz w:val="24"/>
          <w:szCs w:val="24"/>
        </w:rPr>
      </w:pPr>
    </w:p>
    <w:p w:rsidR="00AA7041" w:rsidRDefault="00AA7041">
      <w:pPr>
        <w:pStyle w:val="Subtitle"/>
        <w:ind w:left="1440"/>
        <w:jc w:val="both"/>
        <w:rPr>
          <w:rFonts w:ascii="Calibri" w:eastAsia="Calibri" w:hAnsi="Calibri" w:cs="Calibri"/>
          <w:sz w:val="24"/>
          <w:szCs w:val="24"/>
        </w:rPr>
      </w:pPr>
    </w:p>
    <w:p w:rsidR="00AA7041" w:rsidRDefault="00AA7041">
      <w:pPr>
        <w:pStyle w:val="Subtitle"/>
        <w:ind w:left="1440"/>
        <w:jc w:val="both"/>
        <w:rPr>
          <w:rFonts w:ascii="Calibri" w:eastAsia="Calibri" w:hAnsi="Calibri" w:cs="Calibri"/>
          <w:sz w:val="24"/>
          <w:szCs w:val="24"/>
        </w:rPr>
      </w:pPr>
    </w:p>
    <w:p w:rsidR="00AA7041" w:rsidRDefault="00AA7041">
      <w:pPr>
        <w:pStyle w:val="Subtitle"/>
        <w:ind w:left="1440"/>
        <w:jc w:val="both"/>
        <w:rPr>
          <w:rFonts w:ascii="Calibri" w:eastAsia="Calibri" w:hAnsi="Calibri" w:cs="Calibri"/>
          <w:sz w:val="24"/>
          <w:szCs w:val="24"/>
        </w:rPr>
      </w:pPr>
    </w:p>
    <w:p w:rsidR="00AA7041" w:rsidRDefault="00AA7041">
      <w:pPr>
        <w:pStyle w:val="Subtitle"/>
        <w:ind w:left="1440"/>
        <w:jc w:val="both"/>
        <w:rPr>
          <w:rFonts w:ascii="Calibri" w:eastAsia="Calibri" w:hAnsi="Calibri" w:cs="Calibri"/>
          <w:sz w:val="24"/>
          <w:szCs w:val="24"/>
        </w:rPr>
      </w:pPr>
    </w:p>
    <w:p w:rsidR="00AA7041" w:rsidRDefault="008B68FC">
      <w:pPr>
        <w:pStyle w:val="Subtitle"/>
        <w:jc w:val="left"/>
        <w:rPr>
          <w:rFonts w:ascii="Calibri" w:eastAsia="Calibri" w:hAnsi="Calibri" w:cs="Calibri"/>
          <w:sz w:val="24"/>
          <w:szCs w:val="24"/>
        </w:rPr>
      </w:pPr>
      <w:r>
        <w:rPr>
          <w:rFonts w:ascii="Calibri" w:eastAsia="Calibri" w:hAnsi="Calibri" w:cs="Calibri"/>
          <w:b/>
          <w:sz w:val="24"/>
          <w:szCs w:val="24"/>
        </w:rPr>
        <w:t>5.0</w:t>
      </w:r>
      <w:r>
        <w:rPr>
          <w:rFonts w:ascii="Calibri" w:eastAsia="Calibri" w:hAnsi="Calibri" w:cs="Calibri"/>
          <w:b/>
          <w:sz w:val="24"/>
          <w:szCs w:val="24"/>
        </w:rPr>
        <w:tab/>
        <w:t xml:space="preserve">REFERENCE: </w:t>
      </w:r>
    </w:p>
    <w:p w:rsidR="00AA7041" w:rsidRDefault="00AA7041"/>
    <w:p w:rsidR="00AA7041" w:rsidRDefault="008B68FC">
      <w:pPr>
        <w:pStyle w:val="Subtitle"/>
        <w:jc w:val="left"/>
        <w:rPr>
          <w:rFonts w:ascii="Calibri" w:eastAsia="Calibri" w:hAnsi="Calibri" w:cs="Calibri"/>
          <w:sz w:val="24"/>
          <w:szCs w:val="24"/>
        </w:rPr>
      </w:pPr>
      <w:r>
        <w:rPr>
          <w:rFonts w:ascii="Calibri" w:eastAsia="Calibri" w:hAnsi="Calibri" w:cs="Calibri"/>
          <w:sz w:val="24"/>
          <w:szCs w:val="24"/>
        </w:rPr>
        <w:t>5.1</w:t>
      </w:r>
      <w:r>
        <w:rPr>
          <w:rFonts w:ascii="Calibri" w:eastAsia="Calibri" w:hAnsi="Calibri" w:cs="Calibri"/>
          <w:sz w:val="24"/>
          <w:szCs w:val="24"/>
        </w:rPr>
        <w:tab/>
        <w:t xml:space="preserve"> ISO 13485:2016 Standard</w:t>
      </w:r>
    </w:p>
    <w:p w:rsidR="00AA7041" w:rsidRDefault="008B68FC">
      <w:pPr>
        <w:jc w:val="both"/>
        <w:rPr>
          <w:rFonts w:ascii="Calibri" w:eastAsia="Calibri" w:hAnsi="Calibri" w:cs="Calibri"/>
          <w:sz w:val="24"/>
          <w:szCs w:val="24"/>
        </w:rPr>
      </w:pPr>
      <w:r>
        <w:rPr>
          <w:rFonts w:ascii="Calibri" w:eastAsia="Calibri" w:hAnsi="Calibri" w:cs="Calibri"/>
          <w:sz w:val="24"/>
          <w:szCs w:val="24"/>
        </w:rPr>
        <w:t>5.2</w:t>
      </w:r>
      <w:r>
        <w:rPr>
          <w:rFonts w:ascii="Calibri" w:eastAsia="Calibri" w:hAnsi="Calibri" w:cs="Calibri"/>
          <w:sz w:val="24"/>
          <w:szCs w:val="24"/>
        </w:rPr>
        <w:tab/>
        <w:t>IMDR 2017</w:t>
      </w:r>
    </w:p>
    <w:p w:rsidR="00AA7041" w:rsidRDefault="008B68FC">
      <w:pPr>
        <w:jc w:val="both"/>
      </w:pPr>
      <w:r>
        <w:rPr>
          <w:rFonts w:ascii="Calibri" w:eastAsia="Calibri" w:hAnsi="Calibri" w:cs="Calibri"/>
          <w:sz w:val="24"/>
          <w:szCs w:val="24"/>
        </w:rPr>
        <w:t>5.3</w:t>
      </w:r>
      <w:r>
        <w:rPr>
          <w:rFonts w:ascii="Calibri" w:eastAsia="Calibri" w:hAnsi="Calibri" w:cs="Calibri"/>
          <w:sz w:val="24"/>
          <w:szCs w:val="24"/>
        </w:rPr>
        <w:tab/>
      </w:r>
      <w:r w:rsidR="004C592D">
        <w:rPr>
          <w:rFonts w:ascii="Calibri" w:eastAsia="Calibri" w:hAnsi="Calibri" w:cs="Calibri"/>
          <w:sz w:val="24"/>
          <w:szCs w:val="24"/>
        </w:rPr>
        <w:t>SME</w:t>
      </w:r>
      <w:r>
        <w:rPr>
          <w:rFonts w:ascii="Calibri" w:eastAsia="Calibri" w:hAnsi="Calibri" w:cs="Calibri"/>
          <w:sz w:val="24"/>
          <w:szCs w:val="24"/>
        </w:rPr>
        <w:t>-QMS-M01 – QMS Manual</w:t>
      </w:r>
    </w:p>
    <w:p w:rsidR="00AA7041" w:rsidRDefault="00AA7041"/>
    <w:p w:rsidR="00AA7041" w:rsidRDefault="008B68FC">
      <w:pPr>
        <w:pStyle w:val="Heading1"/>
        <w:keepLines/>
        <w:numPr>
          <w:ilvl w:val="0"/>
          <w:numId w:val="6"/>
        </w:numPr>
        <w:ind w:left="567" w:hanging="567"/>
        <w:rPr>
          <w:rFonts w:ascii="Calibri" w:eastAsia="Calibri" w:hAnsi="Calibri" w:cs="Calibri"/>
          <w:b/>
        </w:rPr>
      </w:pPr>
      <w:r>
        <w:rPr>
          <w:rFonts w:ascii="Calibri" w:eastAsia="Calibri" w:hAnsi="Calibri" w:cs="Calibri"/>
          <w:b/>
        </w:rPr>
        <w:t>PROCEDURE</w:t>
      </w:r>
    </w:p>
    <w:p w:rsidR="00AA7041" w:rsidRDefault="00AA7041">
      <w:pPr>
        <w:rPr>
          <w:rFonts w:ascii="Calibri" w:eastAsia="Calibri" w:hAnsi="Calibri" w:cs="Calibri"/>
          <w:sz w:val="24"/>
          <w:szCs w:val="24"/>
        </w:rPr>
      </w:pPr>
    </w:p>
    <w:p w:rsidR="00AA7041" w:rsidRDefault="008B68FC">
      <w:pPr>
        <w:numPr>
          <w:ilvl w:val="1"/>
          <w:numId w:val="6"/>
        </w:numPr>
        <w:ind w:left="567" w:hanging="567"/>
        <w:jc w:val="both"/>
        <w:rPr>
          <w:rFonts w:ascii="Calibri" w:eastAsia="Calibri" w:hAnsi="Calibri" w:cs="Calibri"/>
          <w:b/>
          <w:i/>
          <w:sz w:val="24"/>
          <w:szCs w:val="24"/>
        </w:rPr>
      </w:pPr>
      <w:r>
        <w:rPr>
          <w:rFonts w:ascii="Calibri" w:eastAsia="Calibri" w:hAnsi="Calibri" w:cs="Calibri"/>
          <w:b/>
          <w:sz w:val="24"/>
          <w:szCs w:val="24"/>
        </w:rPr>
        <w:t xml:space="preserve">Supplier selection: </w:t>
      </w:r>
    </w:p>
    <w:p w:rsidR="00AA7041" w:rsidRDefault="00AA7041">
      <w:pPr>
        <w:ind w:left="567"/>
        <w:jc w:val="both"/>
        <w:rPr>
          <w:rFonts w:ascii="Calibri" w:eastAsia="Calibri" w:hAnsi="Calibri" w:cs="Calibri"/>
          <w:b/>
          <w:i/>
          <w:sz w:val="24"/>
          <w:szCs w:val="24"/>
        </w:rPr>
      </w:pPr>
    </w:p>
    <w:p w:rsidR="00AA7041" w:rsidRDefault="008B68FC" w:rsidP="007A245A">
      <w:pPr>
        <w:pStyle w:val="Subtitle"/>
        <w:ind w:left="720"/>
        <w:jc w:val="both"/>
        <w:rPr>
          <w:rFonts w:ascii="Calibri" w:eastAsia="Calibri" w:hAnsi="Calibri" w:cs="Calibri"/>
          <w:sz w:val="24"/>
          <w:szCs w:val="24"/>
        </w:rPr>
      </w:pPr>
      <w:r>
        <w:rPr>
          <w:rFonts w:ascii="Calibri" w:eastAsia="Calibri" w:hAnsi="Calibri" w:cs="Calibri"/>
          <w:sz w:val="24"/>
          <w:szCs w:val="24"/>
        </w:rPr>
        <w:t>The Organization identifies the suppliers and outsourced process suppliers based on the reference, Historical data from the literature &amp; will be selected based on the capability / feasibility to suppl</w:t>
      </w:r>
      <w:r w:rsidR="00A261D0">
        <w:rPr>
          <w:rFonts w:ascii="Calibri" w:eastAsia="Calibri" w:hAnsi="Calibri" w:cs="Calibri"/>
          <w:sz w:val="24"/>
          <w:szCs w:val="24"/>
        </w:rPr>
        <w:t xml:space="preserve">y material to meet </w:t>
      </w:r>
      <w:r w:rsidR="007A245A" w:rsidRPr="004C592D">
        <w:rPr>
          <w:rFonts w:ascii="Calibri" w:eastAsia="Calibri" w:hAnsi="Calibri" w:cs="Calibri"/>
          <w:sz w:val="24"/>
          <w:szCs w:val="24"/>
        </w:rPr>
        <w:t>Serwell Medi - Equip (P) Ltd</w:t>
      </w:r>
      <w:r w:rsidR="007A245A">
        <w:rPr>
          <w:rFonts w:ascii="Calibri" w:eastAsia="Calibri" w:hAnsi="Calibri" w:cs="Calibri"/>
          <w:sz w:val="24"/>
          <w:szCs w:val="24"/>
        </w:rPr>
        <w:t xml:space="preserve"> </w:t>
      </w:r>
      <w:r>
        <w:rPr>
          <w:rFonts w:ascii="Calibri" w:eastAsia="Calibri" w:hAnsi="Calibri" w:cs="Calibri"/>
          <w:sz w:val="24"/>
          <w:szCs w:val="24"/>
        </w:rPr>
        <w:t xml:space="preserve">requirements. The form </w:t>
      </w:r>
      <w:r w:rsidR="004C592D">
        <w:rPr>
          <w:rFonts w:ascii="Calibri" w:eastAsia="Calibri" w:hAnsi="Calibri" w:cs="Calibri"/>
          <w:sz w:val="24"/>
          <w:szCs w:val="24"/>
        </w:rPr>
        <w:t>SME</w:t>
      </w:r>
      <w:r>
        <w:rPr>
          <w:rFonts w:ascii="Calibri" w:eastAsia="Calibri" w:hAnsi="Calibri" w:cs="Calibri"/>
          <w:sz w:val="24"/>
          <w:szCs w:val="24"/>
        </w:rPr>
        <w:t xml:space="preserve">-QMSP12-F05 (Supplier Assessment Form) is used to acquire all information about the supplier and outsourced processes and Supplier Registration Form </w:t>
      </w:r>
      <w:r w:rsidR="004C592D">
        <w:rPr>
          <w:rFonts w:ascii="Calibri" w:eastAsia="Calibri" w:hAnsi="Calibri" w:cs="Calibri"/>
          <w:sz w:val="24"/>
          <w:szCs w:val="24"/>
        </w:rPr>
        <w:t>SME</w:t>
      </w:r>
      <w:r>
        <w:rPr>
          <w:rFonts w:ascii="Calibri" w:eastAsia="Calibri" w:hAnsi="Calibri" w:cs="Calibri"/>
          <w:sz w:val="24"/>
          <w:szCs w:val="24"/>
        </w:rPr>
        <w:t>-QMSP12-F04.</w:t>
      </w:r>
    </w:p>
    <w:p w:rsidR="00AA7041" w:rsidRDefault="00AA7041">
      <w:pPr>
        <w:ind w:left="1440"/>
        <w:jc w:val="both"/>
        <w:rPr>
          <w:rFonts w:ascii="Calibri" w:eastAsia="Calibri" w:hAnsi="Calibri" w:cs="Calibri"/>
          <w:b/>
          <w:i/>
          <w:sz w:val="24"/>
          <w:szCs w:val="24"/>
        </w:rPr>
      </w:pPr>
    </w:p>
    <w:p w:rsidR="00AA7041" w:rsidRDefault="008B68FC">
      <w:pPr>
        <w:ind w:left="630"/>
        <w:jc w:val="both"/>
        <w:rPr>
          <w:rFonts w:ascii="Calibri" w:eastAsia="Calibri" w:hAnsi="Calibri" w:cs="Calibri"/>
          <w:sz w:val="24"/>
          <w:szCs w:val="24"/>
        </w:rPr>
      </w:pPr>
      <w:r>
        <w:rPr>
          <w:rFonts w:ascii="Calibri" w:eastAsia="Calibri" w:hAnsi="Calibri" w:cs="Calibri"/>
          <w:sz w:val="24"/>
          <w:szCs w:val="24"/>
        </w:rPr>
        <w:t xml:space="preserve">Further a visit may be arranged to verify the supplier’s facilities and resources. </w:t>
      </w:r>
    </w:p>
    <w:p w:rsidR="00AA7041" w:rsidRDefault="00AA7041">
      <w:pPr>
        <w:ind w:left="630"/>
        <w:jc w:val="both"/>
        <w:rPr>
          <w:rFonts w:ascii="Calibri" w:eastAsia="Calibri" w:hAnsi="Calibri" w:cs="Calibri"/>
          <w:sz w:val="24"/>
          <w:szCs w:val="24"/>
        </w:rPr>
      </w:pPr>
    </w:p>
    <w:p w:rsidR="00AA7041" w:rsidRDefault="008B68FC">
      <w:pPr>
        <w:ind w:left="630"/>
        <w:jc w:val="both"/>
        <w:rPr>
          <w:rFonts w:ascii="Calibri" w:eastAsia="Calibri" w:hAnsi="Calibri" w:cs="Calibri"/>
          <w:sz w:val="24"/>
          <w:szCs w:val="24"/>
        </w:rPr>
      </w:pPr>
      <w:r>
        <w:rPr>
          <w:rFonts w:ascii="Calibri" w:eastAsia="Calibri" w:hAnsi="Calibri" w:cs="Calibri"/>
          <w:sz w:val="24"/>
          <w:szCs w:val="24"/>
        </w:rPr>
        <w:t>Selection of the supplier and outsourced processes is based on any one or several of the following Criteria:</w:t>
      </w:r>
    </w:p>
    <w:p w:rsidR="00AA7041" w:rsidRDefault="00AA7041">
      <w:pPr>
        <w:ind w:left="720"/>
        <w:jc w:val="both"/>
        <w:rPr>
          <w:rFonts w:ascii="Calibri" w:eastAsia="Calibri" w:hAnsi="Calibri" w:cs="Calibri"/>
          <w:sz w:val="24"/>
          <w:szCs w:val="24"/>
        </w:rPr>
      </w:pP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Approval of samples / trial lots / processing test report</w:t>
      </w: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Possessing a recognized system and / or product certification.</w:t>
      </w: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Being authorized representatives / agents of the recommended manufacturers.</w:t>
      </w: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Supplier visit and assessment by team.</w:t>
      </w: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Recommendation or approval from customer.</w:t>
      </w:r>
    </w:p>
    <w:p w:rsidR="00AA7041" w:rsidRDefault="008B68FC">
      <w:pPr>
        <w:numPr>
          <w:ilvl w:val="0"/>
          <w:numId w:val="1"/>
        </w:numPr>
        <w:ind w:left="990" w:hanging="270"/>
        <w:jc w:val="both"/>
        <w:rPr>
          <w:rFonts w:ascii="Calibri" w:eastAsia="Calibri" w:hAnsi="Calibri" w:cs="Calibri"/>
          <w:sz w:val="24"/>
          <w:szCs w:val="24"/>
        </w:rPr>
      </w:pPr>
      <w:r>
        <w:rPr>
          <w:rFonts w:ascii="Calibri" w:eastAsia="Calibri" w:hAnsi="Calibri" w:cs="Calibri"/>
          <w:sz w:val="24"/>
          <w:szCs w:val="24"/>
        </w:rPr>
        <w:t>Being already an existing supplier and supplying materials per requirements.</w:t>
      </w:r>
    </w:p>
    <w:p w:rsidR="00AA7041" w:rsidRDefault="008B68FC">
      <w:pPr>
        <w:numPr>
          <w:ilvl w:val="0"/>
          <w:numId w:val="1"/>
        </w:numPr>
        <w:tabs>
          <w:tab w:val="left" w:pos="990"/>
        </w:tabs>
        <w:ind w:left="990" w:hanging="270"/>
        <w:jc w:val="both"/>
        <w:rPr>
          <w:rFonts w:ascii="Calibri" w:eastAsia="Calibri" w:hAnsi="Calibri" w:cs="Calibri"/>
          <w:sz w:val="24"/>
          <w:szCs w:val="24"/>
        </w:rPr>
      </w:pPr>
      <w:r>
        <w:rPr>
          <w:rFonts w:ascii="Calibri" w:eastAsia="Calibri" w:hAnsi="Calibri" w:cs="Calibri"/>
          <w:sz w:val="24"/>
          <w:szCs w:val="24"/>
        </w:rPr>
        <w:t>Third party test lab assessment of material quality.</w:t>
      </w: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8B68FC">
      <w:pPr>
        <w:numPr>
          <w:ilvl w:val="1"/>
          <w:numId w:val="6"/>
        </w:numPr>
        <w:ind w:left="567" w:hanging="567"/>
        <w:jc w:val="both"/>
        <w:rPr>
          <w:rFonts w:ascii="Calibri" w:eastAsia="Calibri" w:hAnsi="Calibri" w:cs="Calibri"/>
          <w:b/>
          <w:i/>
          <w:sz w:val="24"/>
          <w:szCs w:val="24"/>
        </w:rPr>
      </w:pPr>
      <w:r>
        <w:rPr>
          <w:rFonts w:ascii="Calibri" w:eastAsia="Calibri" w:hAnsi="Calibri" w:cs="Calibri"/>
          <w:b/>
          <w:sz w:val="24"/>
          <w:szCs w:val="24"/>
        </w:rPr>
        <w:t xml:space="preserve">Supplier Assessment : </w:t>
      </w: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8B68FC">
      <w:pPr>
        <w:numPr>
          <w:ilvl w:val="0"/>
          <w:numId w:val="5"/>
        </w:numPr>
        <w:pBdr>
          <w:top w:val="nil"/>
          <w:left w:val="nil"/>
          <w:bottom w:val="nil"/>
          <w:right w:val="nil"/>
          <w:between w:val="nil"/>
        </w:pBdr>
        <w:ind w:hanging="720"/>
        <w:jc w:val="both"/>
        <w:rPr>
          <w:rFonts w:ascii="Calibri" w:eastAsia="Calibri" w:hAnsi="Calibri" w:cs="Calibri"/>
          <w:color w:val="000000"/>
          <w:sz w:val="24"/>
          <w:szCs w:val="24"/>
        </w:rPr>
      </w:pPr>
      <w:r>
        <w:rPr>
          <w:rFonts w:ascii="Calibri" w:eastAsia="Calibri" w:hAnsi="Calibri" w:cs="Calibri"/>
          <w:color w:val="000000"/>
          <w:sz w:val="24"/>
          <w:szCs w:val="24"/>
        </w:rPr>
        <w:t xml:space="preserve">Supplier Assessment will be done for all the suppliers before approval. Once a supplier is identified, a trail sample is received </w:t>
      </w:r>
      <w:r>
        <w:rPr>
          <w:rFonts w:ascii="Calibri" w:eastAsia="Calibri" w:hAnsi="Calibri" w:cs="Calibri"/>
          <w:sz w:val="24"/>
          <w:szCs w:val="24"/>
        </w:rPr>
        <w:t>from the supplier</w:t>
      </w:r>
      <w:r>
        <w:rPr>
          <w:rFonts w:ascii="Calibri" w:eastAsia="Calibri" w:hAnsi="Calibri" w:cs="Calibri"/>
          <w:color w:val="000000"/>
          <w:sz w:val="24"/>
          <w:szCs w:val="24"/>
        </w:rPr>
        <w:t xml:space="preserve"> and it will be analyzed by the </w:t>
      </w:r>
      <w:r>
        <w:rPr>
          <w:rFonts w:ascii="Calibri" w:eastAsia="Calibri" w:hAnsi="Calibri" w:cs="Calibri"/>
          <w:sz w:val="24"/>
          <w:szCs w:val="24"/>
        </w:rPr>
        <w:t>concerned</w:t>
      </w:r>
      <w:r>
        <w:rPr>
          <w:rFonts w:ascii="Calibri" w:eastAsia="Calibri" w:hAnsi="Calibri" w:cs="Calibri"/>
          <w:color w:val="000000"/>
          <w:sz w:val="24"/>
          <w:szCs w:val="24"/>
        </w:rPr>
        <w:t xml:space="preserve"> designee.</w:t>
      </w:r>
    </w:p>
    <w:p w:rsidR="00AA7041" w:rsidRDefault="00AA7041">
      <w:pPr>
        <w:pBdr>
          <w:top w:val="nil"/>
          <w:left w:val="nil"/>
          <w:bottom w:val="nil"/>
          <w:right w:val="nil"/>
          <w:between w:val="nil"/>
        </w:pBdr>
        <w:jc w:val="both"/>
        <w:rPr>
          <w:rFonts w:ascii="Calibri" w:eastAsia="Calibri" w:hAnsi="Calibri" w:cs="Calibri"/>
          <w:color w:val="000000"/>
          <w:sz w:val="24"/>
          <w:szCs w:val="24"/>
        </w:rPr>
      </w:pPr>
    </w:p>
    <w:p w:rsidR="00AA7041" w:rsidRDefault="008B68FC">
      <w:pPr>
        <w:numPr>
          <w:ilvl w:val="0"/>
          <w:numId w:val="5"/>
        </w:numPr>
        <w:pBdr>
          <w:top w:val="nil"/>
          <w:left w:val="nil"/>
          <w:bottom w:val="nil"/>
          <w:right w:val="nil"/>
          <w:between w:val="nil"/>
        </w:pBdr>
        <w:ind w:hanging="720"/>
        <w:jc w:val="both"/>
        <w:rPr>
          <w:rFonts w:ascii="Calibri" w:eastAsia="Calibri" w:hAnsi="Calibri" w:cs="Calibri"/>
          <w:color w:val="000000"/>
          <w:sz w:val="24"/>
          <w:szCs w:val="24"/>
        </w:rPr>
      </w:pPr>
      <w:r>
        <w:rPr>
          <w:rFonts w:ascii="Calibri" w:eastAsia="Calibri" w:hAnsi="Calibri" w:cs="Calibri"/>
          <w:color w:val="000000"/>
          <w:sz w:val="24"/>
          <w:szCs w:val="24"/>
        </w:rPr>
        <w:t>If the results are within the specification, one sample batch can be ordered and tested.</w:t>
      </w:r>
    </w:p>
    <w:p w:rsidR="00AA7041" w:rsidRDefault="00AA7041">
      <w:pPr>
        <w:pBdr>
          <w:top w:val="nil"/>
          <w:left w:val="nil"/>
          <w:bottom w:val="nil"/>
          <w:right w:val="nil"/>
          <w:between w:val="nil"/>
        </w:pBdr>
        <w:ind w:left="720" w:hanging="720"/>
        <w:jc w:val="both"/>
        <w:rPr>
          <w:rFonts w:ascii="Calibri" w:eastAsia="Calibri" w:hAnsi="Calibri" w:cs="Calibri"/>
          <w:color w:val="000000"/>
          <w:sz w:val="24"/>
          <w:szCs w:val="24"/>
        </w:rPr>
      </w:pPr>
    </w:p>
    <w:p w:rsidR="00AA7041" w:rsidRDefault="008B68FC">
      <w:pPr>
        <w:numPr>
          <w:ilvl w:val="0"/>
          <w:numId w:val="5"/>
        </w:numPr>
        <w:pBdr>
          <w:top w:val="nil"/>
          <w:left w:val="nil"/>
          <w:bottom w:val="nil"/>
          <w:right w:val="nil"/>
          <w:between w:val="nil"/>
        </w:pBdr>
        <w:ind w:hanging="720"/>
        <w:jc w:val="both"/>
        <w:rPr>
          <w:rFonts w:ascii="Calibri" w:eastAsia="Calibri" w:hAnsi="Calibri" w:cs="Calibri"/>
          <w:color w:val="000000"/>
          <w:sz w:val="24"/>
          <w:szCs w:val="24"/>
        </w:rPr>
      </w:pPr>
      <w:r>
        <w:rPr>
          <w:rFonts w:ascii="Calibri" w:eastAsia="Calibri" w:hAnsi="Calibri" w:cs="Calibri"/>
          <w:color w:val="000000"/>
          <w:sz w:val="24"/>
          <w:szCs w:val="24"/>
        </w:rPr>
        <w:t xml:space="preserve">If the batch results are within the specification, it can be used in the process and monitored continuously </w:t>
      </w:r>
      <w:r>
        <w:rPr>
          <w:rFonts w:ascii="Calibri" w:eastAsia="Calibri" w:hAnsi="Calibri" w:cs="Calibri"/>
          <w:sz w:val="24"/>
          <w:szCs w:val="24"/>
        </w:rPr>
        <w:t>with the validation</w:t>
      </w:r>
      <w:r>
        <w:rPr>
          <w:rFonts w:ascii="Calibri" w:eastAsia="Calibri" w:hAnsi="Calibri" w:cs="Calibri"/>
          <w:color w:val="000000"/>
          <w:sz w:val="24"/>
          <w:szCs w:val="24"/>
        </w:rPr>
        <w:t xml:space="preserve"> process.</w:t>
      </w: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8B68FC">
      <w:pPr>
        <w:numPr>
          <w:ilvl w:val="1"/>
          <w:numId w:val="6"/>
        </w:numPr>
        <w:ind w:left="567" w:hanging="567"/>
        <w:jc w:val="both"/>
        <w:rPr>
          <w:rFonts w:ascii="Calibri" w:eastAsia="Calibri" w:hAnsi="Calibri" w:cs="Calibri"/>
          <w:b/>
          <w:i/>
          <w:sz w:val="24"/>
          <w:szCs w:val="24"/>
        </w:rPr>
      </w:pPr>
      <w:r>
        <w:rPr>
          <w:rFonts w:ascii="Calibri" w:eastAsia="Calibri" w:hAnsi="Calibri" w:cs="Calibri"/>
          <w:b/>
          <w:sz w:val="24"/>
          <w:szCs w:val="24"/>
        </w:rPr>
        <w:t xml:space="preserve">Approval of Supplier : </w:t>
      </w: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8B68FC">
      <w:pPr>
        <w:numPr>
          <w:ilvl w:val="0"/>
          <w:numId w:val="7"/>
        </w:numPr>
        <w:pBdr>
          <w:top w:val="nil"/>
          <w:left w:val="nil"/>
          <w:bottom w:val="nil"/>
          <w:right w:val="nil"/>
          <w:between w:val="nil"/>
        </w:pBdr>
        <w:ind w:hanging="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Approved suppliers are included in the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-QMSP12-F03-Approved Supplier List (Critical / Non Critical Material) and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-QMSP12-F03A Approved Supplier List – Service provider and outsourced process based on the sample batch results and verification/validation results. </w:t>
      </w:r>
    </w:p>
    <w:p w:rsidR="00AA7041" w:rsidRDefault="00AA7041">
      <w:pPr>
        <w:pBdr>
          <w:top w:val="nil"/>
          <w:left w:val="nil"/>
          <w:bottom w:val="nil"/>
          <w:right w:val="nil"/>
          <w:between w:val="nil"/>
        </w:pBdr>
        <w:ind w:left="720" w:hanging="720"/>
        <w:jc w:val="both"/>
        <w:rPr>
          <w:rFonts w:ascii="Calibri" w:eastAsia="Calibri" w:hAnsi="Calibri" w:cs="Calibri"/>
          <w:color w:val="000000"/>
          <w:sz w:val="24"/>
          <w:szCs w:val="24"/>
        </w:rPr>
      </w:pPr>
    </w:p>
    <w:p w:rsidR="00AA7041" w:rsidRDefault="008B68FC">
      <w:pPr>
        <w:numPr>
          <w:ilvl w:val="0"/>
          <w:numId w:val="7"/>
        </w:numPr>
        <w:pBdr>
          <w:top w:val="nil"/>
          <w:left w:val="nil"/>
          <w:bottom w:val="nil"/>
          <w:right w:val="nil"/>
          <w:between w:val="nil"/>
        </w:pBdr>
        <w:ind w:hanging="720"/>
        <w:jc w:val="both"/>
        <w:rPr>
          <w:rFonts w:ascii="Calibri" w:eastAsia="Calibri" w:hAnsi="Calibri" w:cs="Calibri"/>
          <w:color w:val="000000"/>
          <w:sz w:val="24"/>
          <w:szCs w:val="24"/>
        </w:rPr>
      </w:pPr>
      <w:r>
        <w:rPr>
          <w:rFonts w:ascii="Calibri" w:eastAsia="Calibri" w:hAnsi="Calibri" w:cs="Calibri"/>
          <w:color w:val="000000"/>
          <w:sz w:val="24"/>
          <w:szCs w:val="24"/>
        </w:rPr>
        <w:t xml:space="preserve">This list is maintained by QA and updated regularly by QA and shared with purchase to </w:t>
      </w:r>
      <w:r>
        <w:rPr>
          <w:rFonts w:ascii="Calibri" w:eastAsia="Calibri" w:hAnsi="Calibri" w:cs="Calibri"/>
          <w:sz w:val="24"/>
          <w:szCs w:val="24"/>
        </w:rPr>
        <w:t>facilitate procurement</w:t>
      </w:r>
      <w:r>
        <w:rPr>
          <w:rFonts w:ascii="Calibri" w:eastAsia="Calibri" w:hAnsi="Calibri" w:cs="Calibri"/>
          <w:color w:val="000000"/>
          <w:sz w:val="24"/>
          <w:szCs w:val="24"/>
        </w:rPr>
        <w:t xml:space="preserve">.  </w:t>
      </w:r>
    </w:p>
    <w:p w:rsidR="00AA7041" w:rsidRDefault="00AA7041">
      <w:pPr>
        <w:pBdr>
          <w:top w:val="nil"/>
          <w:left w:val="nil"/>
          <w:bottom w:val="nil"/>
          <w:right w:val="nil"/>
          <w:between w:val="nil"/>
        </w:pBdr>
        <w:ind w:left="720" w:hanging="720"/>
        <w:jc w:val="both"/>
        <w:rPr>
          <w:rFonts w:ascii="Calibri" w:eastAsia="Calibri" w:hAnsi="Calibri" w:cs="Calibri"/>
          <w:color w:val="000000"/>
          <w:sz w:val="24"/>
          <w:szCs w:val="24"/>
        </w:rPr>
      </w:pPr>
    </w:p>
    <w:p w:rsidR="00AA7041" w:rsidRPr="007A245A" w:rsidRDefault="008B68FC" w:rsidP="007A245A">
      <w:pPr>
        <w:pStyle w:val="Subtitle"/>
        <w:ind w:left="720"/>
        <w:jc w:val="both"/>
        <w:rPr>
          <w:rFonts w:ascii="Calibri" w:eastAsia="Calibri" w:hAnsi="Calibri" w:cs="Calibri"/>
          <w:sz w:val="24"/>
          <w:szCs w:val="24"/>
        </w:rPr>
      </w:pPr>
      <w:r>
        <w:rPr>
          <w:rFonts w:ascii="Calibri" w:eastAsia="Calibri" w:hAnsi="Calibri" w:cs="Calibri"/>
          <w:color w:val="000000"/>
          <w:sz w:val="24"/>
          <w:szCs w:val="24"/>
        </w:rPr>
        <w:t>An agreement shou</w:t>
      </w:r>
      <w:r w:rsidR="00A261D0">
        <w:rPr>
          <w:rFonts w:ascii="Calibri" w:eastAsia="Calibri" w:hAnsi="Calibri" w:cs="Calibri"/>
          <w:color w:val="000000"/>
          <w:sz w:val="24"/>
          <w:szCs w:val="24"/>
        </w:rPr>
        <w:t xml:space="preserve">ld be made between </w:t>
      </w:r>
      <w:r w:rsidR="007A245A" w:rsidRPr="004C592D">
        <w:rPr>
          <w:rFonts w:ascii="Calibri" w:eastAsia="Calibri" w:hAnsi="Calibri" w:cs="Calibri"/>
          <w:sz w:val="24"/>
          <w:szCs w:val="24"/>
        </w:rPr>
        <w:t>Serwell Medi - Equip (P) Ltd</w:t>
      </w:r>
      <w:r w:rsidR="007A245A">
        <w:rPr>
          <w:rFonts w:ascii="Calibri" w:eastAsia="Calibri" w:hAnsi="Calibri" w:cs="Calibri"/>
          <w:sz w:val="24"/>
          <w:szCs w:val="24"/>
        </w:rPr>
        <w:t xml:space="preserve"> </w:t>
      </w:r>
      <w:r>
        <w:rPr>
          <w:rFonts w:ascii="Calibri" w:eastAsia="Calibri" w:hAnsi="Calibri" w:cs="Calibri"/>
          <w:color w:val="000000"/>
          <w:sz w:val="24"/>
          <w:szCs w:val="24"/>
        </w:rPr>
        <w:t>&amp; approved Suppliers explaining the elements including Time lines &amp; frequency for the product / material / service delivery without any non-conformance &amp; deviations. The Product / service delivery must be provided with the certificate of analysis or certificate of compliance. All the requests &amp; proposals should be discussed in the disclosure agreement. And the agreement can be renewed as per the mutual understandings (</w:t>
      </w:r>
      <w:r w:rsidR="004C592D">
        <w:rPr>
          <w:rFonts w:ascii="Calibri" w:eastAsia="Calibri" w:hAnsi="Calibri" w:cs="Calibri"/>
          <w:color w:val="000000"/>
          <w:sz w:val="24"/>
          <w:szCs w:val="24"/>
        </w:rPr>
        <w:t>SME</w:t>
      </w:r>
      <w:r>
        <w:rPr>
          <w:rFonts w:ascii="Calibri" w:eastAsia="Calibri" w:hAnsi="Calibri" w:cs="Calibri"/>
          <w:color w:val="000000"/>
          <w:sz w:val="24"/>
          <w:szCs w:val="24"/>
        </w:rPr>
        <w:t>-QMSP12-F10, Supplier Agreement).</w:t>
      </w:r>
    </w:p>
    <w:p w:rsidR="00AA7041" w:rsidRDefault="00AA7041">
      <w:pPr>
        <w:pBdr>
          <w:top w:val="nil"/>
          <w:left w:val="nil"/>
          <w:bottom w:val="nil"/>
          <w:right w:val="nil"/>
          <w:between w:val="nil"/>
        </w:pBdr>
        <w:ind w:left="630"/>
        <w:rPr>
          <w:rFonts w:ascii="Calibri" w:eastAsia="Calibri" w:hAnsi="Calibri" w:cs="Calibri"/>
          <w:b/>
          <w:color w:val="000000"/>
          <w:sz w:val="24"/>
          <w:szCs w:val="24"/>
        </w:rPr>
      </w:pPr>
    </w:p>
    <w:p w:rsidR="00AA7041" w:rsidRDefault="008B68FC">
      <w:pPr>
        <w:numPr>
          <w:ilvl w:val="1"/>
          <w:numId w:val="6"/>
        </w:numPr>
        <w:ind w:left="567" w:hanging="567"/>
        <w:jc w:val="both"/>
        <w:rPr>
          <w:rFonts w:ascii="Calibri" w:eastAsia="Calibri" w:hAnsi="Calibri" w:cs="Calibri"/>
          <w:sz w:val="24"/>
          <w:szCs w:val="24"/>
        </w:rPr>
      </w:pPr>
      <w:r>
        <w:rPr>
          <w:rFonts w:ascii="Calibri" w:eastAsia="Calibri" w:hAnsi="Calibri" w:cs="Calibri"/>
          <w:b/>
          <w:sz w:val="24"/>
          <w:szCs w:val="24"/>
        </w:rPr>
        <w:t xml:space="preserve">Supplier Rating (Supplier Annual Evaluations) </w:t>
      </w:r>
    </w:p>
    <w:p w:rsidR="00AA7041" w:rsidRDefault="00AA7041">
      <w:pPr>
        <w:ind w:left="567"/>
        <w:jc w:val="both"/>
        <w:rPr>
          <w:rFonts w:ascii="Calibri" w:eastAsia="Calibri" w:hAnsi="Calibri" w:cs="Calibri"/>
          <w:sz w:val="24"/>
          <w:szCs w:val="24"/>
        </w:rPr>
      </w:pPr>
    </w:p>
    <w:p w:rsidR="00AA7041" w:rsidRDefault="008B68FC">
      <w:pPr>
        <w:numPr>
          <w:ilvl w:val="2"/>
          <w:numId w:val="6"/>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 xml:space="preserve">To improve the effectiveness and efficiency of the organization’s purchasing provisions and for continual improvement, the suppliers are monitored </w:t>
      </w:r>
      <w:r>
        <w:rPr>
          <w:rFonts w:ascii="Calibri" w:eastAsia="Calibri" w:hAnsi="Calibri" w:cs="Calibri"/>
          <w:b/>
          <w:color w:val="000000"/>
          <w:sz w:val="24"/>
          <w:szCs w:val="24"/>
        </w:rPr>
        <w:t>once in a year</w:t>
      </w:r>
      <w:r>
        <w:rPr>
          <w:rFonts w:ascii="Calibri" w:eastAsia="Calibri" w:hAnsi="Calibri" w:cs="Calibri"/>
          <w:color w:val="000000"/>
          <w:sz w:val="24"/>
          <w:szCs w:val="24"/>
        </w:rPr>
        <w:t xml:space="preserve"> and the evaluation is recorded in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-QMSP13-F02 Supplier Rating. This is responsible for outsourced </w:t>
      </w:r>
      <w:r>
        <w:rPr>
          <w:rFonts w:ascii="Calibri" w:eastAsia="Calibri" w:hAnsi="Calibri" w:cs="Calibri"/>
          <w:sz w:val="24"/>
          <w:szCs w:val="24"/>
        </w:rPr>
        <w:t>processes</w:t>
      </w:r>
      <w:r>
        <w:rPr>
          <w:rFonts w:ascii="Calibri" w:eastAsia="Calibri" w:hAnsi="Calibri" w:cs="Calibri"/>
          <w:color w:val="000000"/>
          <w:sz w:val="24"/>
          <w:szCs w:val="24"/>
        </w:rPr>
        <w:t xml:space="preserve"> and service providers like calibration etc. as well.</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Quality, quantity, delivery schedule, price, response to queries are the factors considered for supplier Rating.</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630" w:hanging="630"/>
        <w:rPr>
          <w:rFonts w:ascii="Calibri" w:eastAsia="Calibri" w:hAnsi="Calibri" w:cs="Calibri"/>
          <w:color w:val="000000"/>
          <w:sz w:val="24"/>
          <w:szCs w:val="24"/>
        </w:rPr>
      </w:pPr>
      <w:r>
        <w:rPr>
          <w:rFonts w:ascii="Calibri" w:eastAsia="Calibri" w:hAnsi="Calibri" w:cs="Calibri"/>
          <w:color w:val="000000"/>
          <w:sz w:val="24"/>
          <w:szCs w:val="24"/>
        </w:rPr>
        <w:t xml:space="preserve">The performance of the Suppliers is evaluated into </w:t>
      </w:r>
      <w:r>
        <w:rPr>
          <w:rFonts w:ascii="Calibri" w:eastAsia="Calibri" w:hAnsi="Calibri" w:cs="Calibri"/>
          <w:sz w:val="24"/>
          <w:szCs w:val="24"/>
        </w:rPr>
        <w:t>weighted</w:t>
      </w:r>
      <w:r>
        <w:rPr>
          <w:rFonts w:ascii="Calibri" w:eastAsia="Calibri" w:hAnsi="Calibri" w:cs="Calibri"/>
          <w:color w:val="000000"/>
          <w:sz w:val="24"/>
          <w:szCs w:val="24"/>
        </w:rPr>
        <w:t xml:space="preserve"> by percentages </w:t>
      </w:r>
      <w:r>
        <w:rPr>
          <w:rFonts w:ascii="Calibri" w:eastAsia="Calibri" w:hAnsi="Calibri" w:cs="Calibri"/>
          <w:b/>
          <w:color w:val="000000"/>
          <w:sz w:val="24"/>
          <w:szCs w:val="24"/>
        </w:rPr>
        <w:t>annually</w:t>
      </w:r>
      <w:r>
        <w:rPr>
          <w:rFonts w:ascii="Calibri" w:eastAsia="Calibri" w:hAnsi="Calibri" w:cs="Calibri"/>
          <w:color w:val="000000"/>
          <w:sz w:val="24"/>
          <w:szCs w:val="24"/>
        </w:rPr>
        <w:t xml:space="preserve">. Suppliers are evaluated annually and rated as per the following weightage criteria </w:t>
      </w:r>
    </w:p>
    <w:p w:rsidR="00AA7041" w:rsidRDefault="008B68FC">
      <w:pPr>
        <w:pBdr>
          <w:top w:val="nil"/>
          <w:left w:val="nil"/>
          <w:bottom w:val="nil"/>
          <w:right w:val="nil"/>
          <w:between w:val="nil"/>
        </w:pBdr>
        <w:ind w:left="63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40% weightage for Quality, </w:t>
      </w:r>
    </w:p>
    <w:p w:rsidR="00AA7041" w:rsidRDefault="008B68FC">
      <w:pPr>
        <w:pBdr>
          <w:top w:val="nil"/>
          <w:left w:val="nil"/>
          <w:bottom w:val="nil"/>
          <w:right w:val="nil"/>
          <w:between w:val="nil"/>
        </w:pBdr>
        <w:ind w:left="63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35% for quantity, </w:t>
      </w:r>
    </w:p>
    <w:p w:rsidR="00AA7041" w:rsidRDefault="008B68FC">
      <w:pPr>
        <w:pBdr>
          <w:top w:val="nil"/>
          <w:left w:val="nil"/>
          <w:bottom w:val="nil"/>
          <w:right w:val="nil"/>
          <w:between w:val="nil"/>
        </w:pBdr>
        <w:ind w:left="63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15% for delivery and </w:t>
      </w:r>
    </w:p>
    <w:p w:rsidR="00AA7041" w:rsidRDefault="008B68FC">
      <w:pPr>
        <w:pBdr>
          <w:top w:val="nil"/>
          <w:left w:val="nil"/>
          <w:bottom w:val="nil"/>
          <w:right w:val="nil"/>
          <w:between w:val="nil"/>
        </w:pBdr>
        <w:ind w:left="630"/>
        <w:jc w:val="both"/>
        <w:rPr>
          <w:rFonts w:ascii="Calibri" w:eastAsia="Calibri" w:hAnsi="Calibri" w:cs="Calibri"/>
          <w:color w:val="000000"/>
          <w:sz w:val="24"/>
          <w:szCs w:val="24"/>
        </w:rPr>
      </w:pPr>
      <w:r>
        <w:rPr>
          <w:rFonts w:ascii="Calibri" w:eastAsia="Calibri" w:hAnsi="Calibri" w:cs="Calibri"/>
          <w:b/>
          <w:color w:val="000000"/>
          <w:sz w:val="24"/>
          <w:szCs w:val="24"/>
        </w:rPr>
        <w:t>10% for service</w:t>
      </w:r>
      <w:r>
        <w:rPr>
          <w:rFonts w:ascii="Calibri" w:eastAsia="Calibri" w:hAnsi="Calibri" w:cs="Calibri"/>
          <w:color w:val="000000"/>
          <w:sz w:val="24"/>
          <w:szCs w:val="24"/>
        </w:rPr>
        <w:t xml:space="preserve">. </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pBdr>
          <w:top w:val="nil"/>
          <w:left w:val="nil"/>
          <w:bottom w:val="nil"/>
          <w:right w:val="nil"/>
          <w:between w:val="nil"/>
        </w:pBdr>
        <w:ind w:left="630"/>
        <w:jc w:val="both"/>
        <w:rPr>
          <w:rFonts w:ascii="Calibri" w:eastAsia="Calibri" w:hAnsi="Calibri" w:cs="Calibri"/>
          <w:color w:val="000000"/>
          <w:sz w:val="24"/>
          <w:szCs w:val="24"/>
        </w:rPr>
      </w:pPr>
      <w:r>
        <w:rPr>
          <w:rFonts w:ascii="Calibri" w:eastAsia="Calibri" w:hAnsi="Calibri" w:cs="Calibri"/>
          <w:color w:val="000000"/>
          <w:sz w:val="24"/>
          <w:szCs w:val="24"/>
        </w:rPr>
        <w:t xml:space="preserve">Suppliers who are rated below </w:t>
      </w:r>
      <w:r>
        <w:rPr>
          <w:rFonts w:ascii="Calibri" w:eastAsia="Calibri" w:hAnsi="Calibri" w:cs="Calibri"/>
          <w:b/>
          <w:color w:val="000000"/>
          <w:sz w:val="24"/>
          <w:szCs w:val="24"/>
        </w:rPr>
        <w:t xml:space="preserve">80% are </w:t>
      </w:r>
      <w:r>
        <w:rPr>
          <w:rFonts w:ascii="Calibri" w:eastAsia="Calibri" w:hAnsi="Calibri" w:cs="Calibri"/>
          <w:b/>
          <w:sz w:val="24"/>
          <w:szCs w:val="24"/>
        </w:rPr>
        <w:t>delisted</w:t>
      </w:r>
      <w:r>
        <w:rPr>
          <w:rFonts w:ascii="Calibri" w:eastAsia="Calibri" w:hAnsi="Calibri" w:cs="Calibri"/>
          <w:b/>
          <w:color w:val="000000"/>
          <w:sz w:val="24"/>
          <w:szCs w:val="24"/>
        </w:rPr>
        <w:t xml:space="preserve"> from the</w:t>
      </w:r>
      <w:r>
        <w:rPr>
          <w:rFonts w:ascii="Calibri" w:eastAsia="Calibri" w:hAnsi="Calibri" w:cs="Calibri"/>
          <w:color w:val="000000"/>
          <w:sz w:val="24"/>
          <w:szCs w:val="24"/>
        </w:rPr>
        <w:t xml:space="preserve">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-QMSP12-F03 Approved Supplier List (Critical / Non Critical Material) and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-QMSP12-F03A Approved Supplier List-Service Provider and Outsourced process. </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4C592D">
      <w:pPr>
        <w:pBdr>
          <w:top w:val="nil"/>
          <w:left w:val="nil"/>
          <w:bottom w:val="nil"/>
          <w:right w:val="nil"/>
          <w:between w:val="nil"/>
        </w:pBdr>
        <w:ind w:left="630"/>
        <w:jc w:val="both"/>
        <w:rPr>
          <w:rFonts w:ascii="Calibri" w:eastAsia="Calibri" w:hAnsi="Calibri" w:cs="Calibri"/>
          <w:color w:val="000000"/>
          <w:sz w:val="24"/>
          <w:szCs w:val="24"/>
        </w:rPr>
      </w:pPr>
      <w:r w:rsidRPr="004C592D">
        <w:rPr>
          <w:rFonts w:ascii="Calibri" w:eastAsia="Calibri" w:hAnsi="Calibri" w:cs="Calibri"/>
          <w:color w:val="000000"/>
          <w:sz w:val="24"/>
          <w:szCs w:val="24"/>
        </w:rPr>
        <w:t xml:space="preserve">Serwell Medi - Equip (P) Ltd </w:t>
      </w:r>
      <w:r w:rsidR="008B68FC">
        <w:rPr>
          <w:rFonts w:ascii="Calibri" w:eastAsia="Calibri" w:hAnsi="Calibri" w:cs="Calibri"/>
          <w:color w:val="000000"/>
          <w:sz w:val="24"/>
          <w:szCs w:val="24"/>
        </w:rPr>
        <w:t xml:space="preserve">10 days tolerance for import suppliers and 2 days for local suppliers if they are unable to deliver on the scheduled date. In the same way we are giving a quantity tolerance </w:t>
      </w:r>
      <w:r w:rsidR="008B68FC">
        <w:rPr>
          <w:rFonts w:ascii="Calibri" w:eastAsia="Calibri" w:hAnsi="Calibri" w:cs="Calibri"/>
          <w:b/>
          <w:color w:val="000000"/>
          <w:sz w:val="24"/>
          <w:szCs w:val="24"/>
        </w:rPr>
        <w:t>of 5% for Raw Materials and 10% for packing materials</w:t>
      </w:r>
      <w:r w:rsidR="008B68FC">
        <w:rPr>
          <w:rFonts w:ascii="Calibri" w:eastAsia="Calibri" w:hAnsi="Calibri" w:cs="Calibri"/>
          <w:color w:val="000000"/>
          <w:sz w:val="24"/>
          <w:szCs w:val="24"/>
        </w:rPr>
        <w:t>.</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 xml:space="preserve">In case of non-conformity, the same is communicated to the supplier and take necessary action for supplier through SCAR Form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-QMSP12-F09 (Supplier corrective action request). </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However </w:t>
      </w:r>
      <w:r w:rsidR="00164BC5">
        <w:rPr>
          <w:rFonts w:ascii="Calibri" w:eastAsia="Calibri" w:hAnsi="Calibri" w:cs="Calibri"/>
          <w:color w:val="000000"/>
          <w:sz w:val="24"/>
          <w:szCs w:val="24"/>
        </w:rPr>
        <w:t>Site QARA</w:t>
      </w:r>
      <w:r>
        <w:rPr>
          <w:rFonts w:ascii="Calibri" w:eastAsia="Calibri" w:hAnsi="Calibri" w:cs="Calibri"/>
          <w:color w:val="000000"/>
          <w:sz w:val="24"/>
          <w:szCs w:val="24"/>
        </w:rPr>
        <w:t xml:space="preserve"> / MR is empowered to avoid their preclusion from the List of approved suppliers based on their past performance, reputation in industry and other market conditions like availability of competitors etc.  But </w:t>
      </w:r>
      <w:r w:rsidR="00164BC5">
        <w:rPr>
          <w:rFonts w:ascii="Calibri" w:eastAsia="Calibri" w:hAnsi="Calibri" w:cs="Calibri"/>
          <w:color w:val="000000"/>
          <w:sz w:val="24"/>
          <w:szCs w:val="24"/>
        </w:rPr>
        <w:t>Site QARA</w:t>
      </w:r>
      <w:r>
        <w:rPr>
          <w:rFonts w:ascii="Calibri" w:eastAsia="Calibri" w:hAnsi="Calibri" w:cs="Calibri"/>
          <w:color w:val="000000"/>
          <w:sz w:val="24"/>
          <w:szCs w:val="24"/>
        </w:rPr>
        <w:t xml:space="preserve"> / MR is not permitted to avail such waiver not more than three times for a supplier. In such situations only MRM could take further decisions. </w:t>
      </w:r>
    </w:p>
    <w:p w:rsidR="00AA7041" w:rsidRDefault="00AA7041">
      <w:pPr>
        <w:pBdr>
          <w:top w:val="nil"/>
          <w:left w:val="nil"/>
          <w:bottom w:val="nil"/>
          <w:right w:val="nil"/>
          <w:between w:val="nil"/>
        </w:pBdr>
        <w:ind w:left="63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 xml:space="preserve">List of approved suppliers and service providers is maintained in </w:t>
      </w:r>
      <w:r w:rsidR="004C592D">
        <w:rPr>
          <w:rFonts w:ascii="Calibri" w:eastAsia="Calibri" w:hAnsi="Calibri" w:cs="Calibri"/>
          <w:color w:val="000000"/>
          <w:sz w:val="24"/>
          <w:szCs w:val="24"/>
        </w:rPr>
        <w:t>SME</w:t>
      </w:r>
      <w:r>
        <w:rPr>
          <w:rFonts w:ascii="Calibri" w:eastAsia="Calibri" w:hAnsi="Calibri" w:cs="Calibri"/>
          <w:color w:val="000000"/>
          <w:sz w:val="24"/>
          <w:szCs w:val="24"/>
        </w:rPr>
        <w:t xml:space="preserve">-QMSP12-F03-Approved Supplier List (Critical / Non Critical Material) and </w:t>
      </w:r>
      <w:r w:rsidR="004C592D">
        <w:rPr>
          <w:rFonts w:ascii="Calibri" w:eastAsia="Calibri" w:hAnsi="Calibri" w:cs="Calibri"/>
          <w:color w:val="000000"/>
          <w:sz w:val="24"/>
          <w:szCs w:val="24"/>
        </w:rPr>
        <w:t>SME</w:t>
      </w:r>
      <w:r>
        <w:rPr>
          <w:rFonts w:ascii="Calibri" w:eastAsia="Calibri" w:hAnsi="Calibri" w:cs="Calibri"/>
          <w:color w:val="000000"/>
          <w:sz w:val="24"/>
          <w:szCs w:val="24"/>
        </w:rPr>
        <w:t>-QMSP12-F03A-Approved Supplier List-Service Provider and outsources process.</w:t>
      </w:r>
    </w:p>
    <w:p w:rsidR="00AA7041" w:rsidRDefault="00AA7041">
      <w:pPr>
        <w:jc w:val="both"/>
        <w:rPr>
          <w:rFonts w:ascii="Calibri" w:eastAsia="Calibri" w:hAnsi="Calibri" w:cs="Calibri"/>
          <w:sz w:val="24"/>
          <w:szCs w:val="24"/>
        </w:rPr>
      </w:pPr>
    </w:p>
    <w:p w:rsidR="00AA7041" w:rsidRDefault="008B68FC">
      <w:pPr>
        <w:numPr>
          <w:ilvl w:val="1"/>
          <w:numId w:val="6"/>
        </w:numPr>
        <w:ind w:left="567" w:hanging="567"/>
        <w:jc w:val="both"/>
        <w:rPr>
          <w:rFonts w:ascii="Calibri" w:eastAsia="Calibri" w:hAnsi="Calibri" w:cs="Calibri"/>
          <w:b/>
          <w:sz w:val="24"/>
          <w:szCs w:val="24"/>
        </w:rPr>
      </w:pPr>
      <w:r>
        <w:rPr>
          <w:rFonts w:ascii="Calibri" w:eastAsia="Calibri" w:hAnsi="Calibri" w:cs="Calibri"/>
          <w:b/>
          <w:sz w:val="24"/>
          <w:szCs w:val="24"/>
        </w:rPr>
        <w:t>Controls on the supplier and the purchased products :</w:t>
      </w:r>
    </w:p>
    <w:p w:rsidR="00AA7041" w:rsidRDefault="00AA7041">
      <w:pPr>
        <w:ind w:left="567"/>
        <w:jc w:val="both"/>
        <w:rPr>
          <w:rFonts w:ascii="Calibri" w:eastAsia="Calibri" w:hAnsi="Calibri" w:cs="Calibri"/>
          <w:b/>
          <w:sz w:val="24"/>
          <w:szCs w:val="24"/>
        </w:rPr>
      </w:pPr>
    </w:p>
    <w:p w:rsidR="00AA7041" w:rsidRDefault="008B68FC">
      <w:pPr>
        <w:ind w:left="567"/>
        <w:jc w:val="both"/>
        <w:rPr>
          <w:rFonts w:ascii="Calibri" w:eastAsia="Calibri" w:hAnsi="Calibri" w:cs="Calibri"/>
          <w:sz w:val="24"/>
          <w:szCs w:val="24"/>
        </w:rPr>
      </w:pPr>
      <w:r>
        <w:rPr>
          <w:rFonts w:ascii="Calibri" w:eastAsia="Calibri" w:hAnsi="Calibri" w:cs="Calibri"/>
          <w:sz w:val="24"/>
          <w:szCs w:val="24"/>
        </w:rPr>
        <w:t>The controls on the supplier and outsourced suppliers and the purchase products are based on any one or several of the following.</w:t>
      </w:r>
    </w:p>
    <w:p w:rsidR="00AA7041" w:rsidRDefault="00AA7041">
      <w:pPr>
        <w:ind w:left="567"/>
        <w:jc w:val="both"/>
        <w:rPr>
          <w:rFonts w:ascii="Calibri" w:eastAsia="Calibri" w:hAnsi="Calibri" w:cs="Calibri"/>
          <w:sz w:val="24"/>
          <w:szCs w:val="24"/>
        </w:rPr>
      </w:pPr>
    </w:p>
    <w:p w:rsidR="00AA7041" w:rsidRDefault="008B68FC">
      <w:pPr>
        <w:numPr>
          <w:ilvl w:val="2"/>
          <w:numId w:val="6"/>
        </w:numPr>
        <w:pBdr>
          <w:top w:val="nil"/>
          <w:left w:val="nil"/>
          <w:bottom w:val="nil"/>
          <w:right w:val="nil"/>
          <w:between w:val="nil"/>
        </w:pBdr>
        <w:ind w:left="2520" w:hanging="2520"/>
        <w:jc w:val="both"/>
        <w:rPr>
          <w:rFonts w:ascii="Calibri" w:eastAsia="Calibri" w:hAnsi="Calibri" w:cs="Calibri"/>
          <w:b/>
          <w:color w:val="000000"/>
          <w:sz w:val="24"/>
          <w:szCs w:val="24"/>
        </w:rPr>
      </w:pPr>
      <w:r>
        <w:rPr>
          <w:rFonts w:ascii="Calibri" w:eastAsia="Calibri" w:hAnsi="Calibri" w:cs="Calibri"/>
          <w:b/>
          <w:color w:val="000000"/>
          <w:sz w:val="24"/>
          <w:szCs w:val="24"/>
        </w:rPr>
        <w:t>Supplier controls</w:t>
      </w:r>
    </w:p>
    <w:p w:rsidR="00AA7041" w:rsidRDefault="008B68FC">
      <w:pPr>
        <w:numPr>
          <w:ilvl w:val="0"/>
          <w:numId w:val="2"/>
        </w:numPr>
        <w:jc w:val="both"/>
        <w:rPr>
          <w:rFonts w:ascii="Calibri" w:eastAsia="Calibri" w:hAnsi="Calibri" w:cs="Calibri"/>
          <w:b/>
          <w:sz w:val="24"/>
          <w:szCs w:val="24"/>
        </w:rPr>
      </w:pPr>
      <w:r>
        <w:rPr>
          <w:rFonts w:ascii="Calibri" w:eastAsia="Calibri" w:hAnsi="Calibri" w:cs="Calibri"/>
          <w:sz w:val="24"/>
          <w:szCs w:val="24"/>
        </w:rPr>
        <w:t>Supplier agreements.</w:t>
      </w:r>
    </w:p>
    <w:p w:rsidR="00AA7041" w:rsidRDefault="008B68FC">
      <w:pPr>
        <w:numPr>
          <w:ilvl w:val="0"/>
          <w:numId w:val="2"/>
        </w:numPr>
        <w:jc w:val="both"/>
        <w:rPr>
          <w:rFonts w:ascii="Calibri" w:eastAsia="Calibri" w:hAnsi="Calibri" w:cs="Calibri"/>
          <w:b/>
          <w:sz w:val="24"/>
          <w:szCs w:val="24"/>
        </w:rPr>
      </w:pPr>
      <w:r>
        <w:rPr>
          <w:rFonts w:ascii="Calibri" w:eastAsia="Calibri" w:hAnsi="Calibri" w:cs="Calibri"/>
          <w:sz w:val="24"/>
          <w:szCs w:val="24"/>
        </w:rPr>
        <w:t>Supplier Assessment Form specific to category of supplier</w:t>
      </w:r>
    </w:p>
    <w:p w:rsidR="00AA7041" w:rsidRDefault="008B68FC">
      <w:pPr>
        <w:numPr>
          <w:ilvl w:val="0"/>
          <w:numId w:val="2"/>
        </w:numPr>
        <w:jc w:val="both"/>
        <w:rPr>
          <w:rFonts w:ascii="Calibri" w:eastAsia="Calibri" w:hAnsi="Calibri" w:cs="Calibri"/>
          <w:b/>
          <w:sz w:val="24"/>
          <w:szCs w:val="24"/>
        </w:rPr>
      </w:pPr>
      <w:r>
        <w:rPr>
          <w:rFonts w:ascii="Calibri" w:eastAsia="Calibri" w:hAnsi="Calibri" w:cs="Calibri"/>
          <w:sz w:val="24"/>
          <w:szCs w:val="24"/>
        </w:rPr>
        <w:t>Suppliers process audits or visits.</w:t>
      </w:r>
    </w:p>
    <w:p w:rsidR="00AA7041" w:rsidRDefault="008B68FC">
      <w:pPr>
        <w:numPr>
          <w:ilvl w:val="0"/>
          <w:numId w:val="2"/>
        </w:numPr>
        <w:jc w:val="both"/>
        <w:rPr>
          <w:rFonts w:ascii="Calibri" w:eastAsia="Calibri" w:hAnsi="Calibri" w:cs="Calibri"/>
          <w:b/>
          <w:sz w:val="24"/>
          <w:szCs w:val="24"/>
        </w:rPr>
      </w:pPr>
      <w:r>
        <w:rPr>
          <w:rFonts w:ascii="Calibri" w:eastAsia="Calibri" w:hAnsi="Calibri" w:cs="Calibri"/>
          <w:sz w:val="24"/>
          <w:szCs w:val="24"/>
        </w:rPr>
        <w:t>ISO certification of suppliers</w:t>
      </w:r>
    </w:p>
    <w:p w:rsidR="00AA7041" w:rsidRDefault="008B68FC">
      <w:pPr>
        <w:numPr>
          <w:ilvl w:val="0"/>
          <w:numId w:val="2"/>
        </w:numPr>
        <w:jc w:val="both"/>
        <w:rPr>
          <w:rFonts w:ascii="Calibri" w:eastAsia="Calibri" w:hAnsi="Calibri" w:cs="Calibri"/>
          <w:sz w:val="24"/>
          <w:szCs w:val="24"/>
        </w:rPr>
      </w:pPr>
      <w:r>
        <w:rPr>
          <w:rFonts w:ascii="Calibri" w:eastAsia="Calibri" w:hAnsi="Calibri" w:cs="Calibri"/>
          <w:sz w:val="24"/>
          <w:szCs w:val="24"/>
        </w:rPr>
        <w:t>Annual verification of Supplier through rating &amp; Questionnaire to check capability, change of location, change in personnel, contacts etc.</w:t>
      </w:r>
    </w:p>
    <w:p w:rsidR="00AA7041" w:rsidRDefault="008B68F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Sales authorization letters from manufacturers for resellers and distributors.</w:t>
      </w:r>
    </w:p>
    <w:p w:rsidR="00AA7041" w:rsidRDefault="00AA7041">
      <w:pPr>
        <w:pBdr>
          <w:top w:val="nil"/>
          <w:left w:val="nil"/>
          <w:bottom w:val="nil"/>
          <w:right w:val="nil"/>
          <w:between w:val="nil"/>
        </w:pBdr>
        <w:ind w:left="1510"/>
        <w:jc w:val="both"/>
        <w:rPr>
          <w:rFonts w:ascii="Calibri" w:eastAsia="Calibri" w:hAnsi="Calibri" w:cs="Calibri"/>
          <w:b/>
          <w:color w:val="000000"/>
          <w:sz w:val="24"/>
          <w:szCs w:val="24"/>
        </w:rPr>
      </w:pPr>
    </w:p>
    <w:p w:rsidR="00AA7041" w:rsidRDefault="008B68FC">
      <w:pPr>
        <w:numPr>
          <w:ilvl w:val="2"/>
          <w:numId w:val="6"/>
        </w:numPr>
        <w:pBdr>
          <w:top w:val="nil"/>
          <w:left w:val="nil"/>
          <w:bottom w:val="nil"/>
          <w:right w:val="nil"/>
          <w:between w:val="nil"/>
        </w:pBdr>
        <w:ind w:left="2520" w:hanging="25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Purchased products controls </w:t>
      </w:r>
    </w:p>
    <w:p w:rsidR="00AA7041" w:rsidRDefault="008B68FC">
      <w:pPr>
        <w:numPr>
          <w:ilvl w:val="0"/>
          <w:numId w:val="3"/>
        </w:numPr>
        <w:jc w:val="both"/>
        <w:rPr>
          <w:rFonts w:ascii="Calibri" w:eastAsia="Calibri" w:hAnsi="Calibri" w:cs="Calibri"/>
          <w:b/>
          <w:sz w:val="24"/>
          <w:szCs w:val="24"/>
        </w:rPr>
      </w:pPr>
      <w:r>
        <w:rPr>
          <w:rFonts w:ascii="Calibri" w:eastAsia="Calibri" w:hAnsi="Calibri" w:cs="Calibri"/>
          <w:sz w:val="24"/>
          <w:szCs w:val="24"/>
        </w:rPr>
        <w:t xml:space="preserve">Sampling plan switching rules </w:t>
      </w:r>
    </w:p>
    <w:p w:rsidR="00AA7041" w:rsidRDefault="008B68FC">
      <w:pPr>
        <w:numPr>
          <w:ilvl w:val="0"/>
          <w:numId w:val="3"/>
        </w:numPr>
        <w:jc w:val="both"/>
        <w:rPr>
          <w:rFonts w:ascii="Calibri" w:eastAsia="Calibri" w:hAnsi="Calibri" w:cs="Calibri"/>
          <w:b/>
          <w:sz w:val="24"/>
          <w:szCs w:val="24"/>
        </w:rPr>
      </w:pPr>
      <w:r>
        <w:rPr>
          <w:rFonts w:ascii="Calibri" w:eastAsia="Calibri" w:hAnsi="Calibri" w:cs="Calibri"/>
          <w:sz w:val="24"/>
          <w:szCs w:val="24"/>
        </w:rPr>
        <w:t>Specific outsourced input and outputs through control forms.</w:t>
      </w:r>
    </w:p>
    <w:p w:rsidR="00AA7041" w:rsidRDefault="008B68FC">
      <w:pPr>
        <w:numPr>
          <w:ilvl w:val="0"/>
          <w:numId w:val="3"/>
        </w:numPr>
        <w:jc w:val="both"/>
        <w:rPr>
          <w:rFonts w:ascii="Calibri" w:eastAsia="Calibri" w:hAnsi="Calibri" w:cs="Calibri"/>
          <w:b/>
          <w:sz w:val="24"/>
          <w:szCs w:val="24"/>
        </w:rPr>
      </w:pPr>
      <w:r>
        <w:rPr>
          <w:rFonts w:ascii="Calibri" w:eastAsia="Calibri" w:hAnsi="Calibri" w:cs="Calibri"/>
          <w:sz w:val="24"/>
          <w:szCs w:val="24"/>
        </w:rPr>
        <w:t>Input Goods inspection checklist</w:t>
      </w:r>
    </w:p>
    <w:p w:rsidR="00AA7041" w:rsidRDefault="008B68FC">
      <w:pPr>
        <w:numPr>
          <w:ilvl w:val="0"/>
          <w:numId w:val="3"/>
        </w:numPr>
        <w:jc w:val="both"/>
        <w:rPr>
          <w:rFonts w:ascii="Calibri" w:eastAsia="Calibri" w:hAnsi="Calibri" w:cs="Calibri"/>
          <w:b/>
          <w:sz w:val="24"/>
          <w:szCs w:val="24"/>
        </w:rPr>
      </w:pPr>
      <w:r>
        <w:rPr>
          <w:rFonts w:ascii="Calibri" w:eastAsia="Calibri" w:hAnsi="Calibri" w:cs="Calibri"/>
          <w:sz w:val="24"/>
          <w:szCs w:val="24"/>
        </w:rPr>
        <w:t>Grid sampling</w:t>
      </w:r>
    </w:p>
    <w:p w:rsidR="00AA7041" w:rsidRDefault="008B68FC">
      <w:pPr>
        <w:numPr>
          <w:ilvl w:val="0"/>
          <w:numId w:val="3"/>
        </w:numPr>
        <w:jc w:val="both"/>
        <w:rPr>
          <w:rFonts w:ascii="Calibri" w:eastAsia="Calibri" w:hAnsi="Calibri" w:cs="Calibri"/>
          <w:b/>
          <w:sz w:val="24"/>
          <w:szCs w:val="24"/>
        </w:rPr>
      </w:pPr>
      <w:r>
        <w:rPr>
          <w:rFonts w:ascii="Calibri" w:eastAsia="Calibri" w:hAnsi="Calibri" w:cs="Calibri"/>
          <w:sz w:val="24"/>
          <w:szCs w:val="24"/>
        </w:rPr>
        <w:t>Periodic third party lab checks.</w:t>
      </w:r>
    </w:p>
    <w:p w:rsidR="00AA7041" w:rsidRDefault="00AA7041">
      <w:pPr>
        <w:pBdr>
          <w:top w:val="nil"/>
          <w:left w:val="nil"/>
          <w:bottom w:val="nil"/>
          <w:right w:val="nil"/>
          <w:between w:val="nil"/>
        </w:pBdr>
        <w:ind w:left="630"/>
        <w:jc w:val="both"/>
        <w:rPr>
          <w:rFonts w:ascii="Calibri" w:eastAsia="Calibri" w:hAnsi="Calibri" w:cs="Calibri"/>
          <w:b/>
          <w:color w:val="000000"/>
          <w:sz w:val="24"/>
          <w:szCs w:val="24"/>
        </w:rPr>
      </w:pPr>
    </w:p>
    <w:p w:rsidR="00AA7041" w:rsidRDefault="008B68FC">
      <w:pPr>
        <w:numPr>
          <w:ilvl w:val="1"/>
          <w:numId w:val="6"/>
        </w:numPr>
        <w:ind w:left="567" w:hanging="567"/>
        <w:jc w:val="both"/>
        <w:rPr>
          <w:rFonts w:ascii="Calibri" w:eastAsia="Calibri" w:hAnsi="Calibri" w:cs="Calibri"/>
          <w:sz w:val="24"/>
          <w:szCs w:val="24"/>
        </w:rPr>
      </w:pPr>
      <w:bookmarkStart w:id="3" w:name="_heading=h.3znysh7" w:colFirst="0" w:colLast="0"/>
      <w:bookmarkEnd w:id="3"/>
      <w:r>
        <w:rPr>
          <w:rFonts w:ascii="Calibri" w:eastAsia="Calibri" w:hAnsi="Calibri" w:cs="Calibri"/>
          <w:b/>
          <w:sz w:val="24"/>
          <w:szCs w:val="24"/>
        </w:rPr>
        <w:t>Purchasing Information</w:t>
      </w:r>
    </w:p>
    <w:p w:rsidR="00AA7041" w:rsidRDefault="004C592D">
      <w:pPr>
        <w:pBdr>
          <w:top w:val="nil"/>
          <w:left w:val="nil"/>
          <w:bottom w:val="nil"/>
          <w:right w:val="nil"/>
          <w:between w:val="nil"/>
        </w:pBdr>
        <w:ind w:left="567"/>
        <w:jc w:val="both"/>
        <w:rPr>
          <w:rFonts w:ascii="Calibri" w:eastAsia="Calibri" w:hAnsi="Calibri" w:cs="Calibri"/>
          <w:color w:val="000000"/>
          <w:sz w:val="24"/>
          <w:szCs w:val="24"/>
        </w:rPr>
      </w:pPr>
      <w:r w:rsidRPr="004C592D">
        <w:rPr>
          <w:rFonts w:ascii="Calibri" w:eastAsia="Calibri" w:hAnsi="Calibri" w:cs="Calibri"/>
          <w:color w:val="000000"/>
          <w:sz w:val="24"/>
          <w:szCs w:val="24"/>
        </w:rPr>
        <w:t xml:space="preserve">Serwell Medi - Equip (P) Ltd </w:t>
      </w:r>
      <w:r w:rsidR="008B68FC">
        <w:rPr>
          <w:rFonts w:ascii="Calibri" w:eastAsia="Calibri" w:hAnsi="Calibri" w:cs="Calibri"/>
          <w:color w:val="000000"/>
          <w:sz w:val="24"/>
          <w:szCs w:val="24"/>
        </w:rPr>
        <w:t>purchasing information shall include requirements that are appropriate to the part that is to be purchased. The Purchase Head shall communicate these requirements to the supplier, in order to ensure quality of the purchased product.</w:t>
      </w:r>
    </w:p>
    <w:p w:rsidR="00AA7041" w:rsidRDefault="008B68F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ab/>
      </w: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Receive production plan for a period from Head Marketing / Production Planning Control Manager / Production Head.</w:t>
      </w:r>
    </w:p>
    <w:p w:rsidR="00AA7041" w:rsidRDefault="00AA7041">
      <w:pPr>
        <w:pBdr>
          <w:top w:val="nil"/>
          <w:left w:val="nil"/>
          <w:bottom w:val="nil"/>
          <w:right w:val="nil"/>
          <w:between w:val="nil"/>
        </w:pBdr>
        <w:tabs>
          <w:tab w:val="left" w:pos="0"/>
        </w:tabs>
        <w:ind w:left="25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Purchase and Production refer to the Bill of Materials and purchase refers to stores stock to </w:t>
      </w:r>
      <w:r>
        <w:rPr>
          <w:rFonts w:ascii="Calibri" w:eastAsia="Calibri" w:hAnsi="Calibri" w:cs="Calibri"/>
          <w:sz w:val="24"/>
          <w:szCs w:val="24"/>
        </w:rPr>
        <w:t>generate a requirement</w:t>
      </w:r>
      <w:r>
        <w:rPr>
          <w:rFonts w:ascii="Calibri" w:eastAsia="Calibri" w:hAnsi="Calibri" w:cs="Calibri"/>
          <w:color w:val="000000"/>
          <w:sz w:val="24"/>
          <w:szCs w:val="24"/>
        </w:rPr>
        <w:t xml:space="preserve"> list for the materials to meet the plan Pending orders on suppliers are also considered for the plan.</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Stock of Raw material and chemicals &amp; Packing material are updated and maintained in Commercial who is responsible for the purchase will be placing the Purchase requisitions </w:t>
      </w:r>
      <w:r>
        <w:rPr>
          <w:rFonts w:ascii="Calibri" w:eastAsia="Calibri" w:hAnsi="Calibri" w:cs="Calibri"/>
          <w:color w:val="000000"/>
          <w:sz w:val="24"/>
          <w:szCs w:val="24"/>
        </w:rPr>
        <w:lastRenderedPageBreak/>
        <w:t>based on the stock levels and the packaging material requirement based on the confirmed customer orders.</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In the case of major raw/ packing materials, steps for purchase </w:t>
      </w:r>
      <w:r>
        <w:rPr>
          <w:rFonts w:ascii="Calibri" w:eastAsia="Calibri" w:hAnsi="Calibri" w:cs="Calibri"/>
          <w:sz w:val="24"/>
          <w:szCs w:val="24"/>
        </w:rPr>
        <w:t>are initiated</w:t>
      </w:r>
      <w:r>
        <w:rPr>
          <w:rFonts w:ascii="Calibri" w:eastAsia="Calibri" w:hAnsi="Calibri" w:cs="Calibri"/>
          <w:color w:val="000000"/>
          <w:sz w:val="24"/>
          <w:szCs w:val="24"/>
        </w:rPr>
        <w:t xml:space="preserve"> whenever stock drops to Minimum Stock Requirements (MRS) for 2 months production in case of imported materials, 1 month production for locally sourced materials, by Stores </w:t>
      </w:r>
      <w:proofErr w:type="spellStart"/>
      <w:r>
        <w:rPr>
          <w:rFonts w:ascii="Calibri" w:eastAsia="Calibri" w:hAnsi="Calibri" w:cs="Calibri"/>
          <w:color w:val="000000"/>
          <w:sz w:val="24"/>
          <w:szCs w:val="24"/>
        </w:rPr>
        <w:t>Incharge</w:t>
      </w:r>
      <w:proofErr w:type="spellEnd"/>
      <w:r>
        <w:rPr>
          <w:rFonts w:ascii="Calibri" w:eastAsia="Calibri" w:hAnsi="Calibri" w:cs="Calibri"/>
          <w:color w:val="000000"/>
          <w:sz w:val="24"/>
          <w:szCs w:val="24"/>
        </w:rPr>
        <w:t xml:space="preserve"> in the form of Material requisitions.</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Also </w:t>
      </w:r>
      <w:r>
        <w:rPr>
          <w:rFonts w:ascii="Calibri" w:eastAsia="Calibri" w:hAnsi="Calibri" w:cs="Calibri"/>
          <w:sz w:val="24"/>
          <w:szCs w:val="24"/>
        </w:rPr>
        <w:t>purchases</w:t>
      </w:r>
      <w:r>
        <w:rPr>
          <w:rFonts w:ascii="Calibri" w:eastAsia="Calibri" w:hAnsi="Calibri" w:cs="Calibri"/>
          <w:color w:val="000000"/>
          <w:sz w:val="24"/>
          <w:szCs w:val="24"/>
        </w:rPr>
        <w:t xml:space="preserve"> based on unexpected market demand and pending orders are also anticipated in certain occasions even though MRS is fulfilled.</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Generate the Purchase Order as per format </w:t>
      </w:r>
      <w:r w:rsidR="004C592D">
        <w:rPr>
          <w:rFonts w:ascii="Calibri" w:eastAsia="Calibri" w:hAnsi="Calibri" w:cs="Calibri"/>
          <w:color w:val="000000"/>
          <w:sz w:val="24"/>
          <w:szCs w:val="24"/>
        </w:rPr>
        <w:t>SME</w:t>
      </w:r>
      <w:r>
        <w:rPr>
          <w:rFonts w:ascii="Calibri" w:eastAsia="Calibri" w:hAnsi="Calibri" w:cs="Calibri"/>
          <w:color w:val="000000"/>
          <w:sz w:val="24"/>
          <w:szCs w:val="24"/>
        </w:rPr>
        <w:t>-QMSP12-F06 on the approved suppliers.</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Purchase requisitions contain details such as order quantity in units, approximate unit price, quantity required, specifications, make, delivery time etc. </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Purchase Executive will review and give approval to Head Marketing to approve the requisition as deemed fit by him. </w:t>
      </w:r>
      <w:r>
        <w:rPr>
          <w:rFonts w:ascii="Calibri" w:eastAsia="Calibri" w:hAnsi="Calibri" w:cs="Calibri"/>
          <w:sz w:val="24"/>
          <w:szCs w:val="24"/>
        </w:rPr>
        <w:t>On this</w:t>
      </w:r>
      <w:r>
        <w:rPr>
          <w:rFonts w:ascii="Calibri" w:eastAsia="Calibri" w:hAnsi="Calibri" w:cs="Calibri"/>
          <w:color w:val="000000"/>
          <w:sz w:val="24"/>
          <w:szCs w:val="24"/>
        </w:rPr>
        <w:t xml:space="preserve"> occasion he is guided by available market </w:t>
      </w:r>
      <w:r>
        <w:rPr>
          <w:rFonts w:ascii="Calibri" w:eastAsia="Calibri" w:hAnsi="Calibri" w:cs="Calibri"/>
          <w:sz w:val="24"/>
          <w:szCs w:val="24"/>
        </w:rPr>
        <w:t>trends</w:t>
      </w:r>
      <w:r>
        <w:rPr>
          <w:rFonts w:ascii="Calibri" w:eastAsia="Calibri" w:hAnsi="Calibri" w:cs="Calibri"/>
          <w:color w:val="000000"/>
          <w:sz w:val="24"/>
          <w:szCs w:val="24"/>
        </w:rPr>
        <w:t>, pending orders etc.</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Quotations will be collected before issuing the Purchase Order, even telephonically, if it is not a regular item and cost is more than Rs. 5,000/-.  Priority is done among competitors based on make, specification, quality, rate, dispatch details etc. Purchase is done from the party which is rated first. </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Purchase order is issued by Purchase Head with a copy to Head Finance. This shall enable the store in-charges to cross check the purchase order against their requirement and to make follow up. Party name with address, item name, specification, unit, quantity, rate, value, delivery terms, payment terms and statutory details are mentioned in the Purchase order. The specification is attached to the PO for every purchase, or whenever there is a change in specification. The reference of specification shall be made available in the PO. </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All purchasing documents related to product traceability are retained for a period not less </w:t>
      </w:r>
      <w:r>
        <w:rPr>
          <w:rFonts w:ascii="Calibri" w:eastAsia="Calibri" w:hAnsi="Calibri" w:cs="Calibri"/>
          <w:b/>
          <w:color w:val="000000"/>
          <w:sz w:val="24"/>
          <w:szCs w:val="24"/>
        </w:rPr>
        <w:t>than 10 years, as the shelf life of the medical device is 5 years</w:t>
      </w:r>
      <w:r>
        <w:rPr>
          <w:rFonts w:ascii="Calibri" w:eastAsia="Calibri" w:hAnsi="Calibri" w:cs="Calibri"/>
          <w:color w:val="000000"/>
          <w:sz w:val="24"/>
          <w:szCs w:val="24"/>
        </w:rPr>
        <w:t>.</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For material inward and payment, Procedure for storage, issue &amp; dispatch is established and maintained.</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All quality checking of the items purchased are governed by Procedure for Quality Assurance.</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tabs>
          <w:tab w:val="left" w:pos="0"/>
        </w:tabs>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MSDS is collected from the supplier for bulk items that have major bearing on quality of the product and is forwarded to </w:t>
      </w:r>
      <w:r w:rsidR="00164BC5">
        <w:rPr>
          <w:rFonts w:ascii="Calibri" w:eastAsia="Calibri" w:hAnsi="Calibri" w:cs="Calibri"/>
          <w:color w:val="000000"/>
          <w:sz w:val="24"/>
          <w:szCs w:val="24"/>
        </w:rPr>
        <w:t>Site QARA</w:t>
      </w:r>
      <w:r>
        <w:rPr>
          <w:rFonts w:ascii="Calibri" w:eastAsia="Calibri" w:hAnsi="Calibri" w:cs="Calibri"/>
          <w:color w:val="000000"/>
          <w:sz w:val="24"/>
          <w:szCs w:val="24"/>
        </w:rPr>
        <w:t xml:space="preserve"> for necessary action. </w:t>
      </w:r>
    </w:p>
    <w:p w:rsidR="00AA7041" w:rsidRDefault="00AA7041">
      <w:pPr>
        <w:pBdr>
          <w:top w:val="nil"/>
          <w:left w:val="nil"/>
          <w:bottom w:val="nil"/>
          <w:right w:val="nil"/>
          <w:between w:val="nil"/>
        </w:pBdr>
        <w:tabs>
          <w:tab w:val="left" w:pos="0"/>
        </w:tabs>
        <w:ind w:left="720"/>
        <w:jc w:val="both"/>
        <w:rPr>
          <w:rFonts w:ascii="Calibri" w:eastAsia="Calibri" w:hAnsi="Calibri" w:cs="Calibri"/>
          <w:color w:val="000000"/>
          <w:sz w:val="24"/>
          <w:szCs w:val="24"/>
        </w:rPr>
      </w:pPr>
    </w:p>
    <w:p w:rsidR="00AA7041" w:rsidRDefault="008B68FC">
      <w:pPr>
        <w:numPr>
          <w:ilvl w:val="1"/>
          <w:numId w:val="6"/>
        </w:numPr>
        <w:ind w:left="567" w:hanging="567"/>
        <w:jc w:val="both"/>
        <w:rPr>
          <w:rFonts w:ascii="Calibri" w:eastAsia="Calibri" w:hAnsi="Calibri" w:cs="Calibri"/>
          <w:b/>
          <w:sz w:val="24"/>
          <w:szCs w:val="24"/>
        </w:rPr>
      </w:pPr>
      <w:r>
        <w:rPr>
          <w:rFonts w:ascii="Calibri" w:eastAsia="Calibri" w:hAnsi="Calibri" w:cs="Calibri"/>
          <w:b/>
          <w:sz w:val="24"/>
          <w:szCs w:val="24"/>
        </w:rPr>
        <w:t xml:space="preserve">Engineering Items, Lab items, Stationary, Miscellaneous items etc. </w:t>
      </w:r>
    </w:p>
    <w:p w:rsidR="00AA7041" w:rsidRDefault="00AA7041">
      <w:pPr>
        <w:pStyle w:val="Subtitle"/>
        <w:ind w:left="720"/>
        <w:jc w:val="left"/>
        <w:rPr>
          <w:rFonts w:ascii="Calibri" w:eastAsia="Calibri" w:hAnsi="Calibri" w:cs="Calibri"/>
          <w:b/>
          <w:sz w:val="24"/>
          <w:szCs w:val="24"/>
        </w:rPr>
      </w:pPr>
    </w:p>
    <w:p w:rsidR="00AA7041" w:rsidRDefault="008B68FC">
      <w:pPr>
        <w:pStyle w:val="Subtitle"/>
        <w:ind w:left="720"/>
        <w:jc w:val="left"/>
        <w:rPr>
          <w:rFonts w:ascii="Calibri" w:eastAsia="Calibri" w:hAnsi="Calibri" w:cs="Calibri"/>
          <w:b/>
          <w:sz w:val="24"/>
          <w:szCs w:val="24"/>
        </w:rPr>
      </w:pPr>
      <w:r>
        <w:rPr>
          <w:rFonts w:ascii="Calibri" w:eastAsia="Calibri" w:hAnsi="Calibri" w:cs="Calibri"/>
          <w:b/>
          <w:sz w:val="24"/>
          <w:szCs w:val="24"/>
        </w:rPr>
        <w:t>Engineering Items</w:t>
      </w: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b/>
          <w:sz w:val="24"/>
          <w:szCs w:val="24"/>
        </w:rPr>
        <w:t>In the case of engineering items</w:t>
      </w:r>
      <w:r>
        <w:rPr>
          <w:rFonts w:ascii="Calibri" w:eastAsia="Calibri" w:hAnsi="Calibri" w:cs="Calibri"/>
          <w:sz w:val="24"/>
          <w:szCs w:val="24"/>
        </w:rPr>
        <w:t xml:space="preserve">, requests for materials are initiated by Maintenance Head or any other functions to Production Head in Purchase indent. The requisition contains data clearly describing the name of the material, make, specification if any, quantity required, expected date of delivery at factory and current stock etc. </w:t>
      </w:r>
    </w:p>
    <w:p w:rsidR="00AA7041" w:rsidRDefault="00AA7041">
      <w:pPr>
        <w:pStyle w:val="Subtitle"/>
        <w:ind w:left="709" w:hanging="709"/>
        <w:jc w:val="both"/>
        <w:rPr>
          <w:rFonts w:ascii="Calibri" w:eastAsia="Calibri" w:hAnsi="Calibri" w:cs="Calibri"/>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sz w:val="24"/>
          <w:szCs w:val="24"/>
        </w:rPr>
        <w:t>Purchase Head will review and approve the indent as deemed fit by him. On this occasion he is guided by the Maintenance Head based on Machine specific items, age and life condition of machinery, production schedule etc. Once it is approved it is sent back to the Commercial department for execution.</w:t>
      </w:r>
    </w:p>
    <w:p w:rsidR="00AA7041" w:rsidRDefault="00AA7041">
      <w:pPr>
        <w:pBdr>
          <w:top w:val="nil"/>
          <w:left w:val="nil"/>
          <w:bottom w:val="nil"/>
          <w:right w:val="nil"/>
          <w:between w:val="nil"/>
        </w:pBdr>
        <w:ind w:left="709" w:hanging="709"/>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sz w:val="24"/>
          <w:szCs w:val="24"/>
        </w:rPr>
        <w:t>Quotation is collected from suppliers, even telephonically, and if the item is not a regular item and the amount is more than Rs.5000/-. a quotation comparison chart is done among competitors based on make, specification, quality, rate, dispatch details, credit terms, market credibility etc. Purchase is done from the party which is rated first in the quotation.</w:t>
      </w:r>
    </w:p>
    <w:p w:rsidR="00AA7041" w:rsidRDefault="00AA7041">
      <w:pPr>
        <w:pBdr>
          <w:top w:val="nil"/>
          <w:left w:val="nil"/>
          <w:bottom w:val="nil"/>
          <w:right w:val="nil"/>
          <w:between w:val="nil"/>
        </w:pBdr>
        <w:ind w:left="709" w:hanging="709"/>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sz w:val="24"/>
          <w:szCs w:val="24"/>
        </w:rPr>
        <w:t>Based on the Quotation Comparison Chart, Commercial shall arrange the procurement and delivery. Party name with address, item name, specification, unit, quantity, rate, value, delivery terms, payment terms and statutory details are mentioned in the Purchase order. If the specification is not fully mentioned in the PO, the same shall be communicated prior to the supplier.</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sz w:val="24"/>
          <w:szCs w:val="24"/>
        </w:rPr>
        <w:t>Once the materials are received in the factory, the concerned person who initiated the Purchase request shall verify the item against the specification mentioned in PO and then Production Head shall accept or reject as deemed fit.</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pBdr>
          <w:top w:val="nil"/>
          <w:left w:val="nil"/>
          <w:bottom w:val="nil"/>
          <w:right w:val="nil"/>
          <w:between w:val="nil"/>
        </w:pBdr>
        <w:ind w:left="720"/>
        <w:rPr>
          <w:rFonts w:ascii="Calibri" w:eastAsia="Calibri" w:hAnsi="Calibri" w:cs="Calibri"/>
          <w:b/>
          <w:color w:val="000000"/>
          <w:sz w:val="24"/>
          <w:szCs w:val="24"/>
        </w:rPr>
      </w:pPr>
      <w:r>
        <w:rPr>
          <w:rFonts w:ascii="Calibri" w:eastAsia="Calibri" w:hAnsi="Calibri" w:cs="Calibri"/>
          <w:b/>
          <w:color w:val="000000"/>
          <w:sz w:val="24"/>
          <w:szCs w:val="24"/>
        </w:rPr>
        <w:t>Lab Items</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b/>
          <w:sz w:val="24"/>
          <w:szCs w:val="24"/>
        </w:rPr>
        <w:t>In the case of lab items</w:t>
      </w:r>
      <w:r>
        <w:rPr>
          <w:rFonts w:ascii="Calibri" w:eastAsia="Calibri" w:hAnsi="Calibri" w:cs="Calibri"/>
          <w:sz w:val="24"/>
          <w:szCs w:val="24"/>
        </w:rPr>
        <w:t xml:space="preserve"> the same procedure is adopted. In such cases the purchase order is initiated by QC Manager and forwarded to Head Operations through </w:t>
      </w:r>
      <w:r w:rsidR="00164BC5">
        <w:rPr>
          <w:rFonts w:ascii="Calibri" w:eastAsia="Calibri" w:hAnsi="Calibri" w:cs="Calibri"/>
          <w:sz w:val="24"/>
          <w:szCs w:val="24"/>
        </w:rPr>
        <w:t>Site QARA</w:t>
      </w:r>
      <w:r>
        <w:rPr>
          <w:rFonts w:ascii="Calibri" w:eastAsia="Calibri" w:hAnsi="Calibri" w:cs="Calibri"/>
          <w:sz w:val="24"/>
          <w:szCs w:val="24"/>
        </w:rPr>
        <w:t xml:space="preserve">. The activity is executed through Purchase Executive only. Once the materials are received in the factory, the concerned person who initiated the Purchase request shall verify the item against the specification mentioned in PO and then </w:t>
      </w:r>
      <w:r w:rsidR="00164BC5">
        <w:rPr>
          <w:rFonts w:ascii="Calibri" w:eastAsia="Calibri" w:hAnsi="Calibri" w:cs="Calibri"/>
          <w:sz w:val="24"/>
          <w:szCs w:val="24"/>
        </w:rPr>
        <w:t>Site QARA</w:t>
      </w:r>
      <w:r>
        <w:rPr>
          <w:rFonts w:ascii="Calibri" w:eastAsia="Calibri" w:hAnsi="Calibri" w:cs="Calibri"/>
          <w:sz w:val="24"/>
          <w:szCs w:val="24"/>
        </w:rPr>
        <w:t xml:space="preserve"> shall accept or reject as deemed fit.</w:t>
      </w:r>
    </w:p>
    <w:p w:rsidR="00AA7041" w:rsidRDefault="00AA7041">
      <w:pPr>
        <w:pBdr>
          <w:top w:val="nil"/>
          <w:left w:val="nil"/>
          <w:bottom w:val="nil"/>
          <w:right w:val="nil"/>
          <w:between w:val="nil"/>
        </w:pBdr>
        <w:ind w:left="720"/>
        <w:rPr>
          <w:rFonts w:ascii="Calibri" w:eastAsia="Calibri" w:hAnsi="Calibri" w:cs="Calibri"/>
          <w:b/>
          <w:color w:val="000000"/>
          <w:sz w:val="24"/>
          <w:szCs w:val="24"/>
        </w:rPr>
      </w:pPr>
    </w:p>
    <w:p w:rsidR="00AA7041" w:rsidRDefault="00AA7041">
      <w:pPr>
        <w:pBdr>
          <w:top w:val="nil"/>
          <w:left w:val="nil"/>
          <w:bottom w:val="nil"/>
          <w:right w:val="nil"/>
          <w:between w:val="nil"/>
        </w:pBdr>
        <w:ind w:left="720"/>
        <w:rPr>
          <w:rFonts w:ascii="Calibri" w:eastAsia="Calibri" w:hAnsi="Calibri" w:cs="Calibri"/>
          <w:b/>
          <w:color w:val="000000"/>
          <w:sz w:val="24"/>
          <w:szCs w:val="24"/>
        </w:rPr>
      </w:pPr>
    </w:p>
    <w:p w:rsidR="004C592D" w:rsidRDefault="004C592D">
      <w:pPr>
        <w:pBdr>
          <w:top w:val="nil"/>
          <w:left w:val="nil"/>
          <w:bottom w:val="nil"/>
          <w:right w:val="nil"/>
          <w:between w:val="nil"/>
        </w:pBdr>
        <w:ind w:left="720"/>
        <w:rPr>
          <w:rFonts w:ascii="Calibri" w:eastAsia="Calibri" w:hAnsi="Calibri" w:cs="Calibri"/>
          <w:b/>
          <w:color w:val="000000"/>
          <w:sz w:val="24"/>
          <w:szCs w:val="24"/>
        </w:rPr>
      </w:pPr>
    </w:p>
    <w:p w:rsidR="00AA7041" w:rsidRDefault="008B68FC">
      <w:pPr>
        <w:pBdr>
          <w:top w:val="nil"/>
          <w:left w:val="nil"/>
          <w:bottom w:val="nil"/>
          <w:right w:val="nil"/>
          <w:between w:val="nil"/>
        </w:pBdr>
        <w:ind w:left="720"/>
        <w:rPr>
          <w:rFonts w:ascii="Calibri" w:eastAsia="Calibri" w:hAnsi="Calibri" w:cs="Calibri"/>
          <w:b/>
          <w:color w:val="000000"/>
          <w:sz w:val="24"/>
          <w:szCs w:val="24"/>
        </w:rPr>
      </w:pPr>
      <w:r>
        <w:rPr>
          <w:rFonts w:ascii="Calibri" w:eastAsia="Calibri" w:hAnsi="Calibri" w:cs="Calibri"/>
          <w:b/>
          <w:color w:val="000000"/>
          <w:sz w:val="24"/>
          <w:szCs w:val="24"/>
        </w:rPr>
        <w:t>Miscellaneous Items</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b/>
          <w:sz w:val="24"/>
          <w:szCs w:val="24"/>
        </w:rPr>
        <w:t>In the case of miscellaneous items</w:t>
      </w:r>
      <w:r>
        <w:rPr>
          <w:rFonts w:ascii="Calibri" w:eastAsia="Calibri" w:hAnsi="Calibri" w:cs="Calibri"/>
          <w:sz w:val="24"/>
          <w:szCs w:val="24"/>
        </w:rPr>
        <w:t xml:space="preserve"> and stationery the purchase indent is initiated by Executive Purchase assistant or any other interested person and forwarded through HOD and activity is executed through Commercial only. Once the materials are received in the factory, the concerned person who initiated PO and then HOD shall verify the item against the specification mentioned in PO and accept or reject as deemed fit.</w:t>
      </w:r>
    </w:p>
    <w:p w:rsidR="00AA7041" w:rsidRDefault="00AA7041">
      <w:pPr>
        <w:pBdr>
          <w:top w:val="nil"/>
          <w:left w:val="nil"/>
          <w:bottom w:val="nil"/>
          <w:right w:val="nil"/>
          <w:between w:val="nil"/>
        </w:pBdr>
        <w:jc w:val="both"/>
        <w:rPr>
          <w:rFonts w:ascii="Calibri" w:eastAsia="Calibri" w:hAnsi="Calibri" w:cs="Calibri"/>
          <w:b/>
          <w:color w:val="000000"/>
          <w:sz w:val="24"/>
          <w:szCs w:val="24"/>
        </w:rPr>
      </w:pPr>
    </w:p>
    <w:p w:rsidR="00AA7041" w:rsidRDefault="008B68FC">
      <w:pPr>
        <w:numPr>
          <w:ilvl w:val="1"/>
          <w:numId w:val="6"/>
        </w:numPr>
        <w:ind w:left="567" w:hanging="567"/>
        <w:jc w:val="both"/>
        <w:rPr>
          <w:rFonts w:ascii="Calibri" w:eastAsia="Calibri" w:hAnsi="Calibri" w:cs="Calibri"/>
          <w:sz w:val="24"/>
          <w:szCs w:val="24"/>
        </w:rPr>
      </w:pPr>
      <w:bookmarkStart w:id="4" w:name="_heading=h.3dy6vkm" w:colFirst="0" w:colLast="0"/>
      <w:bookmarkEnd w:id="4"/>
      <w:r>
        <w:rPr>
          <w:rFonts w:ascii="Calibri" w:eastAsia="Calibri" w:hAnsi="Calibri" w:cs="Calibri"/>
          <w:b/>
          <w:sz w:val="24"/>
          <w:szCs w:val="24"/>
        </w:rPr>
        <w:t>Verification of Purchased product</w:t>
      </w: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8B68FC">
      <w:pPr>
        <w:pStyle w:val="Subtitle"/>
        <w:numPr>
          <w:ilvl w:val="2"/>
          <w:numId w:val="6"/>
        </w:numPr>
        <w:ind w:left="709" w:hanging="709"/>
        <w:jc w:val="both"/>
        <w:rPr>
          <w:rFonts w:ascii="Calibri" w:eastAsia="Calibri" w:hAnsi="Calibri" w:cs="Calibri"/>
          <w:sz w:val="24"/>
          <w:szCs w:val="24"/>
        </w:rPr>
      </w:pPr>
      <w:r>
        <w:rPr>
          <w:rFonts w:ascii="Calibri" w:eastAsia="Calibri" w:hAnsi="Calibri" w:cs="Calibri"/>
          <w:sz w:val="24"/>
          <w:szCs w:val="24"/>
        </w:rPr>
        <w:t xml:space="preserve">The purchased product shall be verified before use in production. The Stores Personnel shall check the goods against the PO to verify quality, identification, quantity, condition of received items, etc. </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color w:val="000000"/>
          <w:sz w:val="24"/>
          <w:szCs w:val="24"/>
        </w:rPr>
        <w:t>If verification is to be performed at the suppliers’ premises, the verification arrangements and method of product release shall be documented on the PO.</w:t>
      </w: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color w:val="000000"/>
          <w:sz w:val="24"/>
          <w:szCs w:val="24"/>
        </w:rPr>
        <w:t>Verification of the Purchased products/ outsourced process is done Receiving inspection and testing of the QA department. For other materials purchased which are not directly a Bill of material item, the indenter is responsible for verification and approval.</w:t>
      </w: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Verification of the purchase product is based on the supplier evaluation results and proportionate to the risk associated </w:t>
      </w:r>
      <w:r>
        <w:rPr>
          <w:rFonts w:ascii="Calibri" w:eastAsia="Calibri" w:hAnsi="Calibri" w:cs="Calibri"/>
          <w:sz w:val="24"/>
          <w:szCs w:val="24"/>
        </w:rPr>
        <w:t>with the product</w:t>
      </w:r>
      <w:r>
        <w:rPr>
          <w:rFonts w:ascii="Calibri" w:eastAsia="Calibri" w:hAnsi="Calibri" w:cs="Calibri"/>
          <w:color w:val="000000"/>
          <w:sz w:val="24"/>
          <w:szCs w:val="24"/>
        </w:rPr>
        <w:t>, A Risk based approach report is maintained.</w:t>
      </w:r>
    </w:p>
    <w:p w:rsidR="00AA7041" w:rsidRDefault="00AA7041">
      <w:pPr>
        <w:pBdr>
          <w:top w:val="nil"/>
          <w:left w:val="nil"/>
          <w:bottom w:val="nil"/>
          <w:right w:val="nil"/>
          <w:between w:val="nil"/>
        </w:pBdr>
        <w:rPr>
          <w:rFonts w:ascii="Calibri" w:eastAsia="Calibri" w:hAnsi="Calibri" w:cs="Calibri"/>
          <w:color w:val="000000"/>
          <w:sz w:val="24"/>
          <w:szCs w:val="24"/>
        </w:rPr>
      </w:pPr>
    </w:p>
    <w:p w:rsidR="00AA7041" w:rsidRDefault="008B68FC">
      <w:pPr>
        <w:numPr>
          <w:ilvl w:val="2"/>
          <w:numId w:val="6"/>
        </w:num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Verification ensures any changes to the </w:t>
      </w:r>
      <w:r>
        <w:rPr>
          <w:rFonts w:ascii="Calibri" w:eastAsia="Calibri" w:hAnsi="Calibri" w:cs="Calibri"/>
          <w:sz w:val="24"/>
          <w:szCs w:val="24"/>
        </w:rPr>
        <w:t>purchased</w:t>
      </w:r>
      <w:r>
        <w:rPr>
          <w:rFonts w:ascii="Calibri" w:eastAsia="Calibri" w:hAnsi="Calibri" w:cs="Calibri"/>
          <w:color w:val="000000"/>
          <w:sz w:val="24"/>
          <w:szCs w:val="24"/>
        </w:rPr>
        <w:t xml:space="preserve"> product affect the manufacturing process and in such cases a material is moved for sample production and release/accepted based on the sample results.</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4C592D">
      <w:pPr>
        <w:numPr>
          <w:ilvl w:val="2"/>
          <w:numId w:val="6"/>
        </w:numPr>
        <w:pBdr>
          <w:top w:val="nil"/>
          <w:left w:val="nil"/>
          <w:bottom w:val="nil"/>
          <w:right w:val="nil"/>
          <w:between w:val="nil"/>
        </w:pBdr>
        <w:ind w:left="720"/>
        <w:jc w:val="both"/>
        <w:rPr>
          <w:rFonts w:ascii="Calibri" w:eastAsia="Calibri" w:hAnsi="Calibri" w:cs="Calibri"/>
          <w:color w:val="000000"/>
          <w:sz w:val="24"/>
          <w:szCs w:val="24"/>
        </w:rPr>
      </w:pPr>
      <w:r w:rsidRPr="004C592D">
        <w:rPr>
          <w:rFonts w:ascii="Calibri" w:eastAsia="Calibri" w:hAnsi="Calibri" w:cs="Calibri"/>
          <w:color w:val="000000"/>
          <w:sz w:val="24"/>
          <w:szCs w:val="24"/>
        </w:rPr>
        <w:t>Serwell Medi - Equip (P) Ltd</w:t>
      </w:r>
      <w:r w:rsidR="008B68FC">
        <w:rPr>
          <w:rFonts w:ascii="Calibri" w:eastAsia="Calibri" w:hAnsi="Calibri" w:cs="Calibri"/>
          <w:sz w:val="24"/>
          <w:szCs w:val="24"/>
        </w:rPr>
        <w:t>, aware</w:t>
      </w:r>
      <w:r w:rsidR="008B68FC">
        <w:rPr>
          <w:rFonts w:ascii="Calibri" w:eastAsia="Calibri" w:hAnsi="Calibri" w:cs="Calibri"/>
          <w:color w:val="000000"/>
          <w:sz w:val="24"/>
          <w:szCs w:val="24"/>
        </w:rPr>
        <w:t xml:space="preserve"> of any changes to the purchased product, </w:t>
      </w:r>
      <w:r w:rsidR="008B68FC">
        <w:rPr>
          <w:rFonts w:ascii="Calibri" w:eastAsia="Calibri" w:hAnsi="Calibri" w:cs="Calibri"/>
          <w:sz w:val="24"/>
          <w:szCs w:val="24"/>
        </w:rPr>
        <w:t>determined</w:t>
      </w:r>
      <w:r w:rsidR="008B68FC">
        <w:rPr>
          <w:rFonts w:ascii="Calibri" w:eastAsia="Calibri" w:hAnsi="Calibri" w:cs="Calibri"/>
          <w:color w:val="000000"/>
          <w:sz w:val="24"/>
          <w:szCs w:val="24"/>
        </w:rPr>
        <w:t xml:space="preserve"> these changes affect the product manufacturing process through Procedure for Ch</w:t>
      </w:r>
      <w:r>
        <w:rPr>
          <w:rFonts w:ascii="Calibri" w:eastAsia="Calibri" w:hAnsi="Calibri" w:cs="Calibri"/>
          <w:color w:val="000000"/>
          <w:sz w:val="24"/>
          <w:szCs w:val="24"/>
        </w:rPr>
        <w:t>ange Control SME</w:t>
      </w:r>
      <w:r w:rsidR="008B68FC">
        <w:rPr>
          <w:rFonts w:ascii="Calibri" w:eastAsia="Calibri" w:hAnsi="Calibri" w:cs="Calibri"/>
          <w:color w:val="000000"/>
          <w:sz w:val="24"/>
          <w:szCs w:val="24"/>
        </w:rPr>
        <w:t xml:space="preserve">-QMS-P03 by </w:t>
      </w:r>
      <w:r w:rsidR="00164BC5">
        <w:rPr>
          <w:rFonts w:ascii="Calibri" w:eastAsia="Calibri" w:hAnsi="Calibri" w:cs="Calibri"/>
          <w:color w:val="000000"/>
          <w:sz w:val="24"/>
          <w:szCs w:val="24"/>
        </w:rPr>
        <w:t>Site QARA</w:t>
      </w:r>
      <w:r w:rsidR="008B68FC">
        <w:rPr>
          <w:rFonts w:ascii="Calibri" w:eastAsia="Calibri" w:hAnsi="Calibri" w:cs="Calibri"/>
          <w:color w:val="000000"/>
          <w:sz w:val="24"/>
          <w:szCs w:val="24"/>
        </w:rPr>
        <w:t xml:space="preserve"> </w:t>
      </w:r>
      <w:r w:rsidR="008B68FC">
        <w:rPr>
          <w:rFonts w:ascii="Calibri" w:eastAsia="Calibri" w:hAnsi="Calibri" w:cs="Calibri"/>
          <w:sz w:val="24"/>
          <w:szCs w:val="24"/>
        </w:rPr>
        <w:t>and the same</w:t>
      </w:r>
      <w:r w:rsidR="008B68FC">
        <w:rPr>
          <w:rFonts w:ascii="Calibri" w:eastAsia="Calibri" w:hAnsi="Calibri" w:cs="Calibri"/>
          <w:color w:val="000000"/>
          <w:sz w:val="24"/>
          <w:szCs w:val="24"/>
        </w:rPr>
        <w:t xml:space="preserve"> has been communicated to relevant </w:t>
      </w:r>
      <w:r w:rsidR="008B68FC">
        <w:rPr>
          <w:rFonts w:ascii="Calibri" w:eastAsia="Calibri" w:hAnsi="Calibri" w:cs="Calibri"/>
          <w:sz w:val="24"/>
          <w:szCs w:val="24"/>
        </w:rPr>
        <w:t>departments</w:t>
      </w:r>
      <w:r w:rsidR="008B68FC">
        <w:rPr>
          <w:rFonts w:ascii="Calibri" w:eastAsia="Calibri" w:hAnsi="Calibri" w:cs="Calibri"/>
          <w:color w:val="000000"/>
          <w:sz w:val="24"/>
          <w:szCs w:val="24"/>
        </w:rPr>
        <w:t xml:space="preserve"> through email.</w:t>
      </w:r>
    </w:p>
    <w:p w:rsidR="00AA7041" w:rsidRDefault="00AA7041">
      <w:pPr>
        <w:pBdr>
          <w:top w:val="nil"/>
          <w:left w:val="nil"/>
          <w:bottom w:val="nil"/>
          <w:right w:val="nil"/>
          <w:between w:val="nil"/>
        </w:pBdr>
        <w:ind w:left="720"/>
        <w:rPr>
          <w:rFonts w:ascii="Calibri" w:eastAsia="Calibri" w:hAnsi="Calibri" w:cs="Calibri"/>
          <w:color w:val="000000"/>
          <w:sz w:val="24"/>
          <w:szCs w:val="24"/>
        </w:rPr>
      </w:pPr>
    </w:p>
    <w:p w:rsidR="00AA7041" w:rsidRDefault="008B68FC">
      <w:pPr>
        <w:numPr>
          <w:ilvl w:val="1"/>
          <w:numId w:val="6"/>
        </w:numPr>
        <w:ind w:left="567" w:hanging="567"/>
        <w:jc w:val="both"/>
        <w:rPr>
          <w:rFonts w:ascii="Calibri" w:eastAsia="Calibri" w:hAnsi="Calibri" w:cs="Calibri"/>
          <w:sz w:val="24"/>
          <w:szCs w:val="24"/>
        </w:rPr>
      </w:pPr>
      <w:bookmarkStart w:id="5" w:name="_heading=h.1t3h5sf" w:colFirst="0" w:colLast="0"/>
      <w:bookmarkEnd w:id="5"/>
      <w:r>
        <w:rPr>
          <w:rFonts w:ascii="Calibri" w:eastAsia="Calibri" w:hAnsi="Calibri" w:cs="Calibri"/>
          <w:b/>
          <w:sz w:val="24"/>
          <w:szCs w:val="24"/>
        </w:rPr>
        <w:t>Outsourcing</w:t>
      </w:r>
    </w:p>
    <w:p w:rsidR="00AA7041" w:rsidRDefault="00AA7041">
      <w:pPr>
        <w:ind w:left="567"/>
        <w:jc w:val="both"/>
        <w:rPr>
          <w:rFonts w:ascii="Calibri" w:eastAsia="Calibri" w:hAnsi="Calibri" w:cs="Calibri"/>
          <w:sz w:val="24"/>
          <w:szCs w:val="24"/>
        </w:rPr>
      </w:pPr>
    </w:p>
    <w:p w:rsidR="00AA7041" w:rsidRDefault="008B68FC">
      <w:pPr>
        <w:pBdr>
          <w:top w:val="nil"/>
          <w:left w:val="nil"/>
          <w:bottom w:val="nil"/>
          <w:right w:val="nil"/>
          <w:between w:val="nil"/>
        </w:pBdr>
        <w:ind w:left="630"/>
        <w:rPr>
          <w:rFonts w:ascii="Calibri" w:eastAsia="Calibri" w:hAnsi="Calibri" w:cs="Calibri"/>
          <w:color w:val="000000"/>
          <w:sz w:val="24"/>
          <w:szCs w:val="24"/>
        </w:rPr>
      </w:pPr>
      <w:r>
        <w:rPr>
          <w:rFonts w:ascii="Calibri" w:eastAsia="Calibri" w:hAnsi="Calibri" w:cs="Calibri"/>
          <w:color w:val="000000"/>
          <w:sz w:val="24"/>
          <w:szCs w:val="24"/>
        </w:rPr>
        <w:t xml:space="preserve">For detailed explanation of Procedure for control of outsourced activities, refer                           </w:t>
      </w:r>
      <w:r w:rsidR="004C592D">
        <w:rPr>
          <w:rFonts w:ascii="Calibri" w:eastAsia="Calibri" w:hAnsi="Calibri" w:cs="Calibri"/>
          <w:color w:val="000000"/>
          <w:sz w:val="24"/>
          <w:szCs w:val="24"/>
        </w:rPr>
        <w:t>SME</w:t>
      </w:r>
      <w:r>
        <w:rPr>
          <w:rFonts w:ascii="Calibri" w:eastAsia="Calibri" w:hAnsi="Calibri" w:cs="Calibri"/>
          <w:color w:val="000000"/>
          <w:sz w:val="24"/>
          <w:szCs w:val="24"/>
        </w:rPr>
        <w:t>-QMS-P14</w:t>
      </w:r>
    </w:p>
    <w:p w:rsidR="00AA7041" w:rsidRDefault="00AA7041">
      <w:pPr>
        <w:pBdr>
          <w:top w:val="nil"/>
          <w:left w:val="nil"/>
          <w:bottom w:val="nil"/>
          <w:right w:val="nil"/>
          <w:between w:val="nil"/>
        </w:pBdr>
        <w:jc w:val="both"/>
        <w:rPr>
          <w:rFonts w:ascii="Calibri" w:eastAsia="Calibri" w:hAnsi="Calibri" w:cs="Calibri"/>
          <w:b/>
          <w:color w:val="000000"/>
          <w:sz w:val="24"/>
          <w:szCs w:val="24"/>
        </w:rPr>
      </w:pPr>
    </w:p>
    <w:p w:rsidR="00AA7041" w:rsidRDefault="00AA7041">
      <w:pPr>
        <w:pBdr>
          <w:top w:val="nil"/>
          <w:left w:val="nil"/>
          <w:bottom w:val="nil"/>
          <w:right w:val="nil"/>
          <w:between w:val="nil"/>
        </w:pBdr>
        <w:jc w:val="both"/>
        <w:rPr>
          <w:rFonts w:ascii="Calibri" w:eastAsia="Calibri" w:hAnsi="Calibri" w:cs="Calibri"/>
          <w:b/>
          <w:color w:val="000000"/>
          <w:sz w:val="24"/>
          <w:szCs w:val="24"/>
        </w:rPr>
      </w:pPr>
    </w:p>
    <w:p w:rsidR="00C25792" w:rsidRDefault="00C25792">
      <w:pPr>
        <w:pBdr>
          <w:top w:val="nil"/>
          <w:left w:val="nil"/>
          <w:bottom w:val="nil"/>
          <w:right w:val="nil"/>
          <w:between w:val="nil"/>
        </w:pBdr>
        <w:jc w:val="both"/>
        <w:rPr>
          <w:rFonts w:ascii="Calibri" w:eastAsia="Calibri" w:hAnsi="Calibri" w:cs="Calibri"/>
          <w:b/>
          <w:color w:val="000000"/>
          <w:sz w:val="24"/>
          <w:szCs w:val="24"/>
        </w:rPr>
      </w:pPr>
    </w:p>
    <w:p w:rsidR="00C25792" w:rsidRDefault="00C25792">
      <w:pPr>
        <w:pBdr>
          <w:top w:val="nil"/>
          <w:left w:val="nil"/>
          <w:bottom w:val="nil"/>
          <w:right w:val="nil"/>
          <w:between w:val="nil"/>
        </w:pBdr>
        <w:jc w:val="both"/>
        <w:rPr>
          <w:rFonts w:ascii="Calibri" w:eastAsia="Calibri" w:hAnsi="Calibri" w:cs="Calibri"/>
          <w:b/>
          <w:color w:val="000000"/>
          <w:sz w:val="24"/>
          <w:szCs w:val="24"/>
        </w:rPr>
      </w:pPr>
    </w:p>
    <w:p w:rsidR="00C25792" w:rsidRDefault="00C25792">
      <w:pPr>
        <w:pBdr>
          <w:top w:val="nil"/>
          <w:left w:val="nil"/>
          <w:bottom w:val="nil"/>
          <w:right w:val="nil"/>
          <w:between w:val="nil"/>
        </w:pBdr>
        <w:jc w:val="both"/>
        <w:rPr>
          <w:rFonts w:ascii="Calibri" w:eastAsia="Calibri" w:hAnsi="Calibri" w:cs="Calibri"/>
          <w:b/>
          <w:color w:val="000000"/>
          <w:sz w:val="24"/>
          <w:szCs w:val="24"/>
        </w:rPr>
      </w:pPr>
    </w:p>
    <w:p w:rsidR="004C592D" w:rsidRDefault="004C592D">
      <w:pPr>
        <w:pBdr>
          <w:top w:val="nil"/>
          <w:left w:val="nil"/>
          <w:bottom w:val="nil"/>
          <w:right w:val="nil"/>
          <w:between w:val="nil"/>
        </w:pBdr>
        <w:jc w:val="both"/>
        <w:rPr>
          <w:rFonts w:ascii="Calibri" w:eastAsia="Calibri" w:hAnsi="Calibri" w:cs="Calibri"/>
          <w:b/>
          <w:color w:val="000000"/>
          <w:sz w:val="24"/>
          <w:szCs w:val="24"/>
        </w:rPr>
      </w:pPr>
    </w:p>
    <w:p w:rsidR="004C592D" w:rsidRDefault="004C592D">
      <w:pPr>
        <w:pBdr>
          <w:top w:val="nil"/>
          <w:left w:val="nil"/>
          <w:bottom w:val="nil"/>
          <w:right w:val="nil"/>
          <w:between w:val="nil"/>
        </w:pBdr>
        <w:jc w:val="both"/>
        <w:rPr>
          <w:rFonts w:ascii="Calibri" w:eastAsia="Calibri" w:hAnsi="Calibri" w:cs="Calibri"/>
          <w:b/>
          <w:color w:val="000000"/>
          <w:sz w:val="24"/>
          <w:szCs w:val="24"/>
        </w:rPr>
      </w:pPr>
    </w:p>
    <w:p w:rsidR="00AA7041" w:rsidRDefault="00AA7041">
      <w:pPr>
        <w:pBdr>
          <w:top w:val="nil"/>
          <w:left w:val="nil"/>
          <w:bottom w:val="nil"/>
          <w:right w:val="nil"/>
          <w:between w:val="nil"/>
        </w:pBdr>
        <w:jc w:val="both"/>
        <w:rPr>
          <w:rFonts w:ascii="Calibri" w:eastAsia="Calibri" w:hAnsi="Calibri" w:cs="Calibri"/>
          <w:b/>
          <w:color w:val="000000"/>
          <w:sz w:val="24"/>
          <w:szCs w:val="24"/>
        </w:rPr>
      </w:pPr>
    </w:p>
    <w:p w:rsidR="00AA7041" w:rsidRDefault="008B68FC">
      <w:pPr>
        <w:numPr>
          <w:ilvl w:val="0"/>
          <w:numId w:val="6"/>
        </w:numPr>
        <w:ind w:left="567" w:hanging="567"/>
        <w:jc w:val="both"/>
        <w:rPr>
          <w:rFonts w:ascii="Calibri" w:eastAsia="Calibri" w:hAnsi="Calibri" w:cs="Calibri"/>
          <w:sz w:val="24"/>
          <w:szCs w:val="24"/>
        </w:rPr>
      </w:pPr>
      <w:bookmarkStart w:id="6" w:name="_heading=h.4d34og8" w:colFirst="0" w:colLast="0"/>
      <w:bookmarkEnd w:id="6"/>
      <w:r>
        <w:rPr>
          <w:rFonts w:ascii="Calibri" w:eastAsia="Calibri" w:hAnsi="Calibri" w:cs="Calibri"/>
          <w:b/>
          <w:sz w:val="24"/>
          <w:szCs w:val="24"/>
        </w:rPr>
        <w:t>ASSOCIATED PROCEDURE, FORMS / TEMPLATES</w:t>
      </w:r>
    </w:p>
    <w:p w:rsidR="00AA7041" w:rsidRDefault="00AA7041">
      <w:pPr>
        <w:ind w:left="567"/>
        <w:jc w:val="both"/>
        <w:rPr>
          <w:rFonts w:ascii="Calibri" w:eastAsia="Calibri" w:hAnsi="Calibri" w:cs="Calibri"/>
          <w:sz w:val="24"/>
          <w:szCs w:val="24"/>
        </w:rPr>
      </w:pP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Change Control process</w:t>
      </w:r>
      <w:r w:rsidR="00C25792">
        <w:rPr>
          <w:rFonts w:ascii="Calibri" w:eastAsia="Calibri" w:hAnsi="Calibri" w:cs="Calibri"/>
          <w:color w:val="000000"/>
          <w:sz w:val="24"/>
          <w:szCs w:val="24"/>
        </w:rPr>
        <w:t xml:space="preserve"> </w:t>
      </w:r>
      <w:r w:rsidR="00EF6FE2">
        <w:rPr>
          <w:rFonts w:ascii="Calibri" w:eastAsia="Calibri" w:hAnsi="Calibri" w:cs="Calibri"/>
          <w:color w:val="000000"/>
          <w:sz w:val="24"/>
          <w:szCs w:val="24"/>
        </w:rPr>
        <w:tab/>
      </w:r>
      <w:r w:rsidR="00EF6FE2">
        <w:rPr>
          <w:rFonts w:ascii="Calibri" w:eastAsia="Calibri" w:hAnsi="Calibri" w:cs="Calibri"/>
          <w:color w:val="000000"/>
          <w:sz w:val="24"/>
          <w:szCs w:val="24"/>
        </w:rPr>
        <w:tab/>
      </w:r>
      <w:r w:rsidR="00EF6FE2">
        <w:rPr>
          <w:rFonts w:ascii="Calibri" w:eastAsia="Calibri" w:hAnsi="Calibri" w:cs="Calibri"/>
          <w:color w:val="000000"/>
          <w:sz w:val="24"/>
          <w:szCs w:val="24"/>
        </w:rPr>
        <w:tab/>
      </w:r>
      <w:r w:rsidR="00EF6FE2">
        <w:rPr>
          <w:rFonts w:ascii="Calibri" w:eastAsia="Calibri" w:hAnsi="Calibri" w:cs="Calibri"/>
          <w:color w:val="000000"/>
          <w:sz w:val="24"/>
          <w:szCs w:val="24"/>
        </w:rPr>
        <w:tab/>
      </w:r>
      <w:r w:rsidR="00EF6FE2">
        <w:rPr>
          <w:rFonts w:ascii="Calibri" w:eastAsia="Calibri" w:hAnsi="Calibri" w:cs="Calibri"/>
          <w:color w:val="000000"/>
          <w:sz w:val="24"/>
          <w:szCs w:val="24"/>
        </w:rPr>
        <w:tab/>
        <w:t xml:space="preserve">             </w:t>
      </w:r>
      <w:r w:rsidR="004C592D">
        <w:rPr>
          <w:rFonts w:ascii="Calibri" w:eastAsia="Calibri" w:hAnsi="Calibri" w:cs="Calibri"/>
          <w:color w:val="000000"/>
          <w:sz w:val="24"/>
          <w:szCs w:val="24"/>
        </w:rPr>
        <w:t>SME</w:t>
      </w:r>
      <w:r>
        <w:rPr>
          <w:rFonts w:ascii="Calibri" w:eastAsia="Calibri" w:hAnsi="Calibri" w:cs="Calibri"/>
          <w:color w:val="000000"/>
          <w:sz w:val="24"/>
          <w:szCs w:val="24"/>
        </w:rPr>
        <w:t>-QMS-P03</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Procedure for Control of Outsourced activities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-QMS-P14</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 xml:space="preserve">Supplier Audit Schedule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P12-F01</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Rating</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P12-F02</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lastRenderedPageBreak/>
        <w:t>Approved Supplier List (Critical / Non-critical)</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P12-F03</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 xml:space="preserve">Approved Supplier List - Service Provider / Outsource activity </w:t>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P12-F03A</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Registration Form</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P12-F04</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Assessment Form</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P12-F05</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Purchase Order</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P12-F06</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Quality &amp; Delivery Summary</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P12-F07</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Material Indent</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P12-F08</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Corrective action Request</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P12-F09</w:t>
      </w:r>
    </w:p>
    <w:p w:rsidR="00AA7041" w:rsidRDefault="008B68FC">
      <w:pPr>
        <w:numPr>
          <w:ilvl w:val="0"/>
          <w:numId w:val="4"/>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Agreement</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4C592D">
        <w:rPr>
          <w:rFonts w:ascii="Calibri" w:eastAsia="Calibri" w:hAnsi="Calibri" w:cs="Calibri"/>
          <w:color w:val="000000"/>
          <w:sz w:val="24"/>
          <w:szCs w:val="24"/>
        </w:rPr>
        <w:t>SME</w:t>
      </w:r>
      <w:r>
        <w:rPr>
          <w:rFonts w:ascii="Calibri" w:eastAsia="Calibri" w:hAnsi="Calibri" w:cs="Calibri"/>
          <w:color w:val="000000"/>
          <w:sz w:val="24"/>
          <w:szCs w:val="24"/>
        </w:rPr>
        <w:t>-QMS</w:t>
      </w:r>
      <w:r w:rsidR="00B244EB">
        <w:rPr>
          <w:rFonts w:ascii="Calibri" w:eastAsia="Calibri" w:hAnsi="Calibri" w:cs="Calibri"/>
          <w:color w:val="000000"/>
          <w:sz w:val="24"/>
          <w:szCs w:val="24"/>
        </w:rPr>
        <w:t>-</w:t>
      </w:r>
      <w:r>
        <w:rPr>
          <w:rFonts w:ascii="Calibri" w:eastAsia="Calibri" w:hAnsi="Calibri" w:cs="Calibri"/>
          <w:color w:val="000000"/>
          <w:sz w:val="24"/>
          <w:szCs w:val="24"/>
        </w:rPr>
        <w:t>P12-F10</w:t>
      </w:r>
    </w:p>
    <w:p w:rsidR="00AA7041" w:rsidRDefault="00AA7041">
      <w:pPr>
        <w:tabs>
          <w:tab w:val="left" w:pos="630"/>
        </w:tabs>
        <w:rPr>
          <w:rFonts w:ascii="Calibri" w:eastAsia="Calibri" w:hAnsi="Calibri" w:cs="Calibri"/>
          <w:sz w:val="24"/>
          <w:szCs w:val="24"/>
        </w:rPr>
      </w:pPr>
    </w:p>
    <w:sectPr w:rsidR="00AA7041">
      <w:headerReference w:type="even" r:id="rId10"/>
      <w:headerReference w:type="default" r:id="rId11"/>
      <w:footerReference w:type="even" r:id="rId12"/>
      <w:footerReference w:type="default" r:id="rId13"/>
      <w:headerReference w:type="first" r:id="rId14"/>
      <w:footerReference w:type="first" r:id="rId15"/>
      <w:pgSz w:w="11909" w:h="16834"/>
      <w:pgMar w:top="1152" w:right="1152" w:bottom="1152" w:left="1152" w:header="432"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E5" w:rsidRDefault="008F0CE5">
      <w:r>
        <w:separator/>
      </w:r>
    </w:p>
  </w:endnote>
  <w:endnote w:type="continuationSeparator" w:id="0">
    <w:p w:rsidR="008F0CE5" w:rsidRDefault="008F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E5" w:rsidRDefault="008F0CE5">
      <w:r>
        <w:separator/>
      </w:r>
    </w:p>
  </w:footnote>
  <w:footnote w:type="continuationSeparator" w:id="0">
    <w:p w:rsidR="008F0CE5" w:rsidRDefault="008F0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 w:val="left" w:pos="1020"/>
      </w:tabs>
      <w:rPr>
        <w:color w:val="000000"/>
        <w:sz w:val="22"/>
        <w:szCs w:val="22"/>
      </w:rPr>
    </w:pPr>
  </w:p>
  <w:tbl>
    <w:tblPr>
      <w:tblStyle w:val="a1"/>
      <w:tblW w:w="10530" w:type="dxa"/>
      <w:tblInd w:w="-45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552"/>
      <w:gridCol w:w="4500"/>
      <w:gridCol w:w="3478"/>
    </w:tblGrid>
    <w:tr w:rsidR="00B244EB" w:rsidTr="004C592D">
      <w:trPr>
        <w:trHeight w:val="720"/>
      </w:trPr>
      <w:tc>
        <w:tcPr>
          <w:tcW w:w="2552" w:type="dxa"/>
          <w:vMerge w:val="restart"/>
          <w:vAlign w:val="center"/>
        </w:tcPr>
        <w:p w:rsidR="00B244EB" w:rsidRDefault="008F0CE5">
          <w:pPr>
            <w:pBdr>
              <w:top w:val="nil"/>
              <w:left w:val="nil"/>
              <w:bottom w:val="nil"/>
              <w:right w:val="nil"/>
              <w:between w:val="nil"/>
            </w:pBdr>
            <w:jc w:val="center"/>
            <w:rPr>
              <w:rFonts w:ascii="Arial" w:eastAsia="Arial" w:hAnsi="Arial" w:cs="Arial"/>
              <w:color w:val="000000"/>
            </w:rPr>
          </w:pPr>
          <w:r>
            <w:rPr>
              <w:rFonts w:ascii="Arial" w:eastAsia="Arial" w:hAnsi="Arial" w:cs="Arial"/>
              <w:noProof/>
              <w:color w:val="000000"/>
              <w:lang w:eastAsia="en-US"/>
            </w:rPr>
            <w:pict w14:anchorId="26656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pt;margin-top:6.35pt;width:100.75pt;height:43.2pt;z-index:251658240;mso-position-horizontal-relative:text;mso-position-vertical-relative:text;mso-width-relative:page;mso-height-relative:page" wrapcoords="-116 0 -116 21278 21600 21278 21600 0 -116 0">
                <v:imagedata r:id="rId1" o:title=""/>
                <w10:wrap type="tight"/>
              </v:shape>
              <o:OLEObject Type="Embed" ProgID="PBrush" ShapeID="_x0000_s2050" DrawAspect="Content" ObjectID="_1784040864" r:id="rId2"/>
            </w:pict>
          </w:r>
          <w:r w:rsidR="00B244EB">
            <w:rPr>
              <w:rFonts w:ascii="Arial" w:eastAsia="Arial" w:hAnsi="Arial" w:cs="Arial"/>
              <w:color w:val="000000"/>
            </w:rPr>
            <w:t xml:space="preserve"> </w:t>
          </w:r>
        </w:p>
      </w:tc>
      <w:tc>
        <w:tcPr>
          <w:tcW w:w="4500" w:type="dxa"/>
          <w:tcBorders>
            <w:bottom w:val="single" w:sz="4" w:space="0" w:color="000000"/>
            <w:right w:val="single" w:sz="4" w:space="0" w:color="000000"/>
          </w:tcBorders>
          <w:vAlign w:val="center"/>
        </w:tcPr>
        <w:p w:rsidR="00B244EB" w:rsidRDefault="0060741C" w:rsidP="004C592D">
          <w:pPr>
            <w:pBdr>
              <w:top w:val="nil"/>
              <w:left w:val="nil"/>
              <w:bottom w:val="nil"/>
              <w:right w:val="nil"/>
              <w:between w:val="nil"/>
            </w:pBdr>
            <w:jc w:val="center"/>
            <w:rPr>
              <w:rFonts w:ascii="Cambria" w:eastAsia="Cambria" w:hAnsi="Cambria" w:cs="Cambria"/>
              <w:color w:val="000000"/>
              <w:sz w:val="32"/>
              <w:szCs w:val="32"/>
            </w:rPr>
          </w:pPr>
          <w:r>
            <w:rPr>
              <w:rFonts w:ascii="Arial" w:eastAsia="Arial" w:hAnsi="Arial" w:cs="Arial"/>
              <w:b/>
              <w:color w:val="31849B"/>
              <w:sz w:val="32"/>
              <w:szCs w:val="32"/>
            </w:rPr>
            <w:t xml:space="preserve"> </w:t>
          </w:r>
          <w:r w:rsidR="004C592D">
            <w:rPr>
              <w:b/>
              <w:bCs/>
              <w:color w:val="0070C0"/>
              <w:sz w:val="28"/>
              <w:szCs w:val="28"/>
            </w:rPr>
            <w:t xml:space="preserve"> </w:t>
          </w:r>
          <w:bookmarkStart w:id="7" w:name="_GoBack"/>
          <w:r w:rsidR="004C592D" w:rsidRPr="00E040A9">
            <w:rPr>
              <w:b/>
              <w:bCs/>
              <w:color w:val="0070C0"/>
              <w:sz w:val="28"/>
              <w:szCs w:val="28"/>
            </w:rPr>
            <w:t>Serwell Medi - Equip (P) Ltd</w:t>
          </w:r>
          <w:bookmarkEnd w:id="7"/>
        </w:p>
      </w:tc>
      <w:tc>
        <w:tcPr>
          <w:tcW w:w="3478" w:type="dxa"/>
          <w:vMerge w:val="restart"/>
          <w:tcBorders>
            <w:left w:val="single" w:sz="4" w:space="0" w:color="000000"/>
          </w:tcBorders>
          <w:vAlign w:val="center"/>
        </w:tcPr>
        <w:p w:rsidR="00B244EB" w:rsidRPr="00506E1F" w:rsidRDefault="00B244EB">
          <w:pPr>
            <w:pBdr>
              <w:top w:val="nil"/>
              <w:left w:val="nil"/>
              <w:bottom w:val="nil"/>
              <w:right w:val="nil"/>
              <w:between w:val="nil"/>
            </w:pBdr>
            <w:tabs>
              <w:tab w:val="left" w:pos="1512"/>
            </w:tabs>
            <w:rPr>
              <w:rFonts w:ascii="Calibri" w:eastAsia="Calibri" w:hAnsi="Calibri" w:cs="Calibri"/>
              <w:b/>
              <w:color w:val="000000"/>
              <w:sz w:val="24"/>
              <w:szCs w:val="24"/>
            </w:rPr>
          </w:pPr>
          <w:r>
            <w:rPr>
              <w:rFonts w:ascii="Calibri" w:eastAsia="Calibri" w:hAnsi="Calibri" w:cs="Calibri"/>
              <w:b/>
              <w:color w:val="000000"/>
              <w:sz w:val="24"/>
              <w:szCs w:val="24"/>
            </w:rPr>
            <w:t xml:space="preserve">Document No </w:t>
          </w:r>
          <w:r w:rsidRPr="00506E1F">
            <w:rPr>
              <w:rFonts w:ascii="Calibri" w:eastAsia="Calibri" w:hAnsi="Calibri" w:cs="Calibri"/>
              <w:b/>
              <w:color w:val="000000"/>
              <w:sz w:val="24"/>
              <w:szCs w:val="24"/>
            </w:rPr>
            <w:t xml:space="preserve">: </w:t>
          </w:r>
          <w:r w:rsidR="004C592D">
            <w:rPr>
              <w:rFonts w:ascii="Calibri" w:eastAsia="Calibri" w:hAnsi="Calibri" w:cs="Calibri"/>
              <w:b/>
              <w:color w:val="000000"/>
              <w:sz w:val="24"/>
              <w:szCs w:val="24"/>
            </w:rPr>
            <w:t>SME</w:t>
          </w:r>
          <w:r w:rsidRPr="00506E1F">
            <w:rPr>
              <w:rFonts w:ascii="Calibri" w:eastAsia="Calibri" w:hAnsi="Calibri" w:cs="Calibri"/>
              <w:b/>
              <w:color w:val="000000"/>
              <w:sz w:val="24"/>
              <w:szCs w:val="24"/>
            </w:rPr>
            <w:t>-QMS-P12</w:t>
          </w:r>
        </w:p>
        <w:p w:rsidR="00B244EB" w:rsidRPr="00506E1F" w:rsidRDefault="00B244EB">
          <w:pPr>
            <w:pBdr>
              <w:top w:val="nil"/>
              <w:left w:val="nil"/>
              <w:bottom w:val="nil"/>
              <w:right w:val="nil"/>
              <w:between w:val="nil"/>
            </w:pBdr>
            <w:tabs>
              <w:tab w:val="left" w:pos="1512"/>
            </w:tabs>
            <w:rPr>
              <w:rFonts w:ascii="Calibri" w:eastAsia="Calibri" w:hAnsi="Calibri" w:cs="Calibri"/>
              <w:b/>
              <w:color w:val="000000"/>
              <w:sz w:val="24"/>
              <w:szCs w:val="24"/>
            </w:rPr>
          </w:pPr>
          <w:bookmarkStart w:id="8" w:name="_heading=h.2s8eyo1" w:colFirst="0" w:colLast="0"/>
          <w:bookmarkEnd w:id="8"/>
          <w:r w:rsidRPr="00506E1F">
            <w:rPr>
              <w:rFonts w:ascii="Calibri" w:eastAsia="Calibri" w:hAnsi="Calibri" w:cs="Calibri"/>
              <w:b/>
              <w:color w:val="000000"/>
              <w:sz w:val="24"/>
              <w:szCs w:val="24"/>
            </w:rPr>
            <w:t xml:space="preserve">Revision No. </w:t>
          </w:r>
          <w:r>
            <w:rPr>
              <w:rFonts w:ascii="Calibri" w:eastAsia="Calibri" w:hAnsi="Calibri" w:cs="Calibri"/>
              <w:b/>
              <w:color w:val="000000"/>
              <w:sz w:val="24"/>
              <w:szCs w:val="24"/>
            </w:rPr>
            <w:t xml:space="preserve">   </w:t>
          </w:r>
          <w:r w:rsidRPr="00506E1F">
            <w:rPr>
              <w:rFonts w:ascii="Calibri" w:eastAsia="Calibri" w:hAnsi="Calibri" w:cs="Calibri"/>
              <w:b/>
              <w:color w:val="000000"/>
              <w:sz w:val="24"/>
              <w:szCs w:val="24"/>
            </w:rPr>
            <w:t>: 0</w:t>
          </w:r>
          <w:r>
            <w:rPr>
              <w:rFonts w:ascii="Calibri" w:eastAsia="Calibri" w:hAnsi="Calibri" w:cs="Calibri"/>
              <w:b/>
              <w:color w:val="000000"/>
              <w:sz w:val="24"/>
              <w:szCs w:val="24"/>
            </w:rPr>
            <w:t>0</w:t>
          </w:r>
        </w:p>
        <w:p w:rsidR="00B244EB" w:rsidRPr="00506E1F" w:rsidRDefault="00B244EB">
          <w:pPr>
            <w:pBdr>
              <w:top w:val="nil"/>
              <w:left w:val="nil"/>
              <w:bottom w:val="nil"/>
              <w:right w:val="nil"/>
              <w:between w:val="nil"/>
            </w:pBdr>
            <w:tabs>
              <w:tab w:val="left" w:pos="1512"/>
            </w:tabs>
            <w:rPr>
              <w:rFonts w:ascii="Calibri" w:eastAsia="Calibri" w:hAnsi="Calibri" w:cs="Calibri"/>
              <w:b/>
              <w:color w:val="000000"/>
              <w:sz w:val="24"/>
              <w:szCs w:val="24"/>
            </w:rPr>
          </w:pPr>
          <w:r>
            <w:rPr>
              <w:rFonts w:ascii="Calibri" w:eastAsia="Calibri" w:hAnsi="Calibri" w:cs="Calibri"/>
              <w:b/>
              <w:color w:val="000000"/>
              <w:sz w:val="24"/>
              <w:szCs w:val="24"/>
            </w:rPr>
            <w:t xml:space="preserve">Revision Date  </w:t>
          </w:r>
          <w:r w:rsidRPr="00506E1F">
            <w:rPr>
              <w:rFonts w:ascii="Calibri" w:eastAsia="Calibri" w:hAnsi="Calibri" w:cs="Calibri"/>
              <w:b/>
              <w:color w:val="000000"/>
              <w:sz w:val="24"/>
              <w:szCs w:val="24"/>
            </w:rPr>
            <w:t>:</w:t>
          </w:r>
          <w:r w:rsidR="0060741C">
            <w:rPr>
              <w:rFonts w:ascii="Calibri" w:eastAsia="Calibri" w:hAnsi="Calibri" w:cs="Calibri"/>
              <w:b/>
              <w:color w:val="000000"/>
              <w:sz w:val="24"/>
              <w:szCs w:val="24"/>
            </w:rPr>
            <w:t xml:space="preserve"> </w:t>
          </w:r>
          <w:r w:rsidR="004C592D">
            <w:rPr>
              <w:rFonts w:ascii="Calibri" w:eastAsia="Calibri" w:hAnsi="Calibri" w:cs="Calibri"/>
              <w:b/>
              <w:color w:val="000000"/>
              <w:sz w:val="24"/>
              <w:szCs w:val="24"/>
            </w:rPr>
            <w:t xml:space="preserve"> </w:t>
          </w:r>
        </w:p>
        <w:p w:rsidR="00B244EB" w:rsidRDefault="00B244EB">
          <w:pPr>
            <w:pBdr>
              <w:top w:val="nil"/>
              <w:left w:val="nil"/>
              <w:bottom w:val="nil"/>
              <w:right w:val="nil"/>
              <w:between w:val="nil"/>
            </w:pBdr>
            <w:tabs>
              <w:tab w:val="left" w:pos="1512"/>
            </w:tabs>
            <w:rPr>
              <w:rFonts w:ascii="Calibri" w:eastAsia="Calibri" w:hAnsi="Calibri" w:cs="Calibri"/>
              <w:b/>
              <w:color w:val="000000"/>
              <w:sz w:val="24"/>
              <w:szCs w:val="24"/>
            </w:rPr>
          </w:pPr>
          <w:r w:rsidRPr="00506E1F">
            <w:rPr>
              <w:rFonts w:ascii="Calibri" w:eastAsia="Calibri" w:hAnsi="Calibri" w:cs="Calibri"/>
              <w:b/>
              <w:color w:val="000000"/>
              <w:sz w:val="24"/>
              <w:szCs w:val="24"/>
            </w:rPr>
            <w:t>Page</w:t>
          </w:r>
          <w:r w:rsidRPr="00506E1F">
            <w:rPr>
              <w:rFonts w:ascii="Calibri" w:eastAsia="Calibri" w:hAnsi="Calibri" w:cs="Calibri"/>
              <w:b/>
              <w:color w:val="000000"/>
              <w:sz w:val="24"/>
              <w:szCs w:val="24"/>
            </w:rPr>
            <w:tab/>
            <w:t xml:space="preserve">: </w:t>
          </w:r>
          <w:r w:rsidRPr="00506E1F">
            <w:rPr>
              <w:rFonts w:ascii="Calibri" w:eastAsia="Calibri" w:hAnsi="Calibri" w:cs="Calibri"/>
              <w:b/>
              <w:color w:val="000000"/>
              <w:sz w:val="24"/>
              <w:szCs w:val="24"/>
            </w:rPr>
            <w:fldChar w:fldCharType="begin"/>
          </w:r>
          <w:r w:rsidRPr="00506E1F">
            <w:rPr>
              <w:rFonts w:ascii="Calibri" w:eastAsia="Calibri" w:hAnsi="Calibri" w:cs="Calibri"/>
              <w:b/>
              <w:color w:val="000000"/>
              <w:sz w:val="24"/>
              <w:szCs w:val="24"/>
            </w:rPr>
            <w:instrText>PAGE</w:instrText>
          </w:r>
          <w:r w:rsidRPr="00506E1F">
            <w:rPr>
              <w:rFonts w:ascii="Calibri" w:eastAsia="Calibri" w:hAnsi="Calibri" w:cs="Calibri"/>
              <w:b/>
              <w:color w:val="000000"/>
              <w:sz w:val="24"/>
              <w:szCs w:val="24"/>
            </w:rPr>
            <w:fldChar w:fldCharType="separate"/>
          </w:r>
          <w:r w:rsidR="00944EA7">
            <w:rPr>
              <w:rFonts w:ascii="Calibri" w:eastAsia="Calibri" w:hAnsi="Calibri" w:cs="Calibri"/>
              <w:b/>
              <w:noProof/>
              <w:color w:val="000000"/>
              <w:sz w:val="24"/>
              <w:szCs w:val="24"/>
            </w:rPr>
            <w:t>1</w:t>
          </w:r>
          <w:r w:rsidRPr="00506E1F">
            <w:rPr>
              <w:rFonts w:ascii="Calibri" w:eastAsia="Calibri" w:hAnsi="Calibri" w:cs="Calibri"/>
              <w:b/>
              <w:color w:val="000000"/>
              <w:sz w:val="24"/>
              <w:szCs w:val="24"/>
            </w:rPr>
            <w:fldChar w:fldCharType="end"/>
          </w:r>
          <w:r w:rsidRPr="00506E1F">
            <w:rPr>
              <w:rFonts w:ascii="Calibri" w:eastAsia="Calibri" w:hAnsi="Calibri" w:cs="Calibri"/>
              <w:b/>
              <w:color w:val="000000"/>
              <w:sz w:val="24"/>
              <w:szCs w:val="24"/>
            </w:rPr>
            <w:t xml:space="preserve"> of </w:t>
          </w:r>
          <w:r w:rsidRPr="00506E1F">
            <w:rPr>
              <w:rFonts w:ascii="Calibri" w:eastAsia="Calibri" w:hAnsi="Calibri" w:cs="Calibri"/>
              <w:b/>
              <w:color w:val="000000"/>
              <w:sz w:val="24"/>
              <w:szCs w:val="24"/>
            </w:rPr>
            <w:fldChar w:fldCharType="begin"/>
          </w:r>
          <w:r w:rsidRPr="00506E1F">
            <w:rPr>
              <w:rFonts w:ascii="Calibri" w:eastAsia="Calibri" w:hAnsi="Calibri" w:cs="Calibri"/>
              <w:b/>
              <w:color w:val="000000"/>
              <w:sz w:val="24"/>
              <w:szCs w:val="24"/>
            </w:rPr>
            <w:instrText>NUMPAGES</w:instrText>
          </w:r>
          <w:r w:rsidRPr="00506E1F">
            <w:rPr>
              <w:rFonts w:ascii="Calibri" w:eastAsia="Calibri" w:hAnsi="Calibri" w:cs="Calibri"/>
              <w:b/>
              <w:color w:val="000000"/>
              <w:sz w:val="24"/>
              <w:szCs w:val="24"/>
            </w:rPr>
            <w:fldChar w:fldCharType="separate"/>
          </w:r>
          <w:r w:rsidR="00944EA7">
            <w:rPr>
              <w:rFonts w:ascii="Calibri" w:eastAsia="Calibri" w:hAnsi="Calibri" w:cs="Calibri"/>
              <w:b/>
              <w:noProof/>
              <w:color w:val="000000"/>
              <w:sz w:val="24"/>
              <w:szCs w:val="24"/>
            </w:rPr>
            <w:t>11</w:t>
          </w:r>
          <w:r w:rsidRPr="00506E1F">
            <w:rPr>
              <w:rFonts w:ascii="Calibri" w:eastAsia="Calibri" w:hAnsi="Calibri" w:cs="Calibri"/>
              <w:b/>
              <w:color w:val="000000"/>
              <w:sz w:val="24"/>
              <w:szCs w:val="24"/>
            </w:rPr>
            <w:fldChar w:fldCharType="end"/>
          </w:r>
        </w:p>
      </w:tc>
    </w:tr>
    <w:tr w:rsidR="00B244EB" w:rsidTr="004C592D">
      <w:trPr>
        <w:trHeight w:val="720"/>
      </w:trPr>
      <w:tc>
        <w:tcPr>
          <w:tcW w:w="2552" w:type="dxa"/>
          <w:vMerge/>
          <w:vAlign w:val="center"/>
        </w:tcPr>
        <w:p w:rsidR="00B244EB" w:rsidRDefault="00B244EB">
          <w:pPr>
            <w:widowControl w:val="0"/>
            <w:pBdr>
              <w:top w:val="nil"/>
              <w:left w:val="nil"/>
              <w:bottom w:val="nil"/>
              <w:right w:val="nil"/>
              <w:between w:val="nil"/>
            </w:pBdr>
            <w:spacing w:line="276" w:lineRule="auto"/>
            <w:rPr>
              <w:rFonts w:ascii="Calibri" w:eastAsia="Calibri" w:hAnsi="Calibri" w:cs="Calibri"/>
              <w:b/>
              <w:color w:val="000000"/>
              <w:sz w:val="24"/>
              <w:szCs w:val="24"/>
            </w:rPr>
          </w:pPr>
        </w:p>
      </w:tc>
      <w:tc>
        <w:tcPr>
          <w:tcW w:w="4500" w:type="dxa"/>
          <w:tcBorders>
            <w:right w:val="single" w:sz="4" w:space="0" w:color="000000"/>
          </w:tcBorders>
          <w:vAlign w:val="center"/>
        </w:tcPr>
        <w:p w:rsidR="00B244EB" w:rsidRDefault="00B244EB">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PURCHASING PROCESS AND SUPPLIER SELECTION</w:t>
          </w:r>
        </w:p>
      </w:tc>
      <w:tc>
        <w:tcPr>
          <w:tcW w:w="3478" w:type="dxa"/>
          <w:vMerge/>
          <w:tcBorders>
            <w:left w:val="single" w:sz="4" w:space="0" w:color="000000"/>
          </w:tcBorders>
          <w:vAlign w:val="center"/>
        </w:tcPr>
        <w:p w:rsidR="00B244EB" w:rsidRDefault="00B244EB">
          <w:pPr>
            <w:widowControl w:val="0"/>
            <w:pBdr>
              <w:top w:val="nil"/>
              <w:left w:val="nil"/>
              <w:bottom w:val="nil"/>
              <w:right w:val="nil"/>
              <w:between w:val="nil"/>
            </w:pBdr>
            <w:spacing w:line="276" w:lineRule="auto"/>
            <w:rPr>
              <w:rFonts w:ascii="Arial" w:eastAsia="Arial" w:hAnsi="Arial" w:cs="Arial"/>
              <w:b/>
              <w:color w:val="000000"/>
              <w:sz w:val="28"/>
              <w:szCs w:val="28"/>
            </w:rPr>
          </w:pPr>
        </w:p>
      </w:tc>
    </w:tr>
  </w:tbl>
  <w:p w:rsidR="00B244EB" w:rsidRDefault="00B244EB">
    <w:pPr>
      <w:pBdr>
        <w:top w:val="nil"/>
        <w:left w:val="nil"/>
        <w:bottom w:val="nil"/>
        <w:right w:val="nil"/>
        <w:between w:val="nil"/>
      </w:pBdr>
      <w:tabs>
        <w:tab w:val="center" w:pos="4320"/>
        <w:tab w:val="right" w:pos="8640"/>
        <w:tab w:val="left" w:pos="1020"/>
      </w:tabs>
      <w:rPr>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B244E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21A"/>
    <w:multiLevelType w:val="multilevel"/>
    <w:tmpl w:val="B0E02274"/>
    <w:lvl w:ilvl="0">
      <w:start w:val="1"/>
      <w:numFmt w:val="decimal"/>
      <w:lvlText w:val="7.%1"/>
      <w:lvlJc w:val="left"/>
      <w:pPr>
        <w:ind w:left="153" w:hanging="360"/>
      </w:pPr>
      <w:rPr>
        <w:b w:val="0"/>
        <w:color w:val="000000"/>
        <w:sz w:val="22"/>
        <w:szCs w:val="22"/>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1">
    <w:nsid w:val="033833B7"/>
    <w:multiLevelType w:val="multilevel"/>
    <w:tmpl w:val="4CD02500"/>
    <w:lvl w:ilvl="0">
      <w:start w:val="1"/>
      <w:numFmt w:val="decimal"/>
      <w:lvlText w:val="%1."/>
      <w:lvlJc w:val="left"/>
      <w:pPr>
        <w:ind w:left="1510" w:hanging="360"/>
      </w:pPr>
      <w:rPr>
        <w:b w:val="0"/>
      </w:rPr>
    </w:lvl>
    <w:lvl w:ilvl="1">
      <w:start w:val="1"/>
      <w:numFmt w:val="lowerLetter"/>
      <w:lvlText w:val="%2."/>
      <w:lvlJc w:val="left"/>
      <w:pPr>
        <w:ind w:left="2200" w:hanging="360"/>
      </w:pPr>
    </w:lvl>
    <w:lvl w:ilvl="2">
      <w:start w:val="1"/>
      <w:numFmt w:val="lowerRoman"/>
      <w:lvlText w:val="%3."/>
      <w:lvlJc w:val="right"/>
      <w:pPr>
        <w:ind w:left="2920" w:hanging="180"/>
      </w:p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2">
    <w:nsid w:val="0C1663DC"/>
    <w:multiLevelType w:val="multilevel"/>
    <w:tmpl w:val="961AE434"/>
    <w:lvl w:ilvl="0">
      <w:start w:val="6"/>
      <w:numFmt w:val="decimal"/>
      <w:lvlText w:val="%1.0"/>
      <w:lvlJc w:val="left"/>
      <w:pPr>
        <w:ind w:left="720" w:hanging="360"/>
      </w:pPr>
      <w:rPr>
        <w:rFonts w:ascii="Calibri" w:eastAsia="Calibri" w:hAnsi="Calibri" w:cs="Calibri"/>
        <w:b/>
        <w:sz w:val="24"/>
        <w:szCs w:val="24"/>
      </w:rPr>
    </w:lvl>
    <w:lvl w:ilvl="1">
      <w:start w:val="1"/>
      <w:numFmt w:val="decimal"/>
      <w:lvlText w:val="%1.%2"/>
      <w:lvlJc w:val="left"/>
      <w:pPr>
        <w:ind w:left="360" w:hanging="360"/>
      </w:pPr>
      <w:rPr>
        <w:rFonts w:ascii="Calibri" w:eastAsia="Calibri" w:hAnsi="Calibri" w:cs="Calibri"/>
        <w:b/>
        <w:i w:val="0"/>
        <w:sz w:val="24"/>
        <w:szCs w:val="24"/>
      </w:rPr>
    </w:lvl>
    <w:lvl w:ilvl="2">
      <w:start w:val="1"/>
      <w:numFmt w:val="decimal"/>
      <w:lvlText w:val="%1.%2.%3"/>
      <w:lvlJc w:val="left"/>
      <w:pPr>
        <w:ind w:left="1430" w:hanging="720"/>
      </w:pPr>
      <w:rPr>
        <w:sz w:val="24"/>
        <w:szCs w:val="24"/>
      </w:r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3">
    <w:nsid w:val="1E555C66"/>
    <w:multiLevelType w:val="multilevel"/>
    <w:tmpl w:val="15EC7DD2"/>
    <w:lvl w:ilvl="0">
      <w:start w:val="1"/>
      <w:numFmt w:val="decimal"/>
      <w:lvlText w:val="6.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9818EF"/>
    <w:multiLevelType w:val="multilevel"/>
    <w:tmpl w:val="7D8E23AE"/>
    <w:lvl w:ilvl="0">
      <w:start w:val="1"/>
      <w:numFmt w:val="decimal"/>
      <w:lvlText w:val="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682A14"/>
    <w:multiLevelType w:val="multilevel"/>
    <w:tmpl w:val="FE2C8474"/>
    <w:lvl w:ilvl="0">
      <w:start w:val="1"/>
      <w:numFmt w:val="upperLetter"/>
      <w:lvlText w:val="%1."/>
      <w:lvlJc w:val="left"/>
      <w:pPr>
        <w:ind w:left="720" w:hanging="360"/>
      </w:pPr>
      <w:rPr>
        <w:color w:val="548DD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307169"/>
    <w:multiLevelType w:val="multilevel"/>
    <w:tmpl w:val="3F1200E0"/>
    <w:lvl w:ilvl="0">
      <w:start w:val="1"/>
      <w:numFmt w:val="decimal"/>
      <w:lvlText w:val="%1."/>
      <w:lvlJc w:val="left"/>
      <w:pPr>
        <w:ind w:left="1350" w:hanging="360"/>
      </w:pPr>
      <w:rPr>
        <w:rFonts w:ascii="Calibri" w:eastAsia="Calibri" w:hAnsi="Calibri" w:cs="Calibri"/>
        <w:b w:val="0"/>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7">
    <w:nsid w:val="67B676CA"/>
    <w:multiLevelType w:val="multilevel"/>
    <w:tmpl w:val="E550B4F8"/>
    <w:lvl w:ilvl="0">
      <w:start w:val="1"/>
      <w:numFmt w:val="decimal"/>
      <w:lvlText w:val="%1.0"/>
      <w:lvlJc w:val="left"/>
      <w:pPr>
        <w:ind w:left="720" w:hanging="720"/>
      </w:pPr>
      <w:rPr>
        <w:b/>
        <w:color w:val="000000"/>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nsid w:val="68585550"/>
    <w:multiLevelType w:val="multilevel"/>
    <w:tmpl w:val="62F83F0C"/>
    <w:lvl w:ilvl="0">
      <w:start w:val="1"/>
      <w:numFmt w:val="decimal"/>
      <w:lvlText w:val="%1."/>
      <w:lvlJc w:val="left"/>
      <w:pPr>
        <w:ind w:left="1495" w:hanging="360"/>
      </w:pPr>
      <w:rPr>
        <w:b w:val="0"/>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num w:numId="1">
    <w:abstractNumId w:val="6"/>
  </w:num>
  <w:num w:numId="2">
    <w:abstractNumId w:val="1"/>
  </w:num>
  <w:num w:numId="3">
    <w:abstractNumId w:val="8"/>
  </w:num>
  <w:num w:numId="4">
    <w:abstractNumId w:val="0"/>
  </w:num>
  <w:num w:numId="5">
    <w:abstractNumId w:val="4"/>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AA7041"/>
    <w:rsid w:val="00164BC5"/>
    <w:rsid w:val="00224AD7"/>
    <w:rsid w:val="00302116"/>
    <w:rsid w:val="00382483"/>
    <w:rsid w:val="004C592D"/>
    <w:rsid w:val="004C5E7B"/>
    <w:rsid w:val="00506E1F"/>
    <w:rsid w:val="0060741C"/>
    <w:rsid w:val="007748A2"/>
    <w:rsid w:val="00782E94"/>
    <w:rsid w:val="007A245A"/>
    <w:rsid w:val="00821DEC"/>
    <w:rsid w:val="00867493"/>
    <w:rsid w:val="00872C46"/>
    <w:rsid w:val="008B68FC"/>
    <w:rsid w:val="008D4600"/>
    <w:rsid w:val="008F0CE5"/>
    <w:rsid w:val="00916901"/>
    <w:rsid w:val="00926A0B"/>
    <w:rsid w:val="00944EA7"/>
    <w:rsid w:val="009A02BE"/>
    <w:rsid w:val="00A261D0"/>
    <w:rsid w:val="00AA7041"/>
    <w:rsid w:val="00B244EB"/>
    <w:rsid w:val="00C25792"/>
    <w:rsid w:val="00C80A65"/>
    <w:rsid w:val="00D72B13"/>
    <w:rsid w:val="00DB48DE"/>
    <w:rsid w:val="00DD0FC4"/>
    <w:rsid w:val="00E9211A"/>
    <w:rsid w:val="00EC2BA9"/>
    <w:rsid w:val="00EF6FE2"/>
    <w:rsid w:val="00F51E29"/>
    <w:rsid w:val="00F5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3E"/>
  </w:style>
  <w:style w:type="paragraph" w:styleId="Heading1">
    <w:name w:val="heading 1"/>
    <w:basedOn w:val="Normal"/>
    <w:next w:val="Normal"/>
    <w:qFormat/>
    <w:rsid w:val="00F9373E"/>
    <w:pPr>
      <w:keepNext/>
      <w:ind w:left="72" w:hanging="72"/>
      <w:outlineLvl w:val="0"/>
    </w:pPr>
    <w:rPr>
      <w:sz w:val="24"/>
    </w:rPr>
  </w:style>
  <w:style w:type="paragraph" w:styleId="Heading2">
    <w:name w:val="heading 2"/>
    <w:basedOn w:val="Normal"/>
    <w:next w:val="Normal"/>
    <w:qFormat/>
    <w:rsid w:val="00F9373E"/>
    <w:pPr>
      <w:keepNext/>
      <w:jc w:val="center"/>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nhideWhenUsed/>
    <w:qFormat/>
    <w:rsid w:val="008A4E8B"/>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C21"/>
    <w:pPr>
      <w:spacing w:before="240" w:after="60" w:line="276" w:lineRule="auto"/>
      <w:jc w:val="center"/>
      <w:outlineLvl w:val="0"/>
    </w:pPr>
    <w:rPr>
      <w:rFonts w:ascii="Cambria" w:hAnsi="Cambria"/>
      <w:b/>
      <w:bCs/>
      <w:kern w:val="28"/>
      <w:sz w:val="32"/>
      <w:szCs w:val="32"/>
    </w:rPr>
  </w:style>
  <w:style w:type="paragraph" w:styleId="Header">
    <w:name w:val="header"/>
    <w:basedOn w:val="Normal"/>
    <w:link w:val="HeaderChar"/>
    <w:rsid w:val="00F9373E"/>
    <w:pPr>
      <w:tabs>
        <w:tab w:val="center" w:pos="4320"/>
        <w:tab w:val="right" w:pos="8640"/>
      </w:tabs>
    </w:pPr>
  </w:style>
  <w:style w:type="paragraph" w:styleId="Footer">
    <w:name w:val="footer"/>
    <w:basedOn w:val="Normal"/>
    <w:link w:val="FooterChar"/>
    <w:uiPriority w:val="99"/>
    <w:rsid w:val="00F9373E"/>
    <w:pPr>
      <w:tabs>
        <w:tab w:val="center" w:pos="4320"/>
        <w:tab w:val="right" w:pos="8640"/>
      </w:tabs>
    </w:pPr>
  </w:style>
  <w:style w:type="paragraph" w:styleId="CommentText">
    <w:name w:val="annotation text"/>
    <w:basedOn w:val="Normal"/>
    <w:semiHidden/>
    <w:rsid w:val="00F9373E"/>
  </w:style>
  <w:style w:type="paragraph" w:styleId="Subtitle">
    <w:name w:val="Subtitle"/>
    <w:basedOn w:val="Normal"/>
    <w:next w:val="Normal"/>
    <w:link w:val="SubtitleChar"/>
    <w:pPr>
      <w:jc w:val="center"/>
    </w:pPr>
    <w:rPr>
      <w:sz w:val="32"/>
      <w:szCs w:val="32"/>
    </w:rPr>
  </w:style>
  <w:style w:type="table" w:styleId="TableGrid">
    <w:name w:val="Table Grid"/>
    <w:basedOn w:val="TableNormal"/>
    <w:uiPriority w:val="99"/>
    <w:rsid w:val="00E91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1F49"/>
  </w:style>
  <w:style w:type="paragraph" w:styleId="NoSpacing">
    <w:name w:val="No Spacing"/>
    <w:link w:val="NoSpacingChar"/>
    <w:qFormat/>
    <w:rsid w:val="00D54CD5"/>
    <w:rPr>
      <w:rFonts w:ascii="Arial" w:eastAsia="Calibri" w:hAnsi="Arial" w:cs="Arial"/>
      <w:szCs w:val="22"/>
    </w:rPr>
  </w:style>
  <w:style w:type="character" w:customStyle="1" w:styleId="FooterChar">
    <w:name w:val="Footer Char"/>
    <w:basedOn w:val="DefaultParagraphFont"/>
    <w:link w:val="Footer"/>
    <w:uiPriority w:val="99"/>
    <w:rsid w:val="00D54CD5"/>
  </w:style>
  <w:style w:type="paragraph" w:styleId="ListParagraph">
    <w:name w:val="List Paragraph"/>
    <w:basedOn w:val="Normal"/>
    <w:uiPriority w:val="34"/>
    <w:qFormat/>
    <w:rsid w:val="00817666"/>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8A4E8B"/>
    <w:rPr>
      <w:rFonts w:ascii="Calibri" w:eastAsia="Times New Roman" w:hAnsi="Calibri" w:cs="Times New Roman"/>
      <w:b/>
      <w:bCs/>
      <w:sz w:val="28"/>
      <w:szCs w:val="28"/>
    </w:rPr>
  </w:style>
  <w:style w:type="character" w:customStyle="1" w:styleId="HeaderChar">
    <w:name w:val="Header Char"/>
    <w:link w:val="Header"/>
    <w:rsid w:val="008A4E8B"/>
  </w:style>
  <w:style w:type="character" w:customStyle="1" w:styleId="SubtitleChar">
    <w:name w:val="Subtitle Char"/>
    <w:link w:val="Subtitle"/>
    <w:rsid w:val="006A5CB5"/>
    <w:rPr>
      <w:sz w:val="32"/>
    </w:rPr>
  </w:style>
  <w:style w:type="character" w:customStyle="1" w:styleId="NoSpacingChar">
    <w:name w:val="No Spacing Char"/>
    <w:basedOn w:val="DefaultParagraphFont"/>
    <w:link w:val="NoSpacing"/>
    <w:qFormat/>
    <w:rsid w:val="00B85678"/>
    <w:rPr>
      <w:rFonts w:ascii="Arial" w:eastAsia="Calibri" w:hAnsi="Arial" w:cs="Arial"/>
      <w:szCs w:val="22"/>
      <w:lang w:val="en-US" w:eastAsia="en-US" w:bidi="ar-SA"/>
    </w:rPr>
  </w:style>
  <w:style w:type="paragraph" w:styleId="BodyText">
    <w:name w:val="Body Text"/>
    <w:basedOn w:val="Normal"/>
    <w:link w:val="BodyTextChar"/>
    <w:uiPriority w:val="99"/>
    <w:unhideWhenUsed/>
    <w:rsid w:val="00B85678"/>
    <w:pPr>
      <w:spacing w:before="120" w:after="120" w:line="276" w:lineRule="auto"/>
      <w:jc w:val="both"/>
    </w:pPr>
    <w:rPr>
      <w:rFonts w:ascii="Calibri" w:eastAsia="Calibri" w:hAnsi="Calibri"/>
      <w:sz w:val="24"/>
      <w:szCs w:val="22"/>
    </w:rPr>
  </w:style>
  <w:style w:type="character" w:customStyle="1" w:styleId="BodyTextChar">
    <w:name w:val="Body Text Char"/>
    <w:basedOn w:val="DefaultParagraphFont"/>
    <w:link w:val="BodyText"/>
    <w:uiPriority w:val="99"/>
    <w:rsid w:val="00B85678"/>
    <w:rPr>
      <w:rFonts w:ascii="Calibri" w:eastAsia="Calibri" w:hAnsi="Calibri"/>
      <w:sz w:val="24"/>
      <w:szCs w:val="22"/>
    </w:rPr>
  </w:style>
  <w:style w:type="character" w:customStyle="1" w:styleId="TitleChar">
    <w:name w:val="Title Char"/>
    <w:basedOn w:val="DefaultParagraphFont"/>
    <w:link w:val="Title"/>
    <w:uiPriority w:val="10"/>
    <w:rsid w:val="00C46C21"/>
    <w:rPr>
      <w:rFonts w:ascii="Cambria" w:hAnsi="Cambria"/>
      <w:b/>
      <w:bCs/>
      <w:kern w:val="28"/>
      <w:sz w:val="32"/>
      <w:szCs w:val="32"/>
    </w:rPr>
  </w:style>
  <w:style w:type="paragraph" w:styleId="TOCHeading">
    <w:name w:val="TOC Heading"/>
    <w:basedOn w:val="Heading1"/>
    <w:next w:val="Normal"/>
    <w:uiPriority w:val="39"/>
    <w:unhideWhenUsed/>
    <w:qFormat/>
    <w:rsid w:val="00EC727C"/>
    <w:pPr>
      <w:keepLines/>
      <w:spacing w:line="259" w:lineRule="auto"/>
      <w:ind w:left="0" w:firstLine="0"/>
      <w:outlineLvl w:val="9"/>
    </w:pPr>
    <w:rPr>
      <w:rFonts w:ascii="Cambria" w:hAnsi="Cambria"/>
      <w:b/>
      <w:sz w:val="28"/>
      <w:szCs w:val="32"/>
    </w:rPr>
  </w:style>
  <w:style w:type="paragraph" w:styleId="TOC1">
    <w:name w:val="toc 1"/>
    <w:basedOn w:val="Normal"/>
    <w:next w:val="Normal"/>
    <w:autoRedefine/>
    <w:uiPriority w:val="39"/>
    <w:unhideWhenUsed/>
    <w:rsid w:val="00EC727C"/>
    <w:pPr>
      <w:spacing w:after="100" w:line="259" w:lineRule="auto"/>
    </w:pPr>
    <w:rPr>
      <w:rFonts w:ascii="Calibri" w:eastAsia="Calibri" w:hAnsi="Calibri"/>
      <w:sz w:val="22"/>
      <w:szCs w:val="22"/>
    </w:rPr>
  </w:style>
  <w:style w:type="character" w:styleId="Hyperlink">
    <w:name w:val="Hyperlink"/>
    <w:uiPriority w:val="99"/>
    <w:unhideWhenUsed/>
    <w:rsid w:val="00EC727C"/>
    <w:rPr>
      <w:color w:val="0563C1"/>
      <w:u w:val="single"/>
    </w:rPr>
  </w:style>
  <w:style w:type="paragraph" w:styleId="BodyTextIndent2">
    <w:name w:val="Body Text Indent 2"/>
    <w:basedOn w:val="Normal"/>
    <w:link w:val="BodyTextIndent2Char"/>
    <w:rsid w:val="00E23A9C"/>
    <w:pPr>
      <w:spacing w:after="120" w:line="480" w:lineRule="auto"/>
      <w:ind w:left="360"/>
    </w:pPr>
  </w:style>
  <w:style w:type="character" w:customStyle="1" w:styleId="BodyTextIndent2Char">
    <w:name w:val="Body Text Indent 2 Char"/>
    <w:basedOn w:val="DefaultParagraphFont"/>
    <w:link w:val="BodyTextIndent2"/>
    <w:rsid w:val="00E23A9C"/>
  </w:style>
  <w:style w:type="paragraph" w:styleId="BalloonText">
    <w:name w:val="Balloon Text"/>
    <w:basedOn w:val="Normal"/>
    <w:link w:val="BalloonTextChar"/>
    <w:rsid w:val="00C649AF"/>
    <w:rPr>
      <w:rFonts w:ascii="Tahoma" w:hAnsi="Tahoma" w:cs="Tahoma"/>
      <w:sz w:val="16"/>
      <w:szCs w:val="16"/>
    </w:rPr>
  </w:style>
  <w:style w:type="character" w:customStyle="1" w:styleId="BalloonTextChar">
    <w:name w:val="Balloon Text Char"/>
    <w:basedOn w:val="DefaultParagraphFont"/>
    <w:link w:val="BalloonText"/>
    <w:rsid w:val="00C649AF"/>
    <w:rPr>
      <w:rFonts w:ascii="Tahoma" w:hAnsi="Tahoma" w:cs="Tahoma"/>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926A0B"/>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3E"/>
  </w:style>
  <w:style w:type="paragraph" w:styleId="Heading1">
    <w:name w:val="heading 1"/>
    <w:basedOn w:val="Normal"/>
    <w:next w:val="Normal"/>
    <w:qFormat/>
    <w:rsid w:val="00F9373E"/>
    <w:pPr>
      <w:keepNext/>
      <w:ind w:left="72" w:hanging="72"/>
      <w:outlineLvl w:val="0"/>
    </w:pPr>
    <w:rPr>
      <w:sz w:val="24"/>
    </w:rPr>
  </w:style>
  <w:style w:type="paragraph" w:styleId="Heading2">
    <w:name w:val="heading 2"/>
    <w:basedOn w:val="Normal"/>
    <w:next w:val="Normal"/>
    <w:qFormat/>
    <w:rsid w:val="00F9373E"/>
    <w:pPr>
      <w:keepNext/>
      <w:jc w:val="center"/>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nhideWhenUsed/>
    <w:qFormat/>
    <w:rsid w:val="008A4E8B"/>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C21"/>
    <w:pPr>
      <w:spacing w:before="240" w:after="60" w:line="276" w:lineRule="auto"/>
      <w:jc w:val="center"/>
      <w:outlineLvl w:val="0"/>
    </w:pPr>
    <w:rPr>
      <w:rFonts w:ascii="Cambria" w:hAnsi="Cambria"/>
      <w:b/>
      <w:bCs/>
      <w:kern w:val="28"/>
      <w:sz w:val="32"/>
      <w:szCs w:val="32"/>
    </w:rPr>
  </w:style>
  <w:style w:type="paragraph" w:styleId="Header">
    <w:name w:val="header"/>
    <w:basedOn w:val="Normal"/>
    <w:link w:val="HeaderChar"/>
    <w:rsid w:val="00F9373E"/>
    <w:pPr>
      <w:tabs>
        <w:tab w:val="center" w:pos="4320"/>
        <w:tab w:val="right" w:pos="8640"/>
      </w:tabs>
    </w:pPr>
  </w:style>
  <w:style w:type="paragraph" w:styleId="Footer">
    <w:name w:val="footer"/>
    <w:basedOn w:val="Normal"/>
    <w:link w:val="FooterChar"/>
    <w:uiPriority w:val="99"/>
    <w:rsid w:val="00F9373E"/>
    <w:pPr>
      <w:tabs>
        <w:tab w:val="center" w:pos="4320"/>
        <w:tab w:val="right" w:pos="8640"/>
      </w:tabs>
    </w:pPr>
  </w:style>
  <w:style w:type="paragraph" w:styleId="CommentText">
    <w:name w:val="annotation text"/>
    <w:basedOn w:val="Normal"/>
    <w:semiHidden/>
    <w:rsid w:val="00F9373E"/>
  </w:style>
  <w:style w:type="paragraph" w:styleId="Subtitle">
    <w:name w:val="Subtitle"/>
    <w:basedOn w:val="Normal"/>
    <w:next w:val="Normal"/>
    <w:link w:val="SubtitleChar"/>
    <w:pPr>
      <w:jc w:val="center"/>
    </w:pPr>
    <w:rPr>
      <w:sz w:val="32"/>
      <w:szCs w:val="32"/>
    </w:rPr>
  </w:style>
  <w:style w:type="table" w:styleId="TableGrid">
    <w:name w:val="Table Grid"/>
    <w:basedOn w:val="TableNormal"/>
    <w:uiPriority w:val="99"/>
    <w:rsid w:val="00E91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1F49"/>
  </w:style>
  <w:style w:type="paragraph" w:styleId="NoSpacing">
    <w:name w:val="No Spacing"/>
    <w:link w:val="NoSpacingChar"/>
    <w:qFormat/>
    <w:rsid w:val="00D54CD5"/>
    <w:rPr>
      <w:rFonts w:ascii="Arial" w:eastAsia="Calibri" w:hAnsi="Arial" w:cs="Arial"/>
      <w:szCs w:val="22"/>
    </w:rPr>
  </w:style>
  <w:style w:type="character" w:customStyle="1" w:styleId="FooterChar">
    <w:name w:val="Footer Char"/>
    <w:basedOn w:val="DefaultParagraphFont"/>
    <w:link w:val="Footer"/>
    <w:uiPriority w:val="99"/>
    <w:rsid w:val="00D54CD5"/>
  </w:style>
  <w:style w:type="paragraph" w:styleId="ListParagraph">
    <w:name w:val="List Paragraph"/>
    <w:basedOn w:val="Normal"/>
    <w:uiPriority w:val="34"/>
    <w:qFormat/>
    <w:rsid w:val="00817666"/>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8A4E8B"/>
    <w:rPr>
      <w:rFonts w:ascii="Calibri" w:eastAsia="Times New Roman" w:hAnsi="Calibri" w:cs="Times New Roman"/>
      <w:b/>
      <w:bCs/>
      <w:sz w:val="28"/>
      <w:szCs w:val="28"/>
    </w:rPr>
  </w:style>
  <w:style w:type="character" w:customStyle="1" w:styleId="HeaderChar">
    <w:name w:val="Header Char"/>
    <w:link w:val="Header"/>
    <w:rsid w:val="008A4E8B"/>
  </w:style>
  <w:style w:type="character" w:customStyle="1" w:styleId="SubtitleChar">
    <w:name w:val="Subtitle Char"/>
    <w:link w:val="Subtitle"/>
    <w:rsid w:val="006A5CB5"/>
    <w:rPr>
      <w:sz w:val="32"/>
    </w:rPr>
  </w:style>
  <w:style w:type="character" w:customStyle="1" w:styleId="NoSpacingChar">
    <w:name w:val="No Spacing Char"/>
    <w:basedOn w:val="DefaultParagraphFont"/>
    <w:link w:val="NoSpacing"/>
    <w:qFormat/>
    <w:rsid w:val="00B85678"/>
    <w:rPr>
      <w:rFonts w:ascii="Arial" w:eastAsia="Calibri" w:hAnsi="Arial" w:cs="Arial"/>
      <w:szCs w:val="22"/>
      <w:lang w:val="en-US" w:eastAsia="en-US" w:bidi="ar-SA"/>
    </w:rPr>
  </w:style>
  <w:style w:type="paragraph" w:styleId="BodyText">
    <w:name w:val="Body Text"/>
    <w:basedOn w:val="Normal"/>
    <w:link w:val="BodyTextChar"/>
    <w:uiPriority w:val="99"/>
    <w:unhideWhenUsed/>
    <w:rsid w:val="00B85678"/>
    <w:pPr>
      <w:spacing w:before="120" w:after="120" w:line="276" w:lineRule="auto"/>
      <w:jc w:val="both"/>
    </w:pPr>
    <w:rPr>
      <w:rFonts w:ascii="Calibri" w:eastAsia="Calibri" w:hAnsi="Calibri"/>
      <w:sz w:val="24"/>
      <w:szCs w:val="22"/>
    </w:rPr>
  </w:style>
  <w:style w:type="character" w:customStyle="1" w:styleId="BodyTextChar">
    <w:name w:val="Body Text Char"/>
    <w:basedOn w:val="DefaultParagraphFont"/>
    <w:link w:val="BodyText"/>
    <w:uiPriority w:val="99"/>
    <w:rsid w:val="00B85678"/>
    <w:rPr>
      <w:rFonts w:ascii="Calibri" w:eastAsia="Calibri" w:hAnsi="Calibri"/>
      <w:sz w:val="24"/>
      <w:szCs w:val="22"/>
    </w:rPr>
  </w:style>
  <w:style w:type="character" w:customStyle="1" w:styleId="TitleChar">
    <w:name w:val="Title Char"/>
    <w:basedOn w:val="DefaultParagraphFont"/>
    <w:link w:val="Title"/>
    <w:uiPriority w:val="10"/>
    <w:rsid w:val="00C46C21"/>
    <w:rPr>
      <w:rFonts w:ascii="Cambria" w:hAnsi="Cambria"/>
      <w:b/>
      <w:bCs/>
      <w:kern w:val="28"/>
      <w:sz w:val="32"/>
      <w:szCs w:val="32"/>
    </w:rPr>
  </w:style>
  <w:style w:type="paragraph" w:styleId="TOCHeading">
    <w:name w:val="TOC Heading"/>
    <w:basedOn w:val="Heading1"/>
    <w:next w:val="Normal"/>
    <w:uiPriority w:val="39"/>
    <w:unhideWhenUsed/>
    <w:qFormat/>
    <w:rsid w:val="00EC727C"/>
    <w:pPr>
      <w:keepLines/>
      <w:spacing w:line="259" w:lineRule="auto"/>
      <w:ind w:left="0" w:firstLine="0"/>
      <w:outlineLvl w:val="9"/>
    </w:pPr>
    <w:rPr>
      <w:rFonts w:ascii="Cambria" w:hAnsi="Cambria"/>
      <w:b/>
      <w:sz w:val="28"/>
      <w:szCs w:val="32"/>
    </w:rPr>
  </w:style>
  <w:style w:type="paragraph" w:styleId="TOC1">
    <w:name w:val="toc 1"/>
    <w:basedOn w:val="Normal"/>
    <w:next w:val="Normal"/>
    <w:autoRedefine/>
    <w:uiPriority w:val="39"/>
    <w:unhideWhenUsed/>
    <w:rsid w:val="00EC727C"/>
    <w:pPr>
      <w:spacing w:after="100" w:line="259" w:lineRule="auto"/>
    </w:pPr>
    <w:rPr>
      <w:rFonts w:ascii="Calibri" w:eastAsia="Calibri" w:hAnsi="Calibri"/>
      <w:sz w:val="22"/>
      <w:szCs w:val="22"/>
    </w:rPr>
  </w:style>
  <w:style w:type="character" w:styleId="Hyperlink">
    <w:name w:val="Hyperlink"/>
    <w:uiPriority w:val="99"/>
    <w:unhideWhenUsed/>
    <w:rsid w:val="00EC727C"/>
    <w:rPr>
      <w:color w:val="0563C1"/>
      <w:u w:val="single"/>
    </w:rPr>
  </w:style>
  <w:style w:type="paragraph" w:styleId="BodyTextIndent2">
    <w:name w:val="Body Text Indent 2"/>
    <w:basedOn w:val="Normal"/>
    <w:link w:val="BodyTextIndent2Char"/>
    <w:rsid w:val="00E23A9C"/>
    <w:pPr>
      <w:spacing w:after="120" w:line="480" w:lineRule="auto"/>
      <w:ind w:left="360"/>
    </w:pPr>
  </w:style>
  <w:style w:type="character" w:customStyle="1" w:styleId="BodyTextIndent2Char">
    <w:name w:val="Body Text Indent 2 Char"/>
    <w:basedOn w:val="DefaultParagraphFont"/>
    <w:link w:val="BodyTextIndent2"/>
    <w:rsid w:val="00E23A9C"/>
  </w:style>
  <w:style w:type="paragraph" w:styleId="BalloonText">
    <w:name w:val="Balloon Text"/>
    <w:basedOn w:val="Normal"/>
    <w:link w:val="BalloonTextChar"/>
    <w:rsid w:val="00C649AF"/>
    <w:rPr>
      <w:rFonts w:ascii="Tahoma" w:hAnsi="Tahoma" w:cs="Tahoma"/>
      <w:sz w:val="16"/>
      <w:szCs w:val="16"/>
    </w:rPr>
  </w:style>
  <w:style w:type="character" w:customStyle="1" w:styleId="BalloonTextChar">
    <w:name w:val="Balloon Text Char"/>
    <w:basedOn w:val="DefaultParagraphFont"/>
    <w:link w:val="BalloonText"/>
    <w:rsid w:val="00C649AF"/>
    <w:rPr>
      <w:rFonts w:ascii="Tahoma" w:hAnsi="Tahoma" w:cs="Tahoma"/>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926A0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fokQleax+jgNhFwggBqaASdqg==">CgMxLjAyCGguZ2pkZ3hzMgloLjMwajB6bGwyCWguMWZvYjl0ZTIJaC4zem55c2g3MgloLjNkeTZ2a20yCWguMXQzaDVzZjIJaC40ZDM0b2c4MgloLjJzOGV5bzE4AHIhMVJONVN0UU9TR1M4Y25vU3IybE9la3p4RmJEZlJHa0FM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Admin</cp:lastModifiedBy>
  <cp:revision>27</cp:revision>
  <cp:lastPrinted>2024-04-03T09:42:00Z</cp:lastPrinted>
  <dcterms:created xsi:type="dcterms:W3CDTF">2021-09-02T16:48:00Z</dcterms:created>
  <dcterms:modified xsi:type="dcterms:W3CDTF">2024-08-01T12:38:00Z</dcterms:modified>
</cp:coreProperties>
</file>