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3A71" w14:textId="77777777" w:rsidR="002047A2" w:rsidRPr="002047A2" w:rsidRDefault="002047A2" w:rsidP="008507F5">
      <w:pPr>
        <w:tabs>
          <w:tab w:val="left" w:pos="3780"/>
        </w:tabs>
        <w:rPr>
          <w:b/>
          <w:sz w:val="36"/>
          <w:szCs w:val="36"/>
          <w:u w:val="single"/>
        </w:rPr>
      </w:pPr>
      <w:r w:rsidRPr="002047A2">
        <w:rPr>
          <w:b/>
          <w:sz w:val="36"/>
          <w:szCs w:val="36"/>
        </w:rPr>
        <w:t>Requisition #:  R191</w:t>
      </w:r>
      <w:r>
        <w:rPr>
          <w:b/>
          <w:sz w:val="36"/>
          <w:szCs w:val="36"/>
        </w:rPr>
        <w:t>92</w:t>
      </w:r>
    </w:p>
    <w:p w14:paraId="2D52B38E" w14:textId="77777777" w:rsidR="008507F5" w:rsidRPr="002047A2" w:rsidRDefault="008507F5" w:rsidP="008507F5">
      <w:pPr>
        <w:tabs>
          <w:tab w:val="left" w:pos="3780"/>
        </w:tabs>
        <w:rPr>
          <w:b/>
          <w:sz w:val="32"/>
          <w:szCs w:val="32"/>
          <w:u w:val="single"/>
        </w:rPr>
      </w:pPr>
      <w:r w:rsidRPr="002047A2">
        <w:rPr>
          <w:b/>
          <w:sz w:val="32"/>
          <w:szCs w:val="32"/>
          <w:u w:val="single"/>
        </w:rPr>
        <w:t>Position Qualifications</w:t>
      </w:r>
      <w:r w:rsidRPr="002047A2">
        <w:rPr>
          <w:b/>
          <w:sz w:val="32"/>
          <w:szCs w:val="32"/>
        </w:rPr>
        <w:t>:</w:t>
      </w:r>
    </w:p>
    <w:p w14:paraId="58BF1265" w14:textId="77777777" w:rsidR="008507F5" w:rsidRPr="002047A2" w:rsidRDefault="008507F5" w:rsidP="008507F5">
      <w:pPr>
        <w:numPr>
          <w:ilvl w:val="0"/>
          <w:numId w:val="1"/>
        </w:numPr>
        <w:spacing w:before="100" w:beforeAutospacing="1" w:after="100" w:afterAutospacing="1" w:line="240" w:lineRule="auto"/>
        <w:rPr>
          <w:rFonts w:eastAsia="Times New Roman" w:cstheme="minorHAnsi"/>
          <w:sz w:val="24"/>
          <w:szCs w:val="24"/>
        </w:rPr>
      </w:pPr>
      <w:r w:rsidRPr="002047A2">
        <w:rPr>
          <w:b/>
          <w:sz w:val="24"/>
          <w:szCs w:val="24"/>
        </w:rPr>
        <w:t xml:space="preserve">Education Minimum Requirement: </w:t>
      </w:r>
      <w:r w:rsidRPr="002047A2">
        <w:rPr>
          <w:rFonts w:eastAsia="Times New Roman" w:cstheme="minorHAnsi"/>
          <w:sz w:val="24"/>
          <w:szCs w:val="24"/>
        </w:rPr>
        <w:t xml:space="preserve"> Required:  Currently enrolled in a graduate studies program in a Quantitative Discipline such as the following: Statistics, Mathematics, Management Science, Economics, Operations Research, Quantitative Psychology, or another similar, relevant discipline.  </w:t>
      </w:r>
    </w:p>
    <w:p w14:paraId="3531954B" w14:textId="6A208FF5" w:rsidR="008507F5" w:rsidRPr="002047A2" w:rsidRDefault="008507F5" w:rsidP="008507F5">
      <w:pPr>
        <w:numPr>
          <w:ilvl w:val="0"/>
          <w:numId w:val="1"/>
        </w:numPr>
        <w:spacing w:before="100" w:beforeAutospacing="1" w:after="100" w:afterAutospacing="1" w:line="240" w:lineRule="auto"/>
        <w:rPr>
          <w:rFonts w:eastAsia="Times New Roman" w:cstheme="minorHAnsi"/>
          <w:sz w:val="24"/>
          <w:szCs w:val="24"/>
        </w:rPr>
      </w:pPr>
      <w:r w:rsidRPr="002047A2">
        <w:rPr>
          <w:rFonts w:eastAsia="Times New Roman" w:cstheme="minorHAnsi"/>
          <w:sz w:val="24"/>
          <w:szCs w:val="24"/>
        </w:rPr>
        <w:t>Have completed at least two semesters of graduate study by May 31, 202</w:t>
      </w:r>
      <w:r w:rsidR="005161A3">
        <w:rPr>
          <w:rFonts w:eastAsia="Times New Roman" w:cstheme="minorHAnsi"/>
          <w:sz w:val="24"/>
          <w:szCs w:val="24"/>
        </w:rPr>
        <w:t>1</w:t>
      </w:r>
      <w:r w:rsidRPr="002047A2">
        <w:rPr>
          <w:rFonts w:eastAsia="Times New Roman" w:cstheme="minorHAnsi"/>
          <w:sz w:val="24"/>
          <w:szCs w:val="24"/>
        </w:rPr>
        <w:t xml:space="preserve">.  </w:t>
      </w:r>
    </w:p>
    <w:p w14:paraId="4A39279A" w14:textId="0A36EA4A" w:rsidR="008507F5" w:rsidRPr="002047A2" w:rsidRDefault="008507F5" w:rsidP="008507F5">
      <w:pPr>
        <w:numPr>
          <w:ilvl w:val="0"/>
          <w:numId w:val="1"/>
        </w:numPr>
        <w:spacing w:before="100" w:beforeAutospacing="1" w:after="100" w:afterAutospacing="1" w:line="240" w:lineRule="auto"/>
        <w:rPr>
          <w:rFonts w:eastAsia="Times New Roman" w:cstheme="minorHAnsi"/>
          <w:sz w:val="24"/>
          <w:szCs w:val="24"/>
        </w:rPr>
      </w:pPr>
      <w:r w:rsidRPr="002047A2">
        <w:rPr>
          <w:rFonts w:eastAsia="Times New Roman" w:cstheme="minorHAnsi"/>
          <w:sz w:val="24"/>
          <w:szCs w:val="24"/>
        </w:rPr>
        <w:t>Be returning to school in Fall, 202</w:t>
      </w:r>
      <w:r w:rsidR="005161A3">
        <w:rPr>
          <w:rFonts w:eastAsia="Times New Roman" w:cstheme="minorHAnsi"/>
          <w:sz w:val="24"/>
          <w:szCs w:val="24"/>
        </w:rPr>
        <w:t>1.</w:t>
      </w:r>
      <w:r w:rsidRPr="002047A2">
        <w:rPr>
          <w:b/>
          <w:sz w:val="24"/>
          <w:szCs w:val="24"/>
        </w:rPr>
        <w:t xml:space="preserve"> </w:t>
      </w:r>
    </w:p>
    <w:p w14:paraId="0DB1121E" w14:textId="77777777" w:rsidR="002047A2" w:rsidRDefault="002047A2" w:rsidP="002047A2">
      <w:pPr>
        <w:tabs>
          <w:tab w:val="left" w:pos="3780"/>
        </w:tabs>
        <w:spacing w:after="0"/>
        <w:rPr>
          <w:b/>
          <w:sz w:val="28"/>
          <w:szCs w:val="28"/>
        </w:rPr>
      </w:pPr>
    </w:p>
    <w:p w14:paraId="5D10D433" w14:textId="3BE09943" w:rsidR="008507F5" w:rsidRPr="002047A2" w:rsidRDefault="008507F5" w:rsidP="008507F5">
      <w:pPr>
        <w:tabs>
          <w:tab w:val="left" w:pos="3780"/>
        </w:tabs>
        <w:rPr>
          <w:rFonts w:eastAsia="Times New Roman" w:cstheme="minorHAnsi"/>
        </w:rPr>
      </w:pPr>
      <w:r w:rsidRPr="002047A2">
        <w:rPr>
          <w:b/>
          <w:sz w:val="28"/>
          <w:szCs w:val="28"/>
        </w:rPr>
        <w:t>Required Experience and Skills:</w:t>
      </w:r>
    </w:p>
    <w:p w14:paraId="69A9976B" w14:textId="77777777" w:rsidR="008507F5" w:rsidRPr="002047A2" w:rsidRDefault="008507F5" w:rsidP="008507F5">
      <w:pPr>
        <w:numPr>
          <w:ilvl w:val="0"/>
          <w:numId w:val="2"/>
        </w:numPr>
        <w:spacing w:before="100" w:beforeAutospacing="1" w:after="100" w:afterAutospacing="1" w:line="240" w:lineRule="auto"/>
        <w:rPr>
          <w:rFonts w:eastAsia="Times New Roman" w:cstheme="minorHAnsi"/>
          <w:sz w:val="24"/>
          <w:szCs w:val="24"/>
        </w:rPr>
      </w:pPr>
      <w:r w:rsidRPr="002047A2">
        <w:rPr>
          <w:rFonts w:eastAsia="Times New Roman" w:cstheme="minorHAnsi"/>
          <w:sz w:val="24"/>
          <w:szCs w:val="24"/>
        </w:rPr>
        <w:t>Applicants should have an interest in supporting pharmaceutical product Marketing and Sales initiatives and the ability to apply and interpret basic quantitative results.</w:t>
      </w:r>
    </w:p>
    <w:p w14:paraId="2A22DD7B" w14:textId="77777777" w:rsidR="002047A2" w:rsidRDefault="002047A2" w:rsidP="002047A2">
      <w:pPr>
        <w:tabs>
          <w:tab w:val="left" w:pos="3780"/>
        </w:tabs>
        <w:spacing w:after="0"/>
        <w:rPr>
          <w:b/>
          <w:sz w:val="28"/>
          <w:szCs w:val="28"/>
        </w:rPr>
      </w:pPr>
    </w:p>
    <w:p w14:paraId="169789F5" w14:textId="77777777" w:rsidR="008507F5" w:rsidRPr="002047A2" w:rsidRDefault="008507F5" w:rsidP="008507F5">
      <w:pPr>
        <w:tabs>
          <w:tab w:val="left" w:pos="3780"/>
        </w:tabs>
        <w:rPr>
          <w:sz w:val="28"/>
          <w:szCs w:val="28"/>
        </w:rPr>
      </w:pPr>
      <w:r w:rsidRPr="002047A2">
        <w:rPr>
          <w:b/>
          <w:sz w:val="28"/>
          <w:szCs w:val="28"/>
        </w:rPr>
        <w:t>Preferred Experience and Skills:</w:t>
      </w:r>
    </w:p>
    <w:p w14:paraId="4E94406A" w14:textId="77777777" w:rsidR="008507F5" w:rsidRPr="002047A2" w:rsidRDefault="008507F5" w:rsidP="008507F5">
      <w:pPr>
        <w:numPr>
          <w:ilvl w:val="0"/>
          <w:numId w:val="2"/>
        </w:numPr>
        <w:spacing w:before="100" w:beforeAutospacing="1" w:after="100" w:afterAutospacing="1" w:line="240" w:lineRule="auto"/>
        <w:rPr>
          <w:rFonts w:eastAsia="Times New Roman" w:cstheme="minorHAnsi"/>
          <w:sz w:val="24"/>
          <w:szCs w:val="24"/>
        </w:rPr>
      </w:pPr>
      <w:r w:rsidRPr="002047A2">
        <w:rPr>
          <w:rFonts w:eastAsia="Times New Roman" w:cstheme="minorHAnsi"/>
          <w:sz w:val="24"/>
          <w:szCs w:val="24"/>
        </w:rPr>
        <w:t>Strong background in analytics and problem solving</w:t>
      </w:r>
    </w:p>
    <w:p w14:paraId="2877F621" w14:textId="13402BED" w:rsidR="008507F5" w:rsidRDefault="008507F5" w:rsidP="008507F5">
      <w:pPr>
        <w:numPr>
          <w:ilvl w:val="0"/>
          <w:numId w:val="2"/>
        </w:numPr>
        <w:spacing w:before="100" w:beforeAutospacing="1" w:after="100" w:afterAutospacing="1" w:line="240" w:lineRule="auto"/>
        <w:rPr>
          <w:rFonts w:eastAsia="Times New Roman" w:cstheme="minorHAnsi"/>
          <w:sz w:val="24"/>
          <w:szCs w:val="24"/>
        </w:rPr>
      </w:pPr>
      <w:r w:rsidRPr="002047A2">
        <w:rPr>
          <w:rFonts w:eastAsia="Times New Roman" w:cstheme="minorHAnsi"/>
          <w:sz w:val="24"/>
          <w:szCs w:val="24"/>
        </w:rPr>
        <w:t>“Hands on” skills with R and SAS or a comparable programming language is highly desired</w:t>
      </w:r>
    </w:p>
    <w:p w14:paraId="1FE1EF87" w14:textId="102ED151" w:rsidR="005161A3" w:rsidRPr="002047A2" w:rsidRDefault="005161A3" w:rsidP="008507F5">
      <w:pPr>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App development experience on R Shiny</w:t>
      </w:r>
    </w:p>
    <w:p w14:paraId="1D2A1EBE" w14:textId="52E2FFA2" w:rsidR="008507F5" w:rsidRPr="002047A2" w:rsidRDefault="008507F5" w:rsidP="008507F5">
      <w:pPr>
        <w:numPr>
          <w:ilvl w:val="0"/>
          <w:numId w:val="2"/>
        </w:numPr>
        <w:spacing w:before="100" w:beforeAutospacing="1" w:after="100" w:afterAutospacing="1" w:line="240" w:lineRule="auto"/>
        <w:rPr>
          <w:rFonts w:eastAsia="Times New Roman" w:cstheme="minorHAnsi"/>
          <w:sz w:val="24"/>
          <w:szCs w:val="24"/>
        </w:rPr>
      </w:pPr>
      <w:r w:rsidRPr="002047A2">
        <w:rPr>
          <w:rFonts w:cstheme="minorHAnsi"/>
          <w:color w:val="000000"/>
          <w:sz w:val="24"/>
          <w:szCs w:val="24"/>
        </w:rPr>
        <w:t>Technical knowledge and experience with Multivariate Statistical Analysis, Multiple Regression Analysis</w:t>
      </w:r>
      <w:r w:rsidR="005161A3">
        <w:rPr>
          <w:rFonts w:cstheme="minorHAnsi"/>
          <w:color w:val="000000"/>
          <w:sz w:val="24"/>
          <w:szCs w:val="24"/>
        </w:rPr>
        <w:t>, and Optimization modeling</w:t>
      </w:r>
    </w:p>
    <w:p w14:paraId="73EA0ED3" w14:textId="21F33C47" w:rsidR="008507F5" w:rsidRDefault="008507F5" w:rsidP="008507F5">
      <w:pPr>
        <w:numPr>
          <w:ilvl w:val="0"/>
          <w:numId w:val="2"/>
        </w:numPr>
        <w:spacing w:before="100" w:beforeAutospacing="1" w:after="100" w:afterAutospacing="1" w:line="240" w:lineRule="auto"/>
        <w:rPr>
          <w:rFonts w:cstheme="minorHAnsi"/>
          <w:color w:val="000000"/>
          <w:sz w:val="24"/>
          <w:szCs w:val="24"/>
        </w:rPr>
      </w:pPr>
      <w:r w:rsidRPr="002047A2">
        <w:rPr>
          <w:rFonts w:cstheme="minorHAnsi"/>
          <w:color w:val="000000"/>
          <w:sz w:val="24"/>
          <w:szCs w:val="24"/>
        </w:rPr>
        <w:t>Knowledge of machine learning</w:t>
      </w:r>
      <w:r w:rsidRPr="005161A3">
        <w:rPr>
          <w:rFonts w:cstheme="minorHAnsi"/>
          <w:color w:val="000000"/>
          <w:sz w:val="24"/>
          <w:szCs w:val="24"/>
        </w:rPr>
        <w:t xml:space="preserve"> and </w:t>
      </w:r>
      <w:r w:rsidRPr="002047A2">
        <w:rPr>
          <w:rFonts w:cstheme="minorHAnsi"/>
          <w:color w:val="000000"/>
          <w:sz w:val="24"/>
          <w:szCs w:val="24"/>
        </w:rPr>
        <w:t>data mining algorithm</w:t>
      </w:r>
    </w:p>
    <w:p w14:paraId="1B9ED8FD" w14:textId="55C438E3" w:rsidR="00032B55" w:rsidRPr="00032B55" w:rsidRDefault="007556E6" w:rsidP="00032B55">
      <w:pPr>
        <w:spacing w:after="160" w:line="259" w:lineRule="auto"/>
        <w:rPr>
          <w:rFonts w:cstheme="minorHAnsi"/>
          <w:color w:val="000000"/>
          <w:sz w:val="24"/>
          <w:szCs w:val="24"/>
        </w:rPr>
      </w:pPr>
      <w:r>
        <w:rPr>
          <w:rFonts w:cstheme="minorHAnsi"/>
          <w:color w:val="000000"/>
          <w:sz w:val="24"/>
          <w:szCs w:val="24"/>
        </w:rPr>
        <w:br w:type="page"/>
      </w:r>
    </w:p>
    <w:p w14:paraId="1ED8D869" w14:textId="10CAE3D9" w:rsidR="00032B55" w:rsidRDefault="00032B55" w:rsidP="00032B55">
      <w:pPr>
        <w:rPr>
          <w:rFonts w:eastAsia="Times New Roman" w:cstheme="minorHAnsi"/>
        </w:rPr>
      </w:pPr>
      <w:r w:rsidRPr="00F95510">
        <w:rPr>
          <w:rFonts w:eastAsia="Times New Roman" w:cstheme="minorHAnsi"/>
        </w:rPr>
        <w:lastRenderedPageBreak/>
        <w:t>Position Description (Please refrain from using any Merck specific acronyms – all should be defined at least once)</w:t>
      </w:r>
    </w:p>
    <w:p w14:paraId="5293A69E" w14:textId="11FC8F54" w:rsidR="00032B55" w:rsidRDefault="00032B55" w:rsidP="00032B55">
      <w:pPr>
        <w:spacing w:after="0" w:line="240" w:lineRule="auto"/>
        <w:rPr>
          <w:rFonts w:eastAsia="Times New Roman" w:cstheme="minorHAnsi"/>
        </w:rPr>
      </w:pPr>
      <w:r w:rsidRPr="00F95510">
        <w:rPr>
          <w:rFonts w:eastAsia="Times New Roman" w:cstheme="minorHAnsi"/>
        </w:rPr>
        <w:t>Merck &amp; Co., Inc. Kenilworth, N.J., U.S.A. known as Merck in the United States and Canada, is a global health care leader with a diversified portfolio of prescription medicines, vaccines and animal health products.  Today, we are building a new kind of healthcare company – one that is ready to help create a healthier future for all of us.</w:t>
      </w:r>
    </w:p>
    <w:p w14:paraId="21133CEB" w14:textId="77777777" w:rsidR="00032B55" w:rsidRDefault="00032B55" w:rsidP="00032B55">
      <w:pPr>
        <w:spacing w:after="0" w:line="240" w:lineRule="auto"/>
        <w:rPr>
          <w:rFonts w:eastAsia="Times New Roman" w:cstheme="minorHAnsi"/>
        </w:rPr>
      </w:pPr>
    </w:p>
    <w:p w14:paraId="1EFC9537" w14:textId="77777777" w:rsidR="00032B55" w:rsidRPr="00985BD6" w:rsidRDefault="00032B55" w:rsidP="00032B55">
      <w:pPr>
        <w:spacing w:after="0" w:line="240" w:lineRule="auto"/>
        <w:rPr>
          <w:rFonts w:eastAsia="Times New Roman" w:cstheme="minorHAnsi"/>
        </w:rPr>
      </w:pPr>
      <w:r w:rsidRPr="00985BD6">
        <w:rPr>
          <w:rFonts w:eastAsia="Times New Roman" w:cstheme="minorHAnsi"/>
        </w:rPr>
        <w:t>Our ability to excel depends on the integrity, knowledge, imagination, skill, diversity and teamwork of an individual like you.  To this end, we strive to create an environment of mutual respect, encouragement and teamwork.  As</w:t>
      </w:r>
      <w:r>
        <w:rPr>
          <w:rFonts w:eastAsia="Times New Roman" w:cstheme="minorHAnsi"/>
        </w:rPr>
        <w:t xml:space="preserve"> part of our global team, you will</w:t>
      </w:r>
      <w:r w:rsidRPr="00985BD6">
        <w:rPr>
          <w:rFonts w:eastAsia="Times New Roman" w:cstheme="minorHAnsi"/>
        </w:rPr>
        <w:t xml:space="preserve"> have the opportunity to collaborate with talented and dedicated colleagues while developing and expanding your career.</w:t>
      </w:r>
    </w:p>
    <w:p w14:paraId="5AF53320" w14:textId="77777777" w:rsidR="00032B55" w:rsidRPr="00985BD6" w:rsidRDefault="00032B55" w:rsidP="00032B55">
      <w:pPr>
        <w:spacing w:after="0" w:line="240" w:lineRule="auto"/>
        <w:rPr>
          <w:rFonts w:eastAsia="Times New Roman" w:cstheme="minorHAnsi"/>
        </w:rPr>
      </w:pPr>
      <w:r w:rsidRPr="00985BD6">
        <w:rPr>
          <w:rFonts w:eastAsia="Times New Roman" w:cstheme="minorHAnsi"/>
        </w:rPr>
        <w:t> </w:t>
      </w:r>
    </w:p>
    <w:p w14:paraId="0BB72BCB" w14:textId="77777777" w:rsidR="00032B55" w:rsidRPr="00F95510" w:rsidRDefault="00032B55" w:rsidP="00032B55">
      <w:pPr>
        <w:shd w:val="clear" w:color="auto" w:fill="FFFFFF"/>
        <w:spacing w:after="0" w:line="240" w:lineRule="auto"/>
        <w:rPr>
          <w:rFonts w:eastAsia="Times New Roman" w:cstheme="minorHAnsi"/>
        </w:rPr>
      </w:pPr>
      <w:r w:rsidRPr="00F95510">
        <w:rPr>
          <w:rFonts w:eastAsia="Times New Roman" w:cstheme="minorHAnsi"/>
        </w:rPr>
        <w:t xml:space="preserve">The position provides the opportunity for the Intern to develop data-driven, profit-maximizing recommendations concerning the allocation and targeting of promotional resources through the application of quantitative methods to secondary data sources. Technical and analytical skills, including </w:t>
      </w:r>
      <w:r>
        <w:rPr>
          <w:rFonts w:eastAsia="Times New Roman" w:cstheme="minorHAnsi"/>
        </w:rPr>
        <w:t xml:space="preserve">R and </w:t>
      </w:r>
      <w:r w:rsidRPr="00F95510">
        <w:rPr>
          <w:rFonts w:eastAsia="Times New Roman" w:cstheme="minorHAnsi"/>
        </w:rPr>
        <w:t>SAS programming, are required.</w:t>
      </w:r>
    </w:p>
    <w:p w14:paraId="0D17C412" w14:textId="77777777" w:rsidR="00032B55" w:rsidRPr="00F95510" w:rsidRDefault="00032B55" w:rsidP="00032B55">
      <w:pPr>
        <w:shd w:val="clear" w:color="auto" w:fill="FFFFFF"/>
        <w:spacing w:after="0" w:line="240" w:lineRule="auto"/>
        <w:rPr>
          <w:rFonts w:eastAsia="Times New Roman" w:cstheme="minorHAnsi"/>
        </w:rPr>
      </w:pPr>
      <w:r w:rsidRPr="00F95510">
        <w:rPr>
          <w:rFonts w:eastAsia="Times New Roman" w:cstheme="minorHAnsi"/>
        </w:rPr>
        <w:t> </w:t>
      </w:r>
    </w:p>
    <w:p w14:paraId="63C9984A" w14:textId="77777777" w:rsidR="00032B55" w:rsidRPr="00F95510" w:rsidRDefault="00032B55" w:rsidP="00032B55">
      <w:pPr>
        <w:shd w:val="clear" w:color="auto" w:fill="FFFFFF"/>
        <w:spacing w:after="0" w:line="240" w:lineRule="auto"/>
        <w:rPr>
          <w:rFonts w:eastAsia="Times New Roman" w:cstheme="minorHAnsi"/>
        </w:rPr>
      </w:pPr>
      <w:r w:rsidRPr="00F95510">
        <w:rPr>
          <w:rFonts w:eastAsia="Times New Roman" w:cstheme="minorHAnsi"/>
        </w:rPr>
        <w:t>Primary activities may include, but are not limited to:</w:t>
      </w:r>
    </w:p>
    <w:p w14:paraId="47E44019" w14:textId="38D85C13" w:rsidR="00032B55" w:rsidRPr="00F95510" w:rsidRDefault="00C82D27" w:rsidP="00032B55">
      <w:pPr>
        <w:numPr>
          <w:ilvl w:val="0"/>
          <w:numId w:val="3"/>
        </w:numPr>
        <w:shd w:val="clear" w:color="auto" w:fill="FFFFFF"/>
        <w:spacing w:before="100" w:beforeAutospacing="1" w:after="100" w:afterAutospacing="1" w:line="240" w:lineRule="auto"/>
        <w:rPr>
          <w:rFonts w:eastAsia="Times New Roman" w:cstheme="minorHAnsi"/>
        </w:rPr>
      </w:pPr>
      <w:r>
        <w:rPr>
          <w:rFonts w:ascii="inherit" w:hAnsi="inherit"/>
          <w:color w:val="494949"/>
          <w:shd w:val="clear" w:color="auto" w:fill="FFFFFF"/>
        </w:rPr>
        <w:t>Developing promotional resource optimization tools for US Marketing teams.</w:t>
      </w:r>
    </w:p>
    <w:p w14:paraId="1A7BEA88" w14:textId="77777777" w:rsidR="00032B55" w:rsidRPr="00F95510" w:rsidRDefault="00032B55" w:rsidP="00032B55">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Business impact assessment for physician- and patient-directed promotional programs</w:t>
      </w:r>
    </w:p>
    <w:p w14:paraId="1EE12904" w14:textId="77777777" w:rsidR="00032B55" w:rsidRPr="00F95510" w:rsidRDefault="00032B55" w:rsidP="00032B55">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Return-on-investment analysis</w:t>
      </w:r>
    </w:p>
    <w:p w14:paraId="279882A7" w14:textId="7BC908CA" w:rsidR="00032B55" w:rsidRDefault="00032B55" w:rsidP="00032B55">
      <w:pPr>
        <w:shd w:val="clear" w:color="auto" w:fill="FFFFFF"/>
        <w:spacing w:after="0" w:line="240" w:lineRule="auto"/>
        <w:rPr>
          <w:rFonts w:eastAsia="Times New Roman" w:cstheme="minorHAnsi"/>
        </w:rPr>
      </w:pPr>
      <w:r w:rsidRPr="00F95510">
        <w:rPr>
          <w:rFonts w:eastAsia="Times New Roman" w:cstheme="minorHAnsi"/>
        </w:rPr>
        <w:t>The Intern will gain experience with analytical projects that have a direct impact on decisions concerning the amount, allocation and targeting of available resources. Projects may be product-specific or focused on issues spanning multiple</w:t>
      </w:r>
      <w:r>
        <w:rPr>
          <w:rFonts w:eastAsia="Times New Roman" w:cstheme="minorHAnsi"/>
        </w:rPr>
        <w:t xml:space="preserve"> </w:t>
      </w:r>
      <w:r w:rsidRPr="00F95510">
        <w:rPr>
          <w:rFonts w:eastAsia="Times New Roman" w:cstheme="minorHAnsi"/>
        </w:rPr>
        <w:t>product</w:t>
      </w:r>
      <w:bookmarkStart w:id="0" w:name="_GoBack"/>
      <w:bookmarkEnd w:id="0"/>
      <w:r w:rsidRPr="00F95510">
        <w:rPr>
          <w:rFonts w:eastAsia="Times New Roman" w:cstheme="minorHAnsi"/>
        </w:rPr>
        <w:t>s. At the conclusion of the term, the Intern will share results and recommended actions as a final project presentation.</w:t>
      </w:r>
    </w:p>
    <w:p w14:paraId="5894B732" w14:textId="5C44EA87" w:rsidR="00032B55" w:rsidRDefault="00032B55" w:rsidP="00032B55">
      <w:pPr>
        <w:shd w:val="clear" w:color="auto" w:fill="FFFFFF"/>
        <w:spacing w:after="0" w:line="240" w:lineRule="auto"/>
        <w:rPr>
          <w:rFonts w:eastAsia="Times New Roman" w:cstheme="minorHAnsi"/>
        </w:rPr>
      </w:pPr>
    </w:p>
    <w:p w14:paraId="5AE6366D" w14:textId="0A663566" w:rsidR="00032B55" w:rsidRPr="00F95510" w:rsidRDefault="00032B55" w:rsidP="00032B55">
      <w:pPr>
        <w:shd w:val="clear" w:color="auto" w:fill="FFFFFF"/>
        <w:spacing w:after="0" w:line="240" w:lineRule="auto"/>
        <w:rPr>
          <w:rFonts w:eastAsia="Times New Roman" w:cstheme="minorHAnsi"/>
        </w:rPr>
      </w:pPr>
      <w:r w:rsidRPr="00F95510">
        <w:rPr>
          <w:rFonts w:eastAsia="Times New Roman" w:cstheme="minorHAnsi"/>
        </w:rPr>
        <w:t>This is a paid internship target</w:t>
      </w:r>
      <w:r>
        <w:rPr>
          <w:rFonts w:eastAsia="Times New Roman" w:cstheme="minorHAnsi"/>
        </w:rPr>
        <w:t>ed to start in May/June 202</w:t>
      </w:r>
      <w:r w:rsidR="005161A3">
        <w:rPr>
          <w:rFonts w:eastAsia="Times New Roman" w:cstheme="minorHAnsi"/>
        </w:rPr>
        <w:t>1</w:t>
      </w:r>
      <w:r w:rsidRPr="00F95510">
        <w:rPr>
          <w:rFonts w:eastAsia="Times New Roman" w:cstheme="minorHAnsi"/>
        </w:rPr>
        <w:t xml:space="preserve"> for 10-12 weeks.</w:t>
      </w:r>
    </w:p>
    <w:p w14:paraId="6DCE50BF" w14:textId="77777777" w:rsidR="00032B55" w:rsidRPr="00F95510" w:rsidRDefault="00032B55" w:rsidP="00032B55">
      <w:pPr>
        <w:rPr>
          <w:rFonts w:eastAsia="Times New Roman" w:cstheme="minorHAnsi"/>
        </w:rPr>
      </w:pPr>
    </w:p>
    <w:p w14:paraId="7547B082" w14:textId="77777777" w:rsidR="00942C15" w:rsidRDefault="00C82D27"/>
    <w:sectPr w:rsidR="00942C1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677F2" w14:textId="77777777" w:rsidR="00973E77" w:rsidRDefault="00973E77" w:rsidP="008507F5">
      <w:pPr>
        <w:spacing w:after="0" w:line="240" w:lineRule="auto"/>
      </w:pPr>
      <w:r>
        <w:separator/>
      </w:r>
    </w:p>
  </w:endnote>
  <w:endnote w:type="continuationSeparator" w:id="0">
    <w:p w14:paraId="487B05AD" w14:textId="77777777" w:rsidR="00973E77" w:rsidRDefault="00973E77" w:rsidP="0085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E44DC" w14:textId="77777777" w:rsidR="00C82D27" w:rsidRDefault="00C82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BF5EE" w14:textId="19EC4C22" w:rsidR="002047A2" w:rsidRDefault="00C82D27">
    <w:pPr>
      <w:pStyle w:val="Footer"/>
    </w:pPr>
    <w:r>
      <w:rPr>
        <w:noProof/>
      </w:rPr>
      <w:drawing>
        <wp:anchor distT="0" distB="0" distL="114300" distR="114300" simplePos="0" relativeHeight="251658240" behindDoc="0" locked="0" layoutInCell="1" allowOverlap="1" wp14:anchorId="19317F6F" wp14:editId="08B9164E">
          <wp:simplePos x="0" y="0"/>
          <wp:positionH relativeFrom="margin">
            <wp:align>left</wp:align>
          </wp:positionH>
          <wp:positionV relativeFrom="bottomMargin">
            <wp:posOffset>63500</wp:posOffset>
          </wp:positionV>
          <wp:extent cx="807720" cy="325755"/>
          <wp:effectExtent l="0" t="0" r="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08CC" w14:textId="77777777" w:rsidR="00C82D27" w:rsidRDefault="00C82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A626D" w14:textId="77777777" w:rsidR="00973E77" w:rsidRDefault="00973E77" w:rsidP="008507F5">
      <w:pPr>
        <w:spacing w:after="0" w:line="240" w:lineRule="auto"/>
      </w:pPr>
      <w:r>
        <w:separator/>
      </w:r>
    </w:p>
  </w:footnote>
  <w:footnote w:type="continuationSeparator" w:id="0">
    <w:p w14:paraId="6620E9E8" w14:textId="77777777" w:rsidR="00973E77" w:rsidRDefault="00973E77" w:rsidP="00850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B7ED" w14:textId="77777777" w:rsidR="00C82D27" w:rsidRDefault="00C82D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3296" w14:textId="77777777" w:rsidR="00C82D27" w:rsidRDefault="00C82D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E8D58" w14:textId="77777777" w:rsidR="00C82D27" w:rsidRDefault="00C82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C56"/>
    <w:multiLevelType w:val="multilevel"/>
    <w:tmpl w:val="035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21D2B"/>
    <w:multiLevelType w:val="multilevel"/>
    <w:tmpl w:val="5EF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93CA9"/>
    <w:multiLevelType w:val="multilevel"/>
    <w:tmpl w:val="B06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F5"/>
    <w:rsid w:val="00032B55"/>
    <w:rsid w:val="002037D4"/>
    <w:rsid w:val="002047A2"/>
    <w:rsid w:val="00263AF3"/>
    <w:rsid w:val="003E086B"/>
    <w:rsid w:val="00401D6D"/>
    <w:rsid w:val="005161A3"/>
    <w:rsid w:val="00584BE5"/>
    <w:rsid w:val="007556E6"/>
    <w:rsid w:val="008507F5"/>
    <w:rsid w:val="00921F5A"/>
    <w:rsid w:val="00973E77"/>
    <w:rsid w:val="00C62AF1"/>
    <w:rsid w:val="00C82D27"/>
    <w:rsid w:val="00D4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F0C448"/>
  <w15:chartTrackingRefBased/>
  <w15:docId w15:val="{917AC4C5-20D4-48E8-B8E5-31E41783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7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7F5"/>
  </w:style>
  <w:style w:type="paragraph" w:styleId="Footer">
    <w:name w:val="footer"/>
    <w:basedOn w:val="Normal"/>
    <w:link w:val="FooterChar"/>
    <w:uiPriority w:val="99"/>
    <w:unhideWhenUsed/>
    <w:rsid w:val="00850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7F5"/>
  </w:style>
  <w:style w:type="paragraph" w:styleId="BalloonText">
    <w:name w:val="Balloon Text"/>
    <w:basedOn w:val="Normal"/>
    <w:link w:val="BalloonTextChar"/>
    <w:uiPriority w:val="99"/>
    <w:semiHidden/>
    <w:unhideWhenUsed/>
    <w:rsid w:val="00204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7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61ECD6C0C03E4A8FDB08EA8403DFE0" ma:contentTypeVersion="11" ma:contentTypeDescription="Create a new document." ma:contentTypeScope="" ma:versionID="b58b925f351fa37d168c1e85a5413527">
  <xsd:schema xmlns:xsd="http://www.w3.org/2001/XMLSchema" xmlns:xs="http://www.w3.org/2001/XMLSchema" xmlns:p="http://schemas.microsoft.com/office/2006/metadata/properties" xmlns:ns3="de03e27c-aa7c-4899-b4c4-aa2d6e6956a7" xmlns:ns4="e8c72b54-19f1-4c03-b18c-223f40caf7cd" targetNamespace="http://schemas.microsoft.com/office/2006/metadata/properties" ma:root="true" ma:fieldsID="2c319da042181bed9f74bc5961371157" ns3:_="" ns4:_="">
    <xsd:import namespace="de03e27c-aa7c-4899-b4c4-aa2d6e6956a7"/>
    <xsd:import namespace="e8c72b54-19f1-4c03-b18c-223f40caf7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3e27c-aa7c-4899-b4c4-aa2d6e695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72b54-19f1-4c03-b18c-223f40caf7c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Props1.xml><?xml version="1.0" encoding="utf-8"?>
<ds:datastoreItem xmlns:ds="http://schemas.openxmlformats.org/officeDocument/2006/customXml" ds:itemID="{21E702D2-8D02-4393-B8FE-F6E44A231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94112D-7CBA-44BF-BA31-0A82366065C1}">
  <ds:schemaRefs>
    <ds:schemaRef ds:uri="http://schemas.microsoft.com/sharepoint/v3/contenttype/forms"/>
  </ds:schemaRefs>
</ds:datastoreItem>
</file>

<file path=customXml/itemProps3.xml><?xml version="1.0" encoding="utf-8"?>
<ds:datastoreItem xmlns:ds="http://schemas.openxmlformats.org/officeDocument/2006/customXml" ds:itemID="{CC6BF715-2B8E-46DE-8670-73B06435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3e27c-aa7c-4899-b4c4-aa2d6e6956a7"/>
    <ds:schemaRef ds:uri="e8c72b54-19f1-4c03-b18c-223f40caf7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711FF9-407D-4F7C-B3D9-69DFCCAA477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Furman, W David</dc:creator>
  <cp:keywords/>
  <dc:description/>
  <cp:lastModifiedBy>Murugan, Senthil</cp:lastModifiedBy>
  <cp:revision>6</cp:revision>
  <dcterms:created xsi:type="dcterms:W3CDTF">2020-11-02T19:28:00Z</dcterms:created>
  <dcterms:modified xsi:type="dcterms:W3CDTF">2020-12-01T02:25:00Z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f822b206-ba84-4929-bee1-8347c33b404e</vt:lpwstr>
  </property>
  <property fmtid="{D5CDD505-2E9C-101B-9397-08002B2CF9AE}" pid="3" name="bjSaver">
    <vt:lpwstr>iqk8ZStBkfYaxpAKUgQ07Om3WWhhFS12</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y fmtid="{D5CDD505-2E9C-101B-9397-08002B2CF9AE}" pid="8" name="ContentTypeId">
    <vt:lpwstr>0x0101007061ECD6C0C03E4A8FDB08EA8403DFE0</vt:lpwstr>
  </property>
  <property fmtid="{D5CDD505-2E9C-101B-9397-08002B2CF9AE}" pid="9" name="_AdHocReviewCycleID">
    <vt:i4>987026744</vt:i4>
  </property>
  <property fmtid="{D5CDD505-2E9C-101B-9397-08002B2CF9AE}" pid="10" name="_NewReviewCycle">
    <vt:lpwstr/>
  </property>
  <property fmtid="{D5CDD505-2E9C-101B-9397-08002B2CF9AE}" pid="11" name="_EmailSubject">
    <vt:lpwstr>Furman, W David shared "Requisition_R19192_Qualifications" with you.</vt:lpwstr>
  </property>
  <property fmtid="{D5CDD505-2E9C-101B-9397-08002B2CF9AE}" pid="12" name="_AuthorEmail">
    <vt:lpwstr>ambika.rana@merck.com</vt:lpwstr>
  </property>
  <property fmtid="{D5CDD505-2E9C-101B-9397-08002B2CF9AE}" pid="13" name="_AuthorEmailDisplayName">
    <vt:lpwstr>Rana, Ambika</vt:lpwstr>
  </property>
  <property fmtid="{D5CDD505-2E9C-101B-9397-08002B2CF9AE}" pid="14" name="_ReviewingToolsShownOnce">
    <vt:lpwstr/>
  </property>
</Properties>
</file>