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5E3" w:rsidRPr="00C005E3" w:rsidRDefault="00C005E3" w:rsidP="00C005E3">
      <w:pPr>
        <w:jc w:val="center"/>
        <w:rPr>
          <w:rFonts w:ascii="Verdana" w:hAnsi="Verdana"/>
          <w:b/>
          <w:sz w:val="24"/>
        </w:rPr>
      </w:pPr>
      <w:r w:rsidRPr="00C005E3">
        <w:rPr>
          <w:rFonts w:ascii="Verdana" w:hAnsi="Verdana"/>
          <w:b/>
          <w:sz w:val="24"/>
        </w:rPr>
        <w:t>2018 Summary of Accomplishments for Blythe Bealer</w:t>
      </w:r>
    </w:p>
    <w:p w:rsidR="00C005E3" w:rsidRDefault="00C005E3" w:rsidP="00C005E3">
      <w:pPr>
        <w:rPr>
          <w:rFonts w:ascii="Verdana" w:hAnsi="Verdana"/>
          <w:b/>
          <w:u w:val="single"/>
        </w:rPr>
      </w:pPr>
    </w:p>
    <w:p w:rsidR="00C005E3" w:rsidRPr="00C005E3" w:rsidRDefault="00C005E3" w:rsidP="00C005E3">
      <w:pPr>
        <w:rPr>
          <w:rFonts w:ascii="Verdana" w:hAnsi="Verdana"/>
          <w:b/>
          <w:u w:val="single"/>
        </w:rPr>
      </w:pPr>
      <w:r w:rsidRPr="00C005E3">
        <w:rPr>
          <w:rFonts w:ascii="Verdana" w:hAnsi="Verdana"/>
          <w:b/>
          <w:u w:val="single"/>
        </w:rPr>
        <w:t>Innovation</w:t>
      </w:r>
    </w:p>
    <w:p w:rsidR="00C005E3" w:rsidRPr="00C005E3" w:rsidRDefault="00C005E3" w:rsidP="00C005E3">
      <w:pPr>
        <w:rPr>
          <w:rFonts w:ascii="Verdana" w:hAnsi="Verdana"/>
        </w:rPr>
      </w:pPr>
      <w:r w:rsidRPr="00C005E3">
        <w:rPr>
          <w:rFonts w:ascii="Verdana" w:hAnsi="Verdana"/>
        </w:rPr>
        <w:t>Supported JANUVIA and KEYTRUDA brand teams in determining optimal content and channel sequencing for next best engagement. Worked with ZS providing data and insights regarding personal and non-personal promotion to estimate potential sales increase of $30MM for JANUVIA and $143MM for KEYTRUDA</w:t>
      </w:r>
      <w:r w:rsidR="00546C75">
        <w:rPr>
          <w:rFonts w:ascii="Verdana" w:hAnsi="Verdana"/>
        </w:rPr>
        <w:t xml:space="preserve"> if NBE is applied</w:t>
      </w:r>
      <w:r w:rsidRPr="00C005E3">
        <w:rPr>
          <w:rFonts w:ascii="Verdana" w:hAnsi="Verdana"/>
        </w:rPr>
        <w:t>.</w:t>
      </w:r>
    </w:p>
    <w:p w:rsidR="00C005E3" w:rsidRPr="00C005E3" w:rsidRDefault="00C005E3" w:rsidP="00C005E3">
      <w:pPr>
        <w:rPr>
          <w:rFonts w:ascii="Verdana" w:hAnsi="Verdana"/>
          <w:b/>
          <w:u w:val="single"/>
        </w:rPr>
      </w:pPr>
      <w:r w:rsidRPr="00C005E3">
        <w:rPr>
          <w:rFonts w:ascii="Verdana" w:hAnsi="Verdana"/>
          <w:b/>
          <w:u w:val="single"/>
        </w:rPr>
        <w:t>Core Services</w:t>
      </w:r>
    </w:p>
    <w:p w:rsidR="00C005E3" w:rsidRPr="00C005E3" w:rsidRDefault="00C005E3" w:rsidP="00C005E3">
      <w:pPr>
        <w:rPr>
          <w:rFonts w:ascii="Verdana" w:hAnsi="Verdana"/>
        </w:rPr>
      </w:pPr>
      <w:r w:rsidRPr="00C005E3">
        <w:rPr>
          <w:rFonts w:ascii="Verdana" w:hAnsi="Verdana"/>
        </w:rPr>
        <w:t>Supported KEYTRUDA brand team in allocation of $42MM for the 2019 HCP media</w:t>
      </w:r>
      <w:r w:rsidR="00A015E7">
        <w:rPr>
          <w:rFonts w:ascii="Verdana" w:hAnsi="Verdana"/>
        </w:rPr>
        <w:t>, medical education and MMF</w:t>
      </w:r>
      <w:r w:rsidRPr="00C005E3">
        <w:rPr>
          <w:rFonts w:ascii="Verdana" w:hAnsi="Verdana"/>
        </w:rPr>
        <w:t xml:space="preserve"> budget</w:t>
      </w:r>
      <w:r w:rsidR="00A015E7">
        <w:rPr>
          <w:rFonts w:ascii="Verdana" w:hAnsi="Verdana"/>
        </w:rPr>
        <w:t>s</w:t>
      </w:r>
      <w:r w:rsidRPr="00C005E3">
        <w:rPr>
          <w:rFonts w:ascii="Verdana" w:hAnsi="Verdana"/>
        </w:rPr>
        <w:t xml:space="preserve"> </w:t>
      </w:r>
      <w:r w:rsidR="00A015E7">
        <w:rPr>
          <w:rFonts w:ascii="Verdana" w:hAnsi="Verdana"/>
        </w:rPr>
        <w:t>utilizing</w:t>
      </w:r>
      <w:r w:rsidRPr="00C005E3">
        <w:rPr>
          <w:rFonts w:ascii="Verdana" w:hAnsi="Verdana"/>
        </w:rPr>
        <w:t xml:space="preserve"> results from marketing mix model and channel investment allocator. Several methodology changes and enhancements were made to both tools.</w:t>
      </w:r>
    </w:p>
    <w:p w:rsidR="00C005E3" w:rsidRPr="00C005E3" w:rsidRDefault="00C005E3" w:rsidP="00C005E3">
      <w:pPr>
        <w:rPr>
          <w:rFonts w:ascii="Verdana" w:hAnsi="Verdana"/>
        </w:rPr>
      </w:pPr>
      <w:r w:rsidRPr="00C005E3">
        <w:rPr>
          <w:rFonts w:ascii="Verdana" w:hAnsi="Verdana"/>
        </w:rPr>
        <w:t>Supported multiple brand teams in estimating impact, cost and</w:t>
      </w:r>
      <w:r w:rsidR="00A015E7">
        <w:rPr>
          <w:rFonts w:ascii="Verdana" w:hAnsi="Verdana"/>
        </w:rPr>
        <w:t>/or</w:t>
      </w:r>
      <w:r w:rsidRPr="00C005E3">
        <w:rPr>
          <w:rFonts w:ascii="Verdana" w:hAnsi="Verdana"/>
        </w:rPr>
        <w:t xml:space="preserve"> ROI for MCM, MMF and field email channels with about $20MM spend including: JANUVIA, BELSORMA, PNEUMOVAX 23 and GARDASIL. Provided guidance on MCM </w:t>
      </w:r>
      <w:r w:rsidR="00A015E7" w:rsidRPr="00A015E7">
        <w:rPr>
          <w:rFonts w:ascii="Verdana" w:hAnsi="Verdana"/>
        </w:rPr>
        <w:t>journey design, in-market tactic testing, control selection and general vendor performance</w:t>
      </w:r>
      <w:r w:rsidRPr="00C005E3">
        <w:rPr>
          <w:rFonts w:ascii="Verdana" w:hAnsi="Verdana"/>
        </w:rPr>
        <w:t>.</w:t>
      </w:r>
    </w:p>
    <w:p w:rsidR="00C005E3" w:rsidRPr="00C005E3" w:rsidRDefault="00C005E3" w:rsidP="00C005E3">
      <w:pPr>
        <w:rPr>
          <w:rFonts w:ascii="Verdana" w:hAnsi="Verdana"/>
        </w:rPr>
      </w:pPr>
      <w:r w:rsidRPr="00C005E3">
        <w:rPr>
          <w:rFonts w:ascii="Verdana" w:hAnsi="Verdana"/>
        </w:rPr>
        <w:t>Worked with MDSI and Customer Engagement Architects to on-board new vendors providing HCP-level digital promotion</w:t>
      </w:r>
      <w:r w:rsidR="00B27720">
        <w:rPr>
          <w:rFonts w:ascii="Verdana" w:hAnsi="Verdana"/>
        </w:rPr>
        <w:t>. Determined le</w:t>
      </w:r>
      <w:r w:rsidRPr="00C005E3">
        <w:rPr>
          <w:rFonts w:ascii="Verdana" w:hAnsi="Verdana"/>
        </w:rPr>
        <w:t>vel of data needed and how to map to our standard values. Checked several files from each vendor before</w:t>
      </w:r>
      <w:r w:rsidR="00B27720">
        <w:rPr>
          <w:rFonts w:ascii="Verdana" w:hAnsi="Verdana"/>
        </w:rPr>
        <w:t xml:space="preserve"> data could be loaded i</w:t>
      </w:r>
      <w:r w:rsidRPr="00C005E3">
        <w:rPr>
          <w:rFonts w:ascii="Verdana" w:hAnsi="Verdana"/>
        </w:rPr>
        <w:t>nto views used for HERO reporting and ROI measurement.</w:t>
      </w:r>
    </w:p>
    <w:p w:rsidR="00C005E3" w:rsidRPr="00C005E3" w:rsidRDefault="00C005E3" w:rsidP="00C005E3">
      <w:pPr>
        <w:rPr>
          <w:rFonts w:ascii="Verdana" w:hAnsi="Verdana"/>
        </w:rPr>
      </w:pPr>
      <w:r w:rsidRPr="00C005E3">
        <w:rPr>
          <w:rFonts w:ascii="Verdana" w:hAnsi="Verdana"/>
        </w:rPr>
        <w:t xml:space="preserve">Participated in DDW Governance council prioritizing DDW requests for current year and 2019 profit plan and cross-functional team for CIRRUS migration of DDW promotion and Grail views. Checked Grail views monthly for accuracy and requested necessary changes in product, markets, detail groups and samples.   </w:t>
      </w:r>
    </w:p>
    <w:p w:rsidR="00C005E3" w:rsidRPr="00C005E3" w:rsidRDefault="00C005E3" w:rsidP="00C005E3">
      <w:pPr>
        <w:rPr>
          <w:rFonts w:ascii="Verdana" w:hAnsi="Verdana"/>
          <w:b/>
          <w:u w:val="single"/>
        </w:rPr>
      </w:pPr>
      <w:r w:rsidRPr="00C005E3">
        <w:rPr>
          <w:rFonts w:ascii="Verdana" w:hAnsi="Verdana"/>
          <w:b/>
          <w:u w:val="single"/>
        </w:rPr>
        <w:t xml:space="preserve">People </w:t>
      </w:r>
    </w:p>
    <w:p w:rsidR="00C005E3" w:rsidRPr="00C005E3" w:rsidRDefault="00C005E3" w:rsidP="00C005E3">
      <w:pPr>
        <w:rPr>
          <w:rFonts w:ascii="Verdana" w:hAnsi="Verdana"/>
        </w:rPr>
      </w:pPr>
      <w:r w:rsidRPr="00C005E3">
        <w:rPr>
          <w:rFonts w:ascii="Verdana" w:hAnsi="Verdana"/>
        </w:rPr>
        <w:t>Supervised off-shore contractor</w:t>
      </w:r>
      <w:r w:rsidR="005C3001">
        <w:rPr>
          <w:rFonts w:ascii="Verdana" w:hAnsi="Verdana"/>
        </w:rPr>
        <w:t>s</w:t>
      </w:r>
      <w:r w:rsidRPr="00C005E3">
        <w:rPr>
          <w:rFonts w:ascii="Verdana" w:hAnsi="Verdana"/>
        </w:rPr>
        <w:t xml:space="preserve"> for in-depth analysis of JA</w:t>
      </w:r>
      <w:r w:rsidR="008867DA">
        <w:rPr>
          <w:rFonts w:ascii="Verdana" w:hAnsi="Verdana"/>
        </w:rPr>
        <w:t>N</w:t>
      </w:r>
      <w:r w:rsidRPr="00C005E3">
        <w:rPr>
          <w:rFonts w:ascii="Verdana" w:hAnsi="Verdana"/>
        </w:rPr>
        <w:t>UVIA MCM to further validate ROI from HCP-level marketing mix model that were found to be counter-intuitive or inconsistent with prior results</w:t>
      </w:r>
      <w:r w:rsidR="005C3001">
        <w:rPr>
          <w:rFonts w:ascii="Verdana" w:hAnsi="Verdana"/>
        </w:rPr>
        <w:t xml:space="preserve"> and to measure ROI of JANUVIA and BELSOMRA MMF programs</w:t>
      </w:r>
      <w:r w:rsidRPr="00C005E3">
        <w:rPr>
          <w:rFonts w:ascii="Verdana" w:hAnsi="Verdana"/>
        </w:rPr>
        <w:t>.</w:t>
      </w:r>
    </w:p>
    <w:p w:rsidR="00C005E3" w:rsidRPr="00C005E3" w:rsidRDefault="00C005E3" w:rsidP="00C005E3">
      <w:pPr>
        <w:rPr>
          <w:rFonts w:ascii="Verdana" w:hAnsi="Verdana"/>
          <w:b/>
          <w:u w:val="single"/>
        </w:rPr>
      </w:pPr>
      <w:r w:rsidRPr="00C005E3">
        <w:rPr>
          <w:rFonts w:ascii="Verdana" w:hAnsi="Verdana"/>
          <w:b/>
          <w:u w:val="single"/>
        </w:rPr>
        <w:t>Compliance</w:t>
      </w:r>
    </w:p>
    <w:p w:rsidR="00C005E3" w:rsidRPr="00C005E3" w:rsidRDefault="00C005E3" w:rsidP="00C005E3">
      <w:pPr>
        <w:rPr>
          <w:rFonts w:ascii="Verdana" w:hAnsi="Verdana"/>
        </w:rPr>
      </w:pPr>
      <w:r w:rsidRPr="00C005E3">
        <w:rPr>
          <w:rFonts w:ascii="Verdana" w:hAnsi="Verdana"/>
        </w:rPr>
        <w:t>Established and renewed TPAs for all analyses involving ZS and other 3rd party vendors.</w:t>
      </w:r>
    </w:p>
    <w:p w:rsidR="00C005E3" w:rsidRPr="00C005E3" w:rsidRDefault="00C005E3" w:rsidP="00C005E3">
      <w:pPr>
        <w:rPr>
          <w:rFonts w:ascii="Verdana" w:hAnsi="Verdana"/>
        </w:rPr>
      </w:pPr>
      <w:r w:rsidRPr="00C005E3">
        <w:rPr>
          <w:rFonts w:ascii="Verdana" w:hAnsi="Verdana"/>
        </w:rPr>
        <w:t>Shared ROI, NPV, net sales and other sensitive, financial assumptions in the appropriate manner on “need to know” basis both internally and externally.</w:t>
      </w:r>
    </w:p>
    <w:p w:rsidR="00C005E3" w:rsidRPr="00B90538" w:rsidRDefault="00C005E3" w:rsidP="00B90538">
      <w:pPr>
        <w:rPr>
          <w:rFonts w:ascii="Verdana" w:hAnsi="Verdana"/>
        </w:rPr>
      </w:pPr>
      <w:r w:rsidRPr="00B90538">
        <w:rPr>
          <w:rFonts w:ascii="Verdana" w:hAnsi="Verdana"/>
        </w:rPr>
        <w:t>Completed all assigned ethics and compliance training courses on time.</w:t>
      </w:r>
    </w:p>
    <w:p w:rsidR="00C005E3" w:rsidRDefault="00C005E3" w:rsidP="00C005E3">
      <w:pPr>
        <w:rPr>
          <w:rFonts w:ascii="Verdana" w:hAnsi="Verdana"/>
        </w:rPr>
      </w:pPr>
    </w:p>
    <w:p w:rsidR="00C005E3" w:rsidRPr="00C005E3" w:rsidRDefault="00C005E3" w:rsidP="00C005E3">
      <w:pPr>
        <w:jc w:val="center"/>
        <w:rPr>
          <w:rFonts w:ascii="Verdana" w:hAnsi="Verdana"/>
          <w:b/>
          <w:sz w:val="24"/>
        </w:rPr>
      </w:pPr>
      <w:r w:rsidRPr="00C005E3">
        <w:rPr>
          <w:rFonts w:ascii="Verdana" w:hAnsi="Verdana"/>
          <w:b/>
          <w:sz w:val="24"/>
        </w:rPr>
        <w:t xml:space="preserve">2018 </w:t>
      </w:r>
      <w:r>
        <w:rPr>
          <w:rFonts w:ascii="Verdana" w:hAnsi="Verdana"/>
          <w:b/>
          <w:sz w:val="24"/>
        </w:rPr>
        <w:t xml:space="preserve">Detailed </w:t>
      </w:r>
      <w:r w:rsidRPr="00C005E3">
        <w:rPr>
          <w:rFonts w:ascii="Verdana" w:hAnsi="Verdana"/>
          <w:b/>
          <w:sz w:val="24"/>
        </w:rPr>
        <w:t>Accomplishments for Blythe Bealer</w:t>
      </w:r>
    </w:p>
    <w:p w:rsidR="00C005E3" w:rsidRPr="002E5A99" w:rsidRDefault="00C005E3" w:rsidP="009502EE">
      <w:pPr>
        <w:spacing w:line="240" w:lineRule="auto"/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E5A99"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Innovation</w:t>
      </w:r>
    </w:p>
    <w:p w:rsidR="00C005E3" w:rsidRPr="002F40D0" w:rsidRDefault="00C005E3" w:rsidP="009502EE">
      <w:pPr>
        <w:spacing w:line="240" w:lineRule="auto"/>
        <w:rPr>
          <w:rFonts w:ascii="Verdana" w:hAnsi="Verdana"/>
          <w:b/>
          <w:u w:val="single"/>
        </w:rPr>
      </w:pPr>
      <w:r w:rsidRPr="002F40D0">
        <w:rPr>
          <w:rFonts w:ascii="Verdana" w:hAnsi="Verdana"/>
          <w:b/>
          <w:u w:val="single"/>
        </w:rPr>
        <w:t>Objective:</w:t>
      </w:r>
    </w:p>
    <w:p w:rsidR="00C005E3" w:rsidRPr="00C005E3" w:rsidRDefault="00C005E3" w:rsidP="00C005E3">
      <w:pPr>
        <w:rPr>
          <w:rFonts w:ascii="Verdana" w:hAnsi="Verdana"/>
        </w:rPr>
      </w:pPr>
      <w:r w:rsidRPr="00C005E3">
        <w:rPr>
          <w:rFonts w:ascii="Verdana" w:hAnsi="Verdana"/>
        </w:rPr>
        <w:t>Support JANUVIA and KEYTRUDA brand teams in determining optimal content and channel sequencing for next best engagement providing sales impac</w:t>
      </w:r>
      <w:r w:rsidR="005154D2">
        <w:rPr>
          <w:rFonts w:ascii="Verdana" w:hAnsi="Verdana"/>
        </w:rPr>
        <w:t>t business case and incorporatin</w:t>
      </w:r>
      <w:r w:rsidRPr="00C005E3">
        <w:rPr>
          <w:rFonts w:ascii="Verdana" w:hAnsi="Verdana"/>
        </w:rPr>
        <w:t>g learnings into journeys.</w:t>
      </w:r>
    </w:p>
    <w:p w:rsidR="00C005E3" w:rsidRPr="002F40D0" w:rsidRDefault="00C005E3" w:rsidP="00C005E3">
      <w:pPr>
        <w:rPr>
          <w:rFonts w:ascii="Verdana" w:hAnsi="Verdana"/>
          <w:b/>
          <w:u w:val="single"/>
        </w:rPr>
      </w:pPr>
      <w:r w:rsidRPr="002F40D0">
        <w:rPr>
          <w:rFonts w:ascii="Verdana" w:hAnsi="Verdana"/>
          <w:b/>
          <w:u w:val="single"/>
        </w:rPr>
        <w:t>Accomplishments:</w:t>
      </w:r>
    </w:p>
    <w:p w:rsidR="005154D2" w:rsidRDefault="00C005E3" w:rsidP="00C005E3">
      <w:pPr>
        <w:pStyle w:val="ListParagraph"/>
        <w:numPr>
          <w:ilvl w:val="0"/>
          <w:numId w:val="4"/>
        </w:numPr>
        <w:ind w:left="540" w:hanging="540"/>
        <w:rPr>
          <w:rFonts w:ascii="Verdana" w:hAnsi="Verdana"/>
        </w:rPr>
      </w:pPr>
      <w:r w:rsidRPr="00B90538">
        <w:rPr>
          <w:rFonts w:ascii="Verdana" w:hAnsi="Verdana"/>
        </w:rPr>
        <w:t>Provided personal and non-personal promotion</w:t>
      </w:r>
      <w:r w:rsidR="00674973">
        <w:rPr>
          <w:rFonts w:ascii="Verdana" w:hAnsi="Verdana"/>
        </w:rPr>
        <w:t xml:space="preserve"> data</w:t>
      </w:r>
      <w:r w:rsidRPr="00B90538">
        <w:rPr>
          <w:rFonts w:ascii="Verdana" w:hAnsi="Verdana"/>
        </w:rPr>
        <w:t xml:space="preserve"> to ZS to create analytical datasets for project</w:t>
      </w:r>
      <w:r w:rsidR="00674973">
        <w:rPr>
          <w:rFonts w:ascii="Verdana" w:hAnsi="Verdana"/>
        </w:rPr>
        <w:t>.</w:t>
      </w:r>
    </w:p>
    <w:p w:rsidR="00674973" w:rsidRDefault="00674973" w:rsidP="00C005E3">
      <w:pPr>
        <w:pStyle w:val="ListParagraph"/>
        <w:numPr>
          <w:ilvl w:val="0"/>
          <w:numId w:val="4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Provided data insights to determine how to accurately interpret, summarize and group</w:t>
      </w:r>
      <w:r w:rsidR="001F77D4">
        <w:rPr>
          <w:rFonts w:ascii="Verdana" w:hAnsi="Verdana"/>
        </w:rPr>
        <w:t xml:space="preserve"> tactics and sub-channels.</w:t>
      </w:r>
      <w:r>
        <w:rPr>
          <w:rFonts w:ascii="Verdana" w:hAnsi="Verdana"/>
        </w:rPr>
        <w:t xml:space="preserve"> </w:t>
      </w:r>
    </w:p>
    <w:p w:rsidR="005154D2" w:rsidRDefault="00C005E3" w:rsidP="00C005E3">
      <w:pPr>
        <w:pStyle w:val="ListParagraph"/>
        <w:numPr>
          <w:ilvl w:val="0"/>
          <w:numId w:val="4"/>
        </w:numPr>
        <w:ind w:left="540" w:hanging="540"/>
        <w:rPr>
          <w:rFonts w:ascii="Verdana" w:hAnsi="Verdana"/>
        </w:rPr>
      </w:pPr>
      <w:r w:rsidRPr="005154D2">
        <w:rPr>
          <w:rFonts w:ascii="Verdana" w:hAnsi="Verdana"/>
        </w:rPr>
        <w:t xml:space="preserve">Supported JANUVIA content coding process for </w:t>
      </w:r>
      <w:r w:rsidR="00674973">
        <w:rPr>
          <w:rFonts w:ascii="Verdana" w:hAnsi="Verdana"/>
        </w:rPr>
        <w:t>representatives’ CLM data, digital non-personal promotion and MMF programs identifying what data is available and can be used to categorize content.</w:t>
      </w:r>
    </w:p>
    <w:p w:rsidR="00F21D55" w:rsidRDefault="00F21D55" w:rsidP="00C005E3">
      <w:pPr>
        <w:pStyle w:val="ListParagraph"/>
        <w:numPr>
          <w:ilvl w:val="0"/>
          <w:numId w:val="4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Worked with other IA&amp;DS team members to determine digital plan </w:t>
      </w:r>
      <w:r w:rsidR="001A5D6E">
        <w:rPr>
          <w:rFonts w:ascii="Verdana" w:hAnsi="Verdana"/>
        </w:rPr>
        <w:t xml:space="preserve">provided to ZS for </w:t>
      </w:r>
      <w:r>
        <w:rPr>
          <w:rFonts w:ascii="Verdana" w:hAnsi="Verdana"/>
        </w:rPr>
        <w:t>business case</w:t>
      </w:r>
      <w:r w:rsidR="001A5D6E">
        <w:rPr>
          <w:rFonts w:ascii="Verdana" w:hAnsi="Verdana"/>
        </w:rPr>
        <w:t xml:space="preserve"> estimation</w:t>
      </w:r>
      <w:r>
        <w:rPr>
          <w:rFonts w:ascii="Verdana" w:hAnsi="Verdana"/>
        </w:rPr>
        <w:t xml:space="preserve"> to optimize number of deliveries and incorporate segment learnings from the plan in</w:t>
      </w:r>
      <w:r w:rsidR="001A5D6E">
        <w:rPr>
          <w:rFonts w:ascii="Verdana" w:hAnsi="Verdana"/>
        </w:rPr>
        <w:t>to</w:t>
      </w:r>
      <w:r>
        <w:rPr>
          <w:rFonts w:ascii="Verdana" w:hAnsi="Verdana"/>
        </w:rPr>
        <w:t xml:space="preserve"> JANUVIA journey.</w:t>
      </w:r>
    </w:p>
    <w:p w:rsidR="00C005E3" w:rsidRPr="005154D2" w:rsidRDefault="005154D2" w:rsidP="00C005E3">
      <w:pPr>
        <w:pStyle w:val="ListParagraph"/>
        <w:numPr>
          <w:ilvl w:val="0"/>
          <w:numId w:val="4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Reviewed b</w:t>
      </w:r>
      <w:r w:rsidR="00C005E3" w:rsidRPr="005154D2">
        <w:rPr>
          <w:rFonts w:ascii="Verdana" w:hAnsi="Verdana"/>
        </w:rPr>
        <w:t xml:space="preserve">usiness case estimated increase in sales as $30MM for JANUVIA and $143MM for KEYTRUDA if NBE was utilized. </w:t>
      </w:r>
    </w:p>
    <w:p w:rsidR="00C005E3" w:rsidRPr="002F40D0" w:rsidRDefault="00C005E3" w:rsidP="00C005E3">
      <w:pPr>
        <w:rPr>
          <w:rFonts w:ascii="Verdana" w:hAnsi="Verdana"/>
          <w:b/>
          <w:color w:val="1F497D" w:themeColor="tex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005E3" w:rsidRPr="002E5A99" w:rsidRDefault="00C005E3" w:rsidP="00C005E3">
      <w:pPr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E5A99"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Core Services</w:t>
      </w:r>
    </w:p>
    <w:p w:rsidR="00C005E3" w:rsidRPr="002F40D0" w:rsidRDefault="00C005E3" w:rsidP="00C005E3">
      <w:pPr>
        <w:rPr>
          <w:rFonts w:ascii="Verdana" w:hAnsi="Verdana"/>
          <w:b/>
          <w:u w:val="single"/>
        </w:rPr>
      </w:pPr>
      <w:r w:rsidRPr="002F40D0">
        <w:rPr>
          <w:rFonts w:ascii="Verdana" w:hAnsi="Verdana"/>
          <w:b/>
          <w:u w:val="single"/>
        </w:rPr>
        <w:t>Objective 1:</w:t>
      </w:r>
    </w:p>
    <w:p w:rsidR="00C005E3" w:rsidRDefault="001A464D" w:rsidP="00C005E3">
      <w:pPr>
        <w:rPr>
          <w:rFonts w:ascii="Verdana" w:hAnsi="Verdana"/>
        </w:rPr>
      </w:pPr>
      <w:r>
        <w:rPr>
          <w:rFonts w:ascii="Verdana" w:hAnsi="Verdana"/>
        </w:rPr>
        <w:t>Support G</w:t>
      </w:r>
      <w:r w:rsidR="00C005E3" w:rsidRPr="00C005E3">
        <w:rPr>
          <w:rFonts w:ascii="Verdana" w:hAnsi="Verdana"/>
        </w:rPr>
        <w:t>CS Oncology Multi-Channel Integration team</w:t>
      </w:r>
      <w:r>
        <w:rPr>
          <w:rFonts w:ascii="Verdana" w:hAnsi="Verdana"/>
        </w:rPr>
        <w:t xml:space="preserve"> and brand teams in allocating </w:t>
      </w:r>
      <w:r w:rsidR="00C005E3" w:rsidRPr="00C005E3">
        <w:rPr>
          <w:rFonts w:ascii="Verdana" w:hAnsi="Verdana"/>
        </w:rPr>
        <w:t>media</w:t>
      </w:r>
      <w:r w:rsidR="00591E34">
        <w:rPr>
          <w:rFonts w:ascii="Verdana" w:hAnsi="Verdana"/>
        </w:rPr>
        <w:t>, medical education and MMF</w:t>
      </w:r>
      <w:r w:rsidR="00C005E3" w:rsidRPr="00C005E3">
        <w:rPr>
          <w:rFonts w:ascii="Verdana" w:hAnsi="Verdana"/>
        </w:rPr>
        <w:t xml:space="preserve"> spend across indications</w:t>
      </w:r>
      <w:r>
        <w:rPr>
          <w:rFonts w:ascii="Verdana" w:hAnsi="Verdana"/>
        </w:rPr>
        <w:t xml:space="preserve">, </w:t>
      </w:r>
      <w:r w:rsidR="00C005E3" w:rsidRPr="00C005E3">
        <w:rPr>
          <w:rFonts w:ascii="Verdana" w:hAnsi="Verdana"/>
        </w:rPr>
        <w:t>HCP promotion channels and vendors</w:t>
      </w:r>
      <w:r w:rsidR="002F40D0">
        <w:rPr>
          <w:rFonts w:ascii="Verdana" w:hAnsi="Verdana"/>
        </w:rPr>
        <w:t xml:space="preserve"> using Channel Investment Allocator and results from marketing mix models.</w:t>
      </w:r>
    </w:p>
    <w:p w:rsidR="002F40D0" w:rsidRPr="002F40D0" w:rsidRDefault="002F40D0" w:rsidP="00C005E3">
      <w:pPr>
        <w:rPr>
          <w:rFonts w:ascii="Verdana" w:hAnsi="Verdana"/>
          <w:b/>
          <w:u w:val="single"/>
        </w:rPr>
      </w:pPr>
      <w:r w:rsidRPr="002F40D0">
        <w:rPr>
          <w:rFonts w:ascii="Verdana" w:hAnsi="Verdana"/>
          <w:b/>
          <w:u w:val="single"/>
        </w:rPr>
        <w:t>A</w:t>
      </w:r>
      <w:r w:rsidR="00B413A1">
        <w:rPr>
          <w:rFonts w:ascii="Verdana" w:hAnsi="Verdana"/>
          <w:b/>
          <w:u w:val="single"/>
        </w:rPr>
        <w:t>ccomplishments</w:t>
      </w:r>
      <w:r w:rsidRPr="002F40D0">
        <w:rPr>
          <w:rFonts w:ascii="Verdana" w:hAnsi="Verdana"/>
          <w:b/>
          <w:u w:val="single"/>
        </w:rPr>
        <w:t>:</w:t>
      </w:r>
    </w:p>
    <w:p w:rsidR="002F40D0" w:rsidRDefault="001A464D" w:rsidP="002F40D0">
      <w:pPr>
        <w:pStyle w:val="ListParagraph"/>
        <w:numPr>
          <w:ilvl w:val="0"/>
          <w:numId w:val="5"/>
        </w:numPr>
        <w:ind w:left="360" w:hanging="360"/>
        <w:rPr>
          <w:rFonts w:ascii="Verdana" w:hAnsi="Verdana"/>
        </w:rPr>
      </w:pPr>
      <w:r w:rsidRPr="002F40D0">
        <w:rPr>
          <w:rFonts w:ascii="Verdana" w:hAnsi="Verdana"/>
        </w:rPr>
        <w:t xml:space="preserve">Supported KEYTRUDA </w:t>
      </w:r>
      <w:r w:rsidR="002F40D0" w:rsidRPr="002F40D0">
        <w:rPr>
          <w:rFonts w:ascii="Verdana" w:hAnsi="Verdana"/>
        </w:rPr>
        <w:t xml:space="preserve">GCS Oncology Multi-Channel Integration team and </w:t>
      </w:r>
      <w:r w:rsidRPr="002F40D0">
        <w:rPr>
          <w:rFonts w:ascii="Verdana" w:hAnsi="Verdana"/>
        </w:rPr>
        <w:t>brand team</w:t>
      </w:r>
      <w:r w:rsidR="002F40D0" w:rsidRPr="002F40D0">
        <w:rPr>
          <w:rFonts w:ascii="Verdana" w:hAnsi="Verdana"/>
        </w:rPr>
        <w:t>s</w:t>
      </w:r>
      <w:r w:rsidRPr="002F40D0">
        <w:rPr>
          <w:rFonts w:ascii="Verdana" w:hAnsi="Verdana"/>
        </w:rPr>
        <w:t xml:space="preserve"> in allocation of $42MM HCP media</w:t>
      </w:r>
      <w:r w:rsidR="0062075E">
        <w:rPr>
          <w:rFonts w:ascii="Verdana" w:hAnsi="Verdana"/>
        </w:rPr>
        <w:t>, medical education and MMF</w:t>
      </w:r>
      <w:r w:rsidRPr="002F40D0">
        <w:rPr>
          <w:rFonts w:ascii="Verdana" w:hAnsi="Verdana"/>
        </w:rPr>
        <w:t xml:space="preserve"> budget</w:t>
      </w:r>
      <w:r w:rsidR="006F2898">
        <w:rPr>
          <w:rFonts w:ascii="Verdana" w:hAnsi="Verdana"/>
        </w:rPr>
        <w:t xml:space="preserve"> for 2019</w:t>
      </w:r>
      <w:r w:rsidR="002F40D0" w:rsidRPr="002F40D0">
        <w:rPr>
          <w:rFonts w:ascii="Verdana" w:hAnsi="Verdana"/>
        </w:rPr>
        <w:t>.</w:t>
      </w:r>
    </w:p>
    <w:p w:rsidR="00A545D1" w:rsidRDefault="00A545D1" w:rsidP="002F40D0">
      <w:pPr>
        <w:pStyle w:val="ListParagraph"/>
        <w:numPr>
          <w:ilvl w:val="0"/>
          <w:numId w:val="5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>Supplied activity data for several HCP channels and promotional cost for all HCP channels</w:t>
      </w:r>
      <w:r w:rsidR="00D45F86">
        <w:rPr>
          <w:rFonts w:ascii="Verdana" w:hAnsi="Verdana"/>
        </w:rPr>
        <w:t xml:space="preserve"> fo</w:t>
      </w:r>
      <w:r>
        <w:rPr>
          <w:rFonts w:ascii="Verdana" w:hAnsi="Verdana"/>
        </w:rPr>
        <w:t>r marketing mix model</w:t>
      </w:r>
      <w:r w:rsidR="0062075E">
        <w:rPr>
          <w:rFonts w:ascii="Verdana" w:hAnsi="Verdana"/>
        </w:rPr>
        <w:t xml:space="preserve"> analysis</w:t>
      </w:r>
      <w:r>
        <w:rPr>
          <w:rFonts w:ascii="Verdana" w:hAnsi="Verdana"/>
        </w:rPr>
        <w:t>.</w:t>
      </w:r>
    </w:p>
    <w:p w:rsidR="005F6D9F" w:rsidRDefault="0062075E" w:rsidP="0062075E">
      <w:pPr>
        <w:pStyle w:val="ListParagraph"/>
        <w:numPr>
          <w:ilvl w:val="0"/>
          <w:numId w:val="5"/>
        </w:numPr>
        <w:ind w:left="360" w:hanging="360"/>
        <w:rPr>
          <w:rFonts w:ascii="Verdana" w:hAnsi="Verdana"/>
        </w:rPr>
      </w:pPr>
      <w:r w:rsidRPr="005F6D9F">
        <w:rPr>
          <w:rFonts w:ascii="Verdana" w:hAnsi="Verdana"/>
        </w:rPr>
        <w:t xml:space="preserve">Reviewed MMM assumptions </w:t>
      </w:r>
      <w:r w:rsidR="005F6D9F" w:rsidRPr="005F6D9F">
        <w:rPr>
          <w:rFonts w:ascii="Verdana" w:hAnsi="Verdana"/>
        </w:rPr>
        <w:t xml:space="preserve">and results with ZS and Yan to validate </w:t>
      </w:r>
      <w:r w:rsidR="00591E34">
        <w:rPr>
          <w:rFonts w:ascii="Verdana" w:hAnsi="Verdana"/>
        </w:rPr>
        <w:t xml:space="preserve">carryover and independent variable estimates </w:t>
      </w:r>
      <w:r w:rsidR="005F6D9F" w:rsidRPr="005F6D9F">
        <w:rPr>
          <w:rFonts w:ascii="Verdana" w:hAnsi="Verdana"/>
        </w:rPr>
        <w:t>compar</w:t>
      </w:r>
      <w:r w:rsidR="005F6D9F">
        <w:rPr>
          <w:rFonts w:ascii="Verdana" w:hAnsi="Verdana"/>
        </w:rPr>
        <w:t>e</w:t>
      </w:r>
      <w:r w:rsidR="00591E34">
        <w:rPr>
          <w:rFonts w:ascii="Verdana" w:hAnsi="Verdana"/>
        </w:rPr>
        <w:t>d</w:t>
      </w:r>
      <w:r w:rsidR="005F6D9F">
        <w:rPr>
          <w:rFonts w:ascii="Verdana" w:hAnsi="Verdana"/>
        </w:rPr>
        <w:t xml:space="preserve"> to previous run.</w:t>
      </w:r>
    </w:p>
    <w:p w:rsidR="0062075E" w:rsidRDefault="005F6D9F" w:rsidP="0062075E">
      <w:pPr>
        <w:pStyle w:val="ListParagraph"/>
        <w:numPr>
          <w:ilvl w:val="0"/>
          <w:numId w:val="5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 xml:space="preserve">Compared % sales contribution and ROI between </w:t>
      </w:r>
      <w:r w:rsidR="0062075E" w:rsidRPr="005F6D9F">
        <w:rPr>
          <w:rFonts w:ascii="Verdana" w:hAnsi="Verdana"/>
        </w:rPr>
        <w:t>original methodology to new pathway methodology</w:t>
      </w:r>
      <w:r>
        <w:rPr>
          <w:rFonts w:ascii="Verdana" w:hAnsi="Verdana"/>
        </w:rPr>
        <w:t xml:space="preserve"> prior to sharing ROI results with Multi-channel Integration team.</w:t>
      </w:r>
    </w:p>
    <w:p w:rsidR="00F21D55" w:rsidRDefault="005F6D9F" w:rsidP="00F21D55">
      <w:pPr>
        <w:pStyle w:val="ListParagraph"/>
        <w:numPr>
          <w:ilvl w:val="0"/>
          <w:numId w:val="5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 xml:space="preserve">Improved usage of MMM results in CIA tool </w:t>
      </w:r>
      <w:r w:rsidR="0035597A">
        <w:rPr>
          <w:rFonts w:ascii="Verdana" w:hAnsi="Verdana"/>
        </w:rPr>
        <w:t xml:space="preserve">to allocate channel spend by capping </w:t>
      </w:r>
      <w:r w:rsidR="007505C8">
        <w:rPr>
          <w:rFonts w:ascii="Verdana" w:hAnsi="Verdana"/>
        </w:rPr>
        <w:t>spend</w:t>
      </w:r>
      <w:r w:rsidR="0035597A">
        <w:rPr>
          <w:rFonts w:ascii="Verdana" w:hAnsi="Verdana"/>
        </w:rPr>
        <w:t xml:space="preserve"> in most profitable channel and then moving to allocate to next channel</w:t>
      </w:r>
      <w:r w:rsidR="007505C8">
        <w:rPr>
          <w:rFonts w:ascii="Verdana" w:hAnsi="Verdana"/>
        </w:rPr>
        <w:t xml:space="preserve">. </w:t>
      </w:r>
    </w:p>
    <w:p w:rsidR="00A015E7" w:rsidRPr="00F21D55" w:rsidRDefault="00A015E7" w:rsidP="00F21D55">
      <w:pPr>
        <w:pStyle w:val="ListParagraph"/>
        <w:numPr>
          <w:ilvl w:val="0"/>
          <w:numId w:val="5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>Assisted in allocating budget by tumor type family and determining if additional funds were needed for some tumor type families based on upcoming market events or launches.</w:t>
      </w:r>
    </w:p>
    <w:p w:rsidR="003B1A57" w:rsidRPr="002F40D0" w:rsidRDefault="003B1A57" w:rsidP="003B1A57">
      <w:pPr>
        <w:rPr>
          <w:rFonts w:ascii="Verdana" w:hAnsi="Verdana"/>
          <w:b/>
          <w:u w:val="single"/>
        </w:rPr>
      </w:pPr>
      <w:r w:rsidRPr="002F40D0">
        <w:rPr>
          <w:rFonts w:ascii="Verdana" w:hAnsi="Verdana"/>
          <w:b/>
          <w:u w:val="single"/>
        </w:rPr>
        <w:t xml:space="preserve">Objective </w:t>
      </w:r>
      <w:r>
        <w:rPr>
          <w:rFonts w:ascii="Verdana" w:hAnsi="Verdana"/>
          <w:b/>
          <w:u w:val="single"/>
        </w:rPr>
        <w:t>2</w:t>
      </w:r>
      <w:r w:rsidRPr="002F40D0">
        <w:rPr>
          <w:rFonts w:ascii="Verdana" w:hAnsi="Verdana"/>
          <w:b/>
          <w:u w:val="single"/>
        </w:rPr>
        <w:t>:</w:t>
      </w:r>
    </w:p>
    <w:p w:rsidR="003B1A57" w:rsidRPr="003B1A57" w:rsidRDefault="003B1A57" w:rsidP="003B1A57">
      <w:pPr>
        <w:rPr>
          <w:rFonts w:ascii="Verdana" w:hAnsi="Verdana"/>
        </w:rPr>
      </w:pPr>
      <w:r w:rsidRPr="003B1A57">
        <w:rPr>
          <w:rFonts w:ascii="Verdana" w:hAnsi="Verdana"/>
        </w:rPr>
        <w:t>Continue to proactively identify and measure sales impact &amp; ROI opportunities regarding HCP promotion to provide US Pharmaceuticals' Marketing and Sales Leadership with profit-maximizing recommendations to inform 201</w:t>
      </w:r>
      <w:r>
        <w:rPr>
          <w:rFonts w:ascii="Verdana" w:hAnsi="Verdana"/>
        </w:rPr>
        <w:t>9</w:t>
      </w:r>
      <w:r w:rsidRPr="003B1A57">
        <w:rPr>
          <w:rFonts w:ascii="Verdana" w:hAnsi="Verdana"/>
        </w:rPr>
        <w:t xml:space="preserve"> Annual Budget (ex. </w:t>
      </w:r>
      <w:r>
        <w:rPr>
          <w:rFonts w:ascii="Verdana" w:hAnsi="Verdana"/>
        </w:rPr>
        <w:t xml:space="preserve">targeted non-personal promotion, mass media non-personal promotion, field representative email, </w:t>
      </w:r>
      <w:r w:rsidRPr="003B1A57">
        <w:rPr>
          <w:rFonts w:ascii="Verdana" w:hAnsi="Verdana"/>
        </w:rPr>
        <w:t>Merck Medical Forums</w:t>
      </w:r>
      <w:r>
        <w:rPr>
          <w:rFonts w:ascii="Verdana" w:hAnsi="Verdana"/>
        </w:rPr>
        <w:t>, US3C, etc.</w:t>
      </w:r>
      <w:r w:rsidRPr="003B1A57">
        <w:rPr>
          <w:rFonts w:ascii="Verdana" w:hAnsi="Verdana"/>
        </w:rPr>
        <w:t>).</w:t>
      </w:r>
    </w:p>
    <w:p w:rsidR="005E69CD" w:rsidRPr="002F40D0" w:rsidRDefault="005E69CD" w:rsidP="005E69CD">
      <w:pPr>
        <w:rPr>
          <w:rFonts w:ascii="Verdana" w:hAnsi="Verdana"/>
          <w:b/>
          <w:u w:val="single"/>
        </w:rPr>
      </w:pPr>
      <w:r w:rsidRPr="002F40D0">
        <w:rPr>
          <w:rFonts w:ascii="Verdana" w:hAnsi="Verdana"/>
          <w:b/>
          <w:u w:val="single"/>
        </w:rPr>
        <w:t>Ac</w:t>
      </w:r>
      <w:r w:rsidR="00B413A1">
        <w:rPr>
          <w:rFonts w:ascii="Verdana" w:hAnsi="Verdana"/>
          <w:b/>
          <w:u w:val="single"/>
        </w:rPr>
        <w:t>complishments</w:t>
      </w:r>
      <w:r w:rsidRPr="002F40D0">
        <w:rPr>
          <w:rFonts w:ascii="Verdana" w:hAnsi="Verdana"/>
          <w:b/>
          <w:u w:val="single"/>
        </w:rPr>
        <w:t>:</w:t>
      </w:r>
    </w:p>
    <w:p w:rsidR="005E69CD" w:rsidRDefault="003B1A57" w:rsidP="00C005E3">
      <w:pPr>
        <w:pStyle w:val="ListParagraph"/>
        <w:numPr>
          <w:ilvl w:val="0"/>
          <w:numId w:val="8"/>
        </w:numPr>
        <w:ind w:left="360" w:hanging="360"/>
        <w:rPr>
          <w:rFonts w:ascii="Verdana" w:hAnsi="Verdana"/>
        </w:rPr>
      </w:pPr>
      <w:r w:rsidRPr="005E69CD">
        <w:rPr>
          <w:rFonts w:ascii="Verdana" w:hAnsi="Verdana"/>
        </w:rPr>
        <w:t>Support</w:t>
      </w:r>
      <w:r w:rsidR="005E69CD" w:rsidRPr="005E69CD">
        <w:rPr>
          <w:rFonts w:ascii="Verdana" w:hAnsi="Verdana"/>
        </w:rPr>
        <w:t>ed</w:t>
      </w:r>
      <w:r w:rsidRPr="005E69CD">
        <w:rPr>
          <w:rFonts w:ascii="Verdana" w:hAnsi="Verdana"/>
        </w:rPr>
        <w:t xml:space="preserve"> multiple brand teams in estimating impact, cost and/or ROI for MCM, MMF and field email channels with about $20MM spend including: JANUVIA, BELSORMA, PNEUMOVAX 23 and GARDASIL.</w:t>
      </w:r>
    </w:p>
    <w:p w:rsidR="006F2898" w:rsidRDefault="006F2898" w:rsidP="00C005E3">
      <w:pPr>
        <w:pStyle w:val="ListParagraph"/>
        <w:numPr>
          <w:ilvl w:val="0"/>
          <w:numId w:val="8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>Performed some analyses to determine ROI or provided data, cost and review to others’ performing analys</w:t>
      </w:r>
      <w:r w:rsidR="007D19EE">
        <w:rPr>
          <w:rFonts w:ascii="Verdana" w:hAnsi="Verdana"/>
        </w:rPr>
        <w:t>e</w:t>
      </w:r>
      <w:r>
        <w:rPr>
          <w:rFonts w:ascii="Verdana" w:hAnsi="Verdana"/>
        </w:rPr>
        <w:t>s. Packaged and presented results to brand team</w:t>
      </w:r>
      <w:r w:rsidR="007D19EE">
        <w:rPr>
          <w:rFonts w:ascii="Verdana" w:hAnsi="Verdana"/>
        </w:rPr>
        <w:t>s</w:t>
      </w:r>
      <w:r>
        <w:rPr>
          <w:rFonts w:ascii="Verdana" w:hAnsi="Verdana"/>
        </w:rPr>
        <w:t xml:space="preserve"> or assisted in </w:t>
      </w:r>
      <w:r w:rsidR="007D19EE">
        <w:rPr>
          <w:rFonts w:ascii="Verdana" w:hAnsi="Verdana"/>
        </w:rPr>
        <w:t>presentation</w:t>
      </w:r>
      <w:r>
        <w:rPr>
          <w:rFonts w:ascii="Verdana" w:hAnsi="Verdana"/>
        </w:rPr>
        <w:t xml:space="preserve"> to brand team</w:t>
      </w:r>
      <w:r w:rsidR="007D19EE">
        <w:rPr>
          <w:rFonts w:ascii="Verdana" w:hAnsi="Verdana"/>
        </w:rPr>
        <w:t>s</w:t>
      </w:r>
      <w:r>
        <w:rPr>
          <w:rFonts w:ascii="Verdana" w:hAnsi="Verdana"/>
        </w:rPr>
        <w:t xml:space="preserve">. </w:t>
      </w:r>
    </w:p>
    <w:p w:rsidR="003B1A57" w:rsidRPr="005E69CD" w:rsidRDefault="003B1A57" w:rsidP="00C005E3">
      <w:pPr>
        <w:pStyle w:val="ListParagraph"/>
        <w:numPr>
          <w:ilvl w:val="0"/>
          <w:numId w:val="8"/>
        </w:numPr>
        <w:ind w:left="360" w:hanging="360"/>
        <w:rPr>
          <w:rFonts w:ascii="Verdana" w:hAnsi="Verdana"/>
        </w:rPr>
      </w:pPr>
      <w:r w:rsidRPr="005E69CD">
        <w:rPr>
          <w:rFonts w:ascii="Verdana" w:hAnsi="Verdana"/>
        </w:rPr>
        <w:t xml:space="preserve">Provided guidance </w:t>
      </w:r>
      <w:r w:rsidR="005E69CD">
        <w:rPr>
          <w:rFonts w:ascii="Verdana" w:hAnsi="Verdana"/>
        </w:rPr>
        <w:t xml:space="preserve">to Customer Engagement Architects and brand teams </w:t>
      </w:r>
      <w:r w:rsidRPr="005E69CD">
        <w:rPr>
          <w:rFonts w:ascii="Verdana" w:hAnsi="Verdana"/>
        </w:rPr>
        <w:t>on MCM journey design, in-market tactic testing</w:t>
      </w:r>
      <w:r w:rsidR="007A6F89">
        <w:rPr>
          <w:rFonts w:ascii="Verdana" w:hAnsi="Verdana"/>
        </w:rPr>
        <w:t xml:space="preserve">, </w:t>
      </w:r>
      <w:r w:rsidRPr="005E69CD">
        <w:rPr>
          <w:rFonts w:ascii="Verdana" w:hAnsi="Verdana"/>
        </w:rPr>
        <w:t>control selection</w:t>
      </w:r>
      <w:r w:rsidR="007A6F89">
        <w:rPr>
          <w:rFonts w:ascii="Verdana" w:hAnsi="Verdana"/>
        </w:rPr>
        <w:t xml:space="preserve"> and general vendor performance</w:t>
      </w:r>
      <w:r w:rsidRPr="005E69CD">
        <w:rPr>
          <w:rFonts w:ascii="Verdana" w:hAnsi="Verdana"/>
        </w:rPr>
        <w:t>.</w:t>
      </w:r>
    </w:p>
    <w:p w:rsidR="00776471" w:rsidRPr="00776471" w:rsidRDefault="00776471" w:rsidP="00776471">
      <w:pPr>
        <w:rPr>
          <w:rFonts w:ascii="Verdana" w:hAnsi="Verdana"/>
          <w:b/>
          <w:u w:val="single"/>
        </w:rPr>
      </w:pPr>
      <w:r w:rsidRPr="00776471">
        <w:rPr>
          <w:rFonts w:ascii="Verdana" w:hAnsi="Verdana"/>
          <w:b/>
          <w:u w:val="single"/>
        </w:rPr>
        <w:t xml:space="preserve">Objective </w:t>
      </w:r>
      <w:r>
        <w:rPr>
          <w:rFonts w:ascii="Verdana" w:hAnsi="Verdana"/>
          <w:b/>
          <w:u w:val="single"/>
        </w:rPr>
        <w:t>3</w:t>
      </w:r>
      <w:r w:rsidRPr="00776471">
        <w:rPr>
          <w:rFonts w:ascii="Verdana" w:hAnsi="Verdana"/>
          <w:b/>
          <w:u w:val="single"/>
        </w:rPr>
        <w:t>:</w:t>
      </w:r>
    </w:p>
    <w:p w:rsidR="003B1A57" w:rsidRDefault="00776471" w:rsidP="00C005E3">
      <w:pPr>
        <w:rPr>
          <w:rFonts w:ascii="Verdana" w:hAnsi="Verdana"/>
        </w:rPr>
      </w:pPr>
      <w:r w:rsidRPr="00776471">
        <w:rPr>
          <w:rFonts w:ascii="Verdana" w:hAnsi="Verdana"/>
        </w:rPr>
        <w:t xml:space="preserve">Work with MDSI and Customer Engagement Architects to on-board new vendors </w:t>
      </w:r>
      <w:r>
        <w:rPr>
          <w:rFonts w:ascii="Verdana" w:hAnsi="Verdana"/>
        </w:rPr>
        <w:t xml:space="preserve">that are </w:t>
      </w:r>
      <w:r w:rsidRPr="00776471">
        <w:rPr>
          <w:rFonts w:ascii="Verdana" w:hAnsi="Verdana"/>
        </w:rPr>
        <w:t>providing HCP-level digital promotion data</w:t>
      </w:r>
      <w:r>
        <w:rPr>
          <w:rFonts w:ascii="Verdana" w:hAnsi="Verdana"/>
        </w:rPr>
        <w:t xml:space="preserve"> </w:t>
      </w:r>
      <w:r w:rsidR="004A1F32">
        <w:rPr>
          <w:rFonts w:ascii="Verdana" w:hAnsi="Verdana"/>
        </w:rPr>
        <w:t xml:space="preserve">and </w:t>
      </w:r>
      <w:r>
        <w:rPr>
          <w:rFonts w:ascii="Verdana" w:hAnsi="Verdana"/>
        </w:rPr>
        <w:t xml:space="preserve">to ensure data is consistent </w:t>
      </w:r>
      <w:r w:rsidR="004A1F32">
        <w:rPr>
          <w:rFonts w:ascii="Verdana" w:hAnsi="Verdana"/>
        </w:rPr>
        <w:t xml:space="preserve">across </w:t>
      </w:r>
      <w:r>
        <w:rPr>
          <w:rFonts w:ascii="Verdana" w:hAnsi="Verdana"/>
        </w:rPr>
        <w:t>vendor</w:t>
      </w:r>
      <w:r w:rsidR="004A1F32">
        <w:rPr>
          <w:rFonts w:ascii="Verdana" w:hAnsi="Verdana"/>
        </w:rPr>
        <w:t xml:space="preserve">s and </w:t>
      </w:r>
      <w:r>
        <w:rPr>
          <w:rFonts w:ascii="Verdana" w:hAnsi="Verdana"/>
        </w:rPr>
        <w:t xml:space="preserve">can be used for ROI measurement. </w:t>
      </w:r>
    </w:p>
    <w:p w:rsidR="00776471" w:rsidRPr="00776471" w:rsidRDefault="00776471" w:rsidP="00776471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Accomplishments</w:t>
      </w:r>
      <w:r w:rsidRPr="00776471">
        <w:rPr>
          <w:rFonts w:ascii="Verdana" w:hAnsi="Verdana"/>
          <w:b/>
          <w:u w:val="single"/>
        </w:rPr>
        <w:t>:</w:t>
      </w:r>
    </w:p>
    <w:p w:rsidR="0099272C" w:rsidRPr="00CE4083" w:rsidRDefault="004A1F32" w:rsidP="00CE4083">
      <w:pPr>
        <w:pStyle w:val="ListParagraph"/>
        <w:numPr>
          <w:ilvl w:val="0"/>
          <w:numId w:val="13"/>
        </w:numPr>
        <w:ind w:left="360" w:hanging="360"/>
        <w:rPr>
          <w:rFonts w:ascii="Verdana" w:hAnsi="Verdana"/>
        </w:rPr>
      </w:pPr>
      <w:r w:rsidRPr="00CE4083">
        <w:rPr>
          <w:rFonts w:ascii="Verdana" w:hAnsi="Verdana"/>
        </w:rPr>
        <w:t>On-boarded three vendors (Everyday Health / Medpage Today, Skipta and Watzan) meeting to review assets</w:t>
      </w:r>
      <w:r w:rsidR="00CE4083">
        <w:rPr>
          <w:rFonts w:ascii="Verdana" w:hAnsi="Verdana"/>
        </w:rPr>
        <w:t xml:space="preserve"> they offer</w:t>
      </w:r>
      <w:r w:rsidR="0099272C" w:rsidRPr="00CE4083">
        <w:rPr>
          <w:rFonts w:ascii="Verdana" w:hAnsi="Verdana"/>
        </w:rPr>
        <w:t xml:space="preserve"> and</w:t>
      </w:r>
      <w:r w:rsidR="00CE4083">
        <w:rPr>
          <w:rFonts w:ascii="Verdana" w:hAnsi="Verdana"/>
        </w:rPr>
        <w:t xml:space="preserve"> the </w:t>
      </w:r>
      <w:r w:rsidR="0099272C" w:rsidRPr="00CE4083">
        <w:rPr>
          <w:rFonts w:ascii="Verdana" w:hAnsi="Verdana"/>
        </w:rPr>
        <w:t xml:space="preserve">HCP level data </w:t>
      </w:r>
      <w:r w:rsidR="00CE4083">
        <w:rPr>
          <w:rFonts w:ascii="Verdana" w:hAnsi="Verdana"/>
        </w:rPr>
        <w:t>they are able to provide</w:t>
      </w:r>
      <w:r w:rsidR="0099272C" w:rsidRPr="00CE4083">
        <w:rPr>
          <w:rFonts w:ascii="Verdana" w:hAnsi="Verdana"/>
        </w:rPr>
        <w:t xml:space="preserve">. Determined </w:t>
      </w:r>
      <w:r w:rsidR="00776471" w:rsidRPr="00CE4083">
        <w:rPr>
          <w:rFonts w:ascii="Verdana" w:hAnsi="Verdana"/>
        </w:rPr>
        <w:t>how to map to our standard values</w:t>
      </w:r>
      <w:r w:rsidR="0099272C" w:rsidRPr="00CE4083">
        <w:rPr>
          <w:rFonts w:ascii="Verdana" w:hAnsi="Verdana"/>
        </w:rPr>
        <w:t xml:space="preserve"> while being consistent with other vendor mappings. </w:t>
      </w:r>
    </w:p>
    <w:p w:rsidR="00776471" w:rsidRPr="00CE4083" w:rsidRDefault="0099272C" w:rsidP="00CE4083">
      <w:pPr>
        <w:pStyle w:val="ListParagraph"/>
        <w:numPr>
          <w:ilvl w:val="0"/>
          <w:numId w:val="13"/>
        </w:numPr>
        <w:ind w:left="360" w:hanging="360"/>
        <w:rPr>
          <w:rFonts w:ascii="Verdana" w:hAnsi="Verdana"/>
        </w:rPr>
      </w:pPr>
      <w:r w:rsidRPr="00CE4083">
        <w:rPr>
          <w:rFonts w:ascii="Verdana" w:hAnsi="Verdana"/>
        </w:rPr>
        <w:t>Performed UAT on data f</w:t>
      </w:r>
      <w:r w:rsidR="00CE4083" w:rsidRPr="00CE4083">
        <w:rPr>
          <w:rFonts w:ascii="Verdana" w:hAnsi="Verdana"/>
        </w:rPr>
        <w:t>or</w:t>
      </w:r>
      <w:r w:rsidRPr="00CE4083">
        <w:rPr>
          <w:rFonts w:ascii="Verdana" w:hAnsi="Verdana"/>
        </w:rPr>
        <w:t xml:space="preserve"> some </w:t>
      </w:r>
      <w:r w:rsidR="00776471" w:rsidRPr="00CE4083">
        <w:rPr>
          <w:rFonts w:ascii="Verdana" w:hAnsi="Verdana"/>
        </w:rPr>
        <w:t>vendor</w:t>
      </w:r>
      <w:r w:rsidR="00CE4083" w:rsidRPr="00CE4083">
        <w:rPr>
          <w:rFonts w:ascii="Verdana" w:hAnsi="Verdana"/>
        </w:rPr>
        <w:t>s</w:t>
      </w:r>
      <w:r w:rsidRPr="00CE4083">
        <w:rPr>
          <w:rFonts w:ascii="Verdana" w:hAnsi="Verdana"/>
        </w:rPr>
        <w:t xml:space="preserve"> that have been on-boarded but not </w:t>
      </w:r>
      <w:r w:rsidR="00CE4083" w:rsidRPr="00CE4083">
        <w:rPr>
          <w:rFonts w:ascii="Verdana" w:hAnsi="Verdana"/>
        </w:rPr>
        <w:t xml:space="preserve">yet </w:t>
      </w:r>
      <w:r w:rsidRPr="00CE4083">
        <w:rPr>
          <w:rFonts w:ascii="Verdana" w:hAnsi="Verdana"/>
        </w:rPr>
        <w:t>moved to steady state</w:t>
      </w:r>
      <w:r w:rsidR="00CE4083" w:rsidRPr="00CE4083">
        <w:rPr>
          <w:rFonts w:ascii="Verdana" w:hAnsi="Verdana"/>
        </w:rPr>
        <w:t xml:space="preserve">. </w:t>
      </w:r>
    </w:p>
    <w:p w:rsidR="00CE4083" w:rsidRDefault="00CE4083" w:rsidP="00CE4083">
      <w:pPr>
        <w:pStyle w:val="ListParagraph"/>
        <w:numPr>
          <w:ilvl w:val="0"/>
          <w:numId w:val="13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>Participated in project to determine which edetail mappings can be changed to video so that video becomes a new sub-channel in non-personal data.</w:t>
      </w:r>
    </w:p>
    <w:p w:rsidR="00CE4083" w:rsidRDefault="00CE4083" w:rsidP="00CE4083">
      <w:pPr>
        <w:pStyle w:val="ListParagraph"/>
        <w:numPr>
          <w:ilvl w:val="0"/>
          <w:numId w:val="13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>Participated in “Run the Business” meetings to understand improvements, changes and data issues in non-personal data</w:t>
      </w:r>
      <w:r w:rsidR="003D1DD8">
        <w:rPr>
          <w:rFonts w:ascii="Verdana" w:hAnsi="Verdana"/>
        </w:rPr>
        <w:t xml:space="preserve"> and communicate them to larger IA&amp;DS team</w:t>
      </w:r>
      <w:r>
        <w:rPr>
          <w:rFonts w:ascii="Verdana" w:hAnsi="Verdana"/>
        </w:rPr>
        <w:t>.</w:t>
      </w:r>
    </w:p>
    <w:p w:rsidR="00911512" w:rsidRPr="00776471" w:rsidRDefault="00911512" w:rsidP="00911512">
      <w:pPr>
        <w:rPr>
          <w:rFonts w:ascii="Verdana" w:hAnsi="Verdana"/>
          <w:b/>
          <w:u w:val="single"/>
        </w:rPr>
      </w:pPr>
      <w:r w:rsidRPr="00776471">
        <w:rPr>
          <w:rFonts w:ascii="Verdana" w:hAnsi="Verdana"/>
          <w:b/>
          <w:u w:val="single"/>
        </w:rPr>
        <w:t xml:space="preserve">Objective </w:t>
      </w:r>
      <w:r>
        <w:rPr>
          <w:rFonts w:ascii="Verdana" w:hAnsi="Verdana"/>
          <w:b/>
          <w:u w:val="single"/>
        </w:rPr>
        <w:t>4</w:t>
      </w:r>
      <w:r w:rsidRPr="00776471">
        <w:rPr>
          <w:rFonts w:ascii="Verdana" w:hAnsi="Verdana"/>
          <w:b/>
          <w:u w:val="single"/>
        </w:rPr>
        <w:t>:</w:t>
      </w:r>
    </w:p>
    <w:p w:rsidR="0036531C" w:rsidRDefault="00911512" w:rsidP="00911512">
      <w:pPr>
        <w:rPr>
          <w:rFonts w:ascii="Verdana" w:hAnsi="Verdana"/>
        </w:rPr>
      </w:pPr>
      <w:r>
        <w:rPr>
          <w:rFonts w:ascii="Verdana" w:hAnsi="Verdana"/>
        </w:rPr>
        <w:t>Act as IA&amp;DS point for promotion and Grail views in DDW</w:t>
      </w:r>
      <w:r w:rsidR="00296BD8">
        <w:rPr>
          <w:rFonts w:ascii="Verdana" w:hAnsi="Verdana"/>
        </w:rPr>
        <w:t xml:space="preserve"> and adherence curve update for NPV calculation. Participate</w:t>
      </w:r>
      <w:r>
        <w:rPr>
          <w:rFonts w:ascii="Verdana" w:hAnsi="Verdana"/>
        </w:rPr>
        <w:t xml:space="preserve"> in </w:t>
      </w:r>
      <w:r w:rsidRPr="00911512">
        <w:rPr>
          <w:rFonts w:ascii="Verdana" w:hAnsi="Verdana"/>
        </w:rPr>
        <w:t xml:space="preserve">DDW Governance council </w:t>
      </w:r>
      <w:r w:rsidR="0036531C">
        <w:rPr>
          <w:rFonts w:ascii="Verdana" w:hAnsi="Verdana"/>
        </w:rPr>
        <w:t>representing IA&amp;DS</w:t>
      </w:r>
      <w:r w:rsidR="003D5B3B">
        <w:rPr>
          <w:rFonts w:ascii="Verdana" w:hAnsi="Verdana"/>
        </w:rPr>
        <w:t xml:space="preserve"> for </w:t>
      </w:r>
      <w:r w:rsidRPr="00911512">
        <w:rPr>
          <w:rFonts w:ascii="Verdana" w:hAnsi="Verdana"/>
        </w:rPr>
        <w:t xml:space="preserve">DDW requests </w:t>
      </w:r>
      <w:r w:rsidR="003D5B3B">
        <w:rPr>
          <w:rFonts w:ascii="Verdana" w:hAnsi="Verdana"/>
        </w:rPr>
        <w:t xml:space="preserve">this year and </w:t>
      </w:r>
      <w:r w:rsidRPr="00911512">
        <w:rPr>
          <w:rFonts w:ascii="Verdana" w:hAnsi="Verdana"/>
        </w:rPr>
        <w:t>for 2019 profit plan</w:t>
      </w:r>
      <w:r w:rsidR="0036531C">
        <w:rPr>
          <w:rFonts w:ascii="Verdana" w:hAnsi="Verdana"/>
        </w:rPr>
        <w:t>.</w:t>
      </w:r>
    </w:p>
    <w:p w:rsidR="0036531C" w:rsidRPr="00776471" w:rsidRDefault="00911512" w:rsidP="0036531C">
      <w:pPr>
        <w:rPr>
          <w:rFonts w:ascii="Verdana" w:hAnsi="Verdana"/>
          <w:b/>
          <w:u w:val="single"/>
        </w:rPr>
      </w:pPr>
      <w:r w:rsidRPr="00911512">
        <w:rPr>
          <w:rFonts w:ascii="Verdana" w:hAnsi="Verdana"/>
        </w:rPr>
        <w:t xml:space="preserve"> </w:t>
      </w:r>
      <w:r w:rsidR="0036531C">
        <w:rPr>
          <w:rFonts w:ascii="Verdana" w:hAnsi="Verdana"/>
          <w:b/>
          <w:u w:val="single"/>
        </w:rPr>
        <w:t>Accomplishments</w:t>
      </w:r>
      <w:r w:rsidR="0036531C" w:rsidRPr="00776471">
        <w:rPr>
          <w:rFonts w:ascii="Verdana" w:hAnsi="Verdana"/>
          <w:b/>
          <w:u w:val="single"/>
        </w:rPr>
        <w:t>:</w:t>
      </w:r>
    </w:p>
    <w:p w:rsidR="00F004BF" w:rsidRDefault="00911512" w:rsidP="00911512">
      <w:pPr>
        <w:pStyle w:val="ListParagraph"/>
        <w:numPr>
          <w:ilvl w:val="0"/>
          <w:numId w:val="14"/>
        </w:numPr>
        <w:ind w:left="360" w:hanging="360"/>
        <w:rPr>
          <w:rFonts w:ascii="Verdana" w:hAnsi="Verdana"/>
        </w:rPr>
      </w:pPr>
      <w:r w:rsidRPr="00F004BF">
        <w:rPr>
          <w:rFonts w:ascii="Verdana" w:hAnsi="Verdana"/>
        </w:rPr>
        <w:t>Checked Grail views monthly for accuracy and requested necessary changes in product, markets, detail groups and samples.</w:t>
      </w:r>
      <w:r w:rsidR="00F004BF">
        <w:rPr>
          <w:rFonts w:ascii="Verdana" w:hAnsi="Verdana"/>
        </w:rPr>
        <w:t xml:space="preserve"> Adjusted Grail datasets to add Publicis data, separate BELSOMRA vouchers and correct JANUVIA market.</w:t>
      </w:r>
    </w:p>
    <w:p w:rsidR="00296BD8" w:rsidRDefault="00296BD8" w:rsidP="003D5B3B">
      <w:pPr>
        <w:pStyle w:val="ListParagraph"/>
        <w:numPr>
          <w:ilvl w:val="0"/>
          <w:numId w:val="14"/>
        </w:numPr>
        <w:ind w:left="360" w:hanging="360"/>
        <w:rPr>
          <w:rFonts w:ascii="Verdana" w:hAnsi="Verdana"/>
        </w:rPr>
      </w:pPr>
      <w:r w:rsidRPr="00296BD8">
        <w:rPr>
          <w:rFonts w:ascii="Verdana" w:hAnsi="Verdana"/>
        </w:rPr>
        <w:t xml:space="preserve">Participated in </w:t>
      </w:r>
      <w:r w:rsidR="00F004BF" w:rsidRPr="00296BD8">
        <w:rPr>
          <w:rFonts w:ascii="Verdana" w:hAnsi="Verdana"/>
        </w:rPr>
        <w:t>cross-functional team for CIRRUS migration of DDW promotion and Grail views</w:t>
      </w:r>
      <w:r w:rsidRPr="00296BD8">
        <w:rPr>
          <w:rFonts w:ascii="Verdana" w:hAnsi="Verdana"/>
        </w:rPr>
        <w:t xml:space="preserve"> determining views to migrate and if changes need to be made.</w:t>
      </w:r>
    </w:p>
    <w:p w:rsidR="00D87472" w:rsidRDefault="003A029F" w:rsidP="00C005E3">
      <w:pPr>
        <w:pStyle w:val="ListParagraph"/>
        <w:numPr>
          <w:ilvl w:val="0"/>
          <w:numId w:val="14"/>
        </w:numPr>
        <w:ind w:left="360" w:hanging="360"/>
        <w:rPr>
          <w:rFonts w:ascii="Verdana" w:hAnsi="Verdana"/>
        </w:rPr>
      </w:pPr>
      <w:r w:rsidRPr="00D87472">
        <w:rPr>
          <w:rFonts w:ascii="Verdana" w:hAnsi="Verdana"/>
        </w:rPr>
        <w:t xml:space="preserve">Participated in DDW Governance council </w:t>
      </w:r>
      <w:r w:rsidR="00296BD8" w:rsidRPr="00D87472">
        <w:rPr>
          <w:rFonts w:ascii="Verdana" w:hAnsi="Verdana"/>
        </w:rPr>
        <w:t xml:space="preserve">representing IA&amp;DS </w:t>
      </w:r>
      <w:r w:rsidRPr="00D87472">
        <w:rPr>
          <w:rFonts w:ascii="Verdana" w:hAnsi="Verdana"/>
        </w:rPr>
        <w:t>DDW requests for current y</w:t>
      </w:r>
      <w:r w:rsidR="00296BD8" w:rsidRPr="00D87472">
        <w:rPr>
          <w:rFonts w:ascii="Verdana" w:hAnsi="Verdana"/>
        </w:rPr>
        <w:t>ear and 2019 profit plan.</w:t>
      </w:r>
    </w:p>
    <w:p w:rsidR="00C005E3" w:rsidRPr="00B124BF" w:rsidRDefault="00D87472" w:rsidP="00D87472">
      <w:pPr>
        <w:pStyle w:val="ListParagraph"/>
        <w:numPr>
          <w:ilvl w:val="0"/>
          <w:numId w:val="14"/>
        </w:numPr>
        <w:ind w:left="360" w:hanging="360"/>
        <w:rPr>
          <w:rFonts w:ascii="Verdana" w:hAnsi="Verdana"/>
        </w:rPr>
      </w:pPr>
      <w:r w:rsidRPr="00B124BF">
        <w:rPr>
          <w:rFonts w:ascii="Verdana" w:hAnsi="Verdana"/>
        </w:rPr>
        <w:t xml:space="preserve">Collaborated with Adheris on updating commercial </w:t>
      </w:r>
      <w:r w:rsidR="00C005E3" w:rsidRPr="00B124BF">
        <w:rPr>
          <w:rFonts w:ascii="Verdana" w:hAnsi="Verdana"/>
        </w:rPr>
        <w:t>patient adherence curves</w:t>
      </w:r>
      <w:r w:rsidR="00B124BF">
        <w:rPr>
          <w:rFonts w:ascii="Verdana" w:hAnsi="Verdana"/>
        </w:rPr>
        <w:t xml:space="preserve"> and transitioned updates of </w:t>
      </w:r>
      <w:r w:rsidRPr="00B124BF">
        <w:rPr>
          <w:rFonts w:ascii="Verdana" w:hAnsi="Verdana"/>
        </w:rPr>
        <w:t>Patient View adherence curve</w:t>
      </w:r>
      <w:r w:rsidR="00B124BF">
        <w:rPr>
          <w:rFonts w:ascii="Verdana" w:hAnsi="Verdana"/>
        </w:rPr>
        <w:t xml:space="preserve">s and NPV </w:t>
      </w:r>
      <w:r w:rsidRPr="00B124BF">
        <w:rPr>
          <w:rFonts w:ascii="Verdana" w:hAnsi="Verdana"/>
        </w:rPr>
        <w:t>to Ambika.</w:t>
      </w:r>
    </w:p>
    <w:p w:rsidR="008C5316" w:rsidRPr="00C005E3" w:rsidRDefault="008C5316" w:rsidP="00C005E3">
      <w:pPr>
        <w:rPr>
          <w:rFonts w:ascii="Verdana" w:hAnsi="Verdana"/>
        </w:rPr>
      </w:pPr>
    </w:p>
    <w:p w:rsidR="00C005E3" w:rsidRPr="002E5A99" w:rsidRDefault="00C005E3" w:rsidP="00C005E3">
      <w:pPr>
        <w:rPr>
          <w:rFonts w:ascii="Verdana" w:hAnsi="Verdana"/>
          <w:b/>
          <w:sz w:val="24"/>
        </w:rPr>
      </w:pPr>
      <w:r w:rsidRPr="002E5A99"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People</w:t>
      </w:r>
      <w:r w:rsidRPr="002E5A99">
        <w:rPr>
          <w:rFonts w:ascii="Verdana" w:hAnsi="Verdana"/>
          <w:b/>
          <w:sz w:val="24"/>
        </w:rPr>
        <w:t xml:space="preserve"> </w:t>
      </w:r>
    </w:p>
    <w:p w:rsidR="00C005E3" w:rsidRPr="008C5316" w:rsidRDefault="00C005E3" w:rsidP="00C005E3">
      <w:pPr>
        <w:rPr>
          <w:rFonts w:ascii="Verdana" w:hAnsi="Verdana"/>
          <w:b/>
          <w:u w:val="single"/>
        </w:rPr>
      </w:pPr>
      <w:r w:rsidRPr="008C5316">
        <w:rPr>
          <w:rFonts w:ascii="Verdana" w:hAnsi="Verdana"/>
          <w:b/>
          <w:u w:val="single"/>
        </w:rPr>
        <w:t>Objective:</w:t>
      </w:r>
    </w:p>
    <w:p w:rsidR="00C005E3" w:rsidRPr="00C005E3" w:rsidRDefault="00C005E3" w:rsidP="00C005E3">
      <w:pPr>
        <w:rPr>
          <w:rFonts w:ascii="Verdana" w:hAnsi="Verdana"/>
        </w:rPr>
      </w:pPr>
      <w:r w:rsidRPr="00C005E3">
        <w:rPr>
          <w:rFonts w:ascii="Verdana" w:hAnsi="Verdana"/>
        </w:rPr>
        <w:t>Supervise off-shore contractor</w:t>
      </w:r>
      <w:r w:rsidR="00A357EA">
        <w:rPr>
          <w:rFonts w:ascii="Verdana" w:hAnsi="Verdana"/>
        </w:rPr>
        <w:t>s</w:t>
      </w:r>
      <w:r w:rsidRPr="00C005E3">
        <w:rPr>
          <w:rFonts w:ascii="Verdana" w:hAnsi="Verdana"/>
        </w:rPr>
        <w:t xml:space="preserve"> on analy</w:t>
      </w:r>
      <w:r w:rsidR="008867DA">
        <w:rPr>
          <w:rFonts w:ascii="Verdana" w:hAnsi="Verdana"/>
        </w:rPr>
        <w:t xml:space="preserve">tical </w:t>
      </w:r>
      <w:r w:rsidRPr="00C005E3">
        <w:rPr>
          <w:rFonts w:ascii="Verdana" w:hAnsi="Verdana"/>
        </w:rPr>
        <w:t>projects to lessen workload of team</w:t>
      </w:r>
      <w:r w:rsidR="00D93084">
        <w:rPr>
          <w:rFonts w:ascii="Verdana" w:hAnsi="Verdana"/>
        </w:rPr>
        <w:t>.</w:t>
      </w:r>
    </w:p>
    <w:p w:rsidR="00C005E3" w:rsidRPr="008C5316" w:rsidRDefault="00C005E3" w:rsidP="00C005E3">
      <w:pPr>
        <w:rPr>
          <w:rFonts w:ascii="Verdana" w:hAnsi="Verdana"/>
          <w:b/>
          <w:u w:val="single"/>
        </w:rPr>
      </w:pPr>
      <w:r w:rsidRPr="008C5316">
        <w:rPr>
          <w:rFonts w:ascii="Verdana" w:hAnsi="Verdana"/>
          <w:b/>
          <w:u w:val="single"/>
        </w:rPr>
        <w:t>Accomplishments:</w:t>
      </w:r>
    </w:p>
    <w:p w:rsidR="00C005E3" w:rsidRDefault="00C005E3" w:rsidP="008C5316">
      <w:pPr>
        <w:pStyle w:val="ListParagraph"/>
        <w:numPr>
          <w:ilvl w:val="0"/>
          <w:numId w:val="10"/>
        </w:numPr>
        <w:ind w:left="450" w:hanging="450"/>
        <w:rPr>
          <w:rFonts w:ascii="Verdana" w:hAnsi="Verdana"/>
        </w:rPr>
      </w:pPr>
      <w:r w:rsidRPr="00A357EA">
        <w:rPr>
          <w:rFonts w:ascii="Verdana" w:hAnsi="Verdana"/>
        </w:rPr>
        <w:t xml:space="preserve">Supervised </w:t>
      </w:r>
      <w:r w:rsidR="00A357EA" w:rsidRPr="00A357EA">
        <w:rPr>
          <w:rFonts w:ascii="Verdana" w:hAnsi="Verdana"/>
        </w:rPr>
        <w:t xml:space="preserve">Mohit </w:t>
      </w:r>
      <w:r w:rsidRPr="00A357EA">
        <w:rPr>
          <w:rFonts w:ascii="Verdana" w:hAnsi="Verdana"/>
        </w:rPr>
        <w:t xml:space="preserve">for </w:t>
      </w:r>
      <w:r w:rsidR="00A357EA" w:rsidRPr="00A357EA">
        <w:rPr>
          <w:rFonts w:ascii="Verdana" w:hAnsi="Verdana"/>
        </w:rPr>
        <w:t xml:space="preserve">further exploration of </w:t>
      </w:r>
      <w:r w:rsidRPr="00A357EA">
        <w:rPr>
          <w:rFonts w:ascii="Verdana" w:hAnsi="Verdana"/>
        </w:rPr>
        <w:t>JA</w:t>
      </w:r>
      <w:r w:rsidR="00A357EA" w:rsidRPr="00A357EA">
        <w:rPr>
          <w:rFonts w:ascii="Verdana" w:hAnsi="Verdana"/>
        </w:rPr>
        <w:t>N</w:t>
      </w:r>
      <w:r w:rsidRPr="00A357EA">
        <w:rPr>
          <w:rFonts w:ascii="Verdana" w:hAnsi="Verdana"/>
        </w:rPr>
        <w:t>UVIA MCM</w:t>
      </w:r>
      <w:r w:rsidR="00A357EA" w:rsidRPr="00A357EA">
        <w:rPr>
          <w:rFonts w:ascii="Verdana" w:hAnsi="Verdana"/>
        </w:rPr>
        <w:t xml:space="preserve"> HCP-level marketing mix model</w:t>
      </w:r>
      <w:r w:rsidRPr="00A357EA">
        <w:rPr>
          <w:rFonts w:ascii="Verdana" w:hAnsi="Verdana"/>
        </w:rPr>
        <w:t xml:space="preserve"> to</w:t>
      </w:r>
      <w:r w:rsidR="00A357EA" w:rsidRPr="00A357EA">
        <w:rPr>
          <w:rFonts w:ascii="Verdana" w:hAnsi="Verdana"/>
        </w:rPr>
        <w:t xml:space="preserve"> understand ZS process and </w:t>
      </w:r>
      <w:r w:rsidRPr="00A357EA">
        <w:rPr>
          <w:rFonts w:ascii="Verdana" w:hAnsi="Verdana"/>
        </w:rPr>
        <w:t>validate ROI that were found to be counter-intuitive or inconsistent with prior results.</w:t>
      </w:r>
      <w:r w:rsidR="00A357EA" w:rsidRPr="00A357EA">
        <w:rPr>
          <w:rFonts w:ascii="Verdana" w:hAnsi="Verdana"/>
        </w:rPr>
        <w:t xml:space="preserve"> </w:t>
      </w:r>
      <w:r w:rsidRPr="00A357EA">
        <w:rPr>
          <w:rFonts w:ascii="Verdana" w:hAnsi="Verdana"/>
        </w:rPr>
        <w:t>Met 1-2 times week to review work, provide Promotion Optimization analytic data sets and protocols, and determine next steps of the project.</w:t>
      </w:r>
    </w:p>
    <w:p w:rsidR="00C005E3" w:rsidRPr="00055448" w:rsidRDefault="00A03CA8" w:rsidP="00055448">
      <w:pPr>
        <w:pStyle w:val="ListParagraph"/>
        <w:numPr>
          <w:ilvl w:val="0"/>
          <w:numId w:val="10"/>
        </w:numPr>
        <w:ind w:left="450" w:hanging="450"/>
        <w:rPr>
          <w:rFonts w:ascii="Verdana" w:hAnsi="Verdana"/>
          <w:b/>
          <w:color w:val="1F497D" w:themeColor="tex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357EA">
        <w:rPr>
          <w:rFonts w:ascii="Verdana" w:hAnsi="Verdana"/>
        </w:rPr>
        <w:t xml:space="preserve">Supervised </w:t>
      </w:r>
      <w:r w:rsidR="0000633A">
        <w:rPr>
          <w:rFonts w:ascii="Verdana" w:hAnsi="Verdana"/>
        </w:rPr>
        <w:t>Ramana in analysis of MMF impact and ROI for BELSOMRA and JANUVIA.</w:t>
      </w:r>
      <w:r w:rsidRPr="00A357EA">
        <w:rPr>
          <w:rFonts w:ascii="Verdana" w:hAnsi="Verdana"/>
        </w:rPr>
        <w:t xml:space="preserve"> </w:t>
      </w:r>
      <w:r w:rsidR="0000633A">
        <w:rPr>
          <w:rFonts w:ascii="Verdana" w:hAnsi="Verdana"/>
        </w:rPr>
        <w:t>Met frequently to share process</w:t>
      </w:r>
      <w:r w:rsidR="00055448">
        <w:rPr>
          <w:rFonts w:ascii="Verdana" w:hAnsi="Verdana"/>
        </w:rPr>
        <w:t>es</w:t>
      </w:r>
      <w:r w:rsidR="0000633A">
        <w:rPr>
          <w:rFonts w:ascii="Verdana" w:hAnsi="Verdana"/>
        </w:rPr>
        <w:t xml:space="preserve"> and review results</w:t>
      </w:r>
      <w:r w:rsidR="00055448">
        <w:rPr>
          <w:rFonts w:ascii="Verdana" w:hAnsi="Verdana"/>
        </w:rPr>
        <w:t xml:space="preserve"> and packaging of results for presentation.</w:t>
      </w:r>
      <w:r w:rsidR="00055448" w:rsidRPr="00055448">
        <w:rPr>
          <w:rFonts w:ascii="Verdana" w:hAnsi="Verdana"/>
          <w:b/>
          <w:color w:val="1F497D" w:themeColor="tex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055448" w:rsidRDefault="00055448" w:rsidP="00C005E3">
      <w:pPr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005E3" w:rsidRPr="002E5A99" w:rsidRDefault="00C005E3" w:rsidP="00C005E3">
      <w:pPr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E5A99"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Compliance</w:t>
      </w:r>
    </w:p>
    <w:p w:rsidR="00C005E3" w:rsidRPr="00B413A1" w:rsidRDefault="00C005E3" w:rsidP="00C005E3">
      <w:pPr>
        <w:rPr>
          <w:rFonts w:ascii="Verdana" w:hAnsi="Verdana"/>
          <w:b/>
          <w:u w:val="single"/>
        </w:rPr>
      </w:pPr>
      <w:r w:rsidRPr="00B413A1">
        <w:rPr>
          <w:rFonts w:ascii="Verdana" w:hAnsi="Verdana"/>
          <w:b/>
          <w:u w:val="single"/>
        </w:rPr>
        <w:t xml:space="preserve">Objective: </w:t>
      </w:r>
    </w:p>
    <w:p w:rsidR="00C005E3" w:rsidRPr="00C005E3" w:rsidRDefault="00C005E3" w:rsidP="00C005E3">
      <w:pPr>
        <w:rPr>
          <w:rFonts w:ascii="Verdana" w:hAnsi="Verdana"/>
        </w:rPr>
      </w:pPr>
      <w:r w:rsidRPr="00C005E3">
        <w:rPr>
          <w:rFonts w:ascii="Verdana" w:hAnsi="Verdana"/>
        </w:rPr>
        <w:t>Conduct activities in accordance with policies and regulations, engaging compliance and legal for input and guidance in analyses, where appropriate.</w:t>
      </w:r>
    </w:p>
    <w:p w:rsidR="00C005E3" w:rsidRPr="00B413A1" w:rsidRDefault="00C005E3" w:rsidP="00C005E3">
      <w:pPr>
        <w:rPr>
          <w:rFonts w:ascii="Verdana" w:hAnsi="Verdana"/>
          <w:b/>
          <w:u w:val="single"/>
        </w:rPr>
      </w:pPr>
      <w:r w:rsidRPr="00B413A1">
        <w:rPr>
          <w:rFonts w:ascii="Verdana" w:hAnsi="Verdana"/>
          <w:b/>
          <w:u w:val="single"/>
        </w:rPr>
        <w:t>Accomplishments:</w:t>
      </w:r>
    </w:p>
    <w:p w:rsidR="00B413A1" w:rsidRDefault="00C005E3" w:rsidP="00C005E3">
      <w:pPr>
        <w:pStyle w:val="ListParagraph"/>
        <w:numPr>
          <w:ilvl w:val="0"/>
          <w:numId w:val="11"/>
        </w:numPr>
        <w:ind w:left="450" w:hanging="450"/>
        <w:rPr>
          <w:rFonts w:ascii="Verdana" w:hAnsi="Verdana"/>
        </w:rPr>
      </w:pPr>
      <w:r w:rsidRPr="00B413A1">
        <w:rPr>
          <w:rFonts w:ascii="Verdana" w:hAnsi="Verdana"/>
        </w:rPr>
        <w:t>Established and renewed TPAs for all analyses involving ZS and other 3rd p</w:t>
      </w:r>
      <w:r w:rsidR="00B413A1">
        <w:rPr>
          <w:rFonts w:ascii="Verdana" w:hAnsi="Verdana"/>
        </w:rPr>
        <w:t>arty vendors.</w:t>
      </w:r>
    </w:p>
    <w:p w:rsidR="00B413A1" w:rsidRDefault="00C005E3" w:rsidP="00C005E3">
      <w:pPr>
        <w:pStyle w:val="ListParagraph"/>
        <w:numPr>
          <w:ilvl w:val="0"/>
          <w:numId w:val="11"/>
        </w:numPr>
        <w:ind w:left="450" w:hanging="450"/>
        <w:rPr>
          <w:rFonts w:ascii="Verdana" w:hAnsi="Verdana"/>
        </w:rPr>
      </w:pPr>
      <w:r w:rsidRPr="00B413A1">
        <w:rPr>
          <w:rFonts w:ascii="Verdana" w:hAnsi="Verdana"/>
        </w:rPr>
        <w:t>Shared ROI, NPV, net sales and other sensitive, financial assumptions in the appropriate manner on “need to know” basis both internally and externally.</w:t>
      </w:r>
    </w:p>
    <w:p w:rsidR="00C92A21" w:rsidRDefault="00C005E3" w:rsidP="00D93084">
      <w:pPr>
        <w:pStyle w:val="ListParagraph"/>
        <w:numPr>
          <w:ilvl w:val="0"/>
          <w:numId w:val="11"/>
        </w:numPr>
        <w:ind w:left="450" w:hanging="450"/>
        <w:rPr>
          <w:rFonts w:ascii="Verdana" w:hAnsi="Verdana"/>
        </w:rPr>
      </w:pPr>
      <w:r w:rsidRPr="00B413A1">
        <w:rPr>
          <w:rFonts w:ascii="Verdana" w:hAnsi="Verdana"/>
        </w:rPr>
        <w:t>Completed all assigned ethics and compliance training courses on time.</w:t>
      </w:r>
    </w:p>
    <w:p w:rsidR="00D93084" w:rsidRDefault="00D93084" w:rsidP="00D93084">
      <w:pPr>
        <w:rPr>
          <w:rFonts w:ascii="Verdana" w:hAnsi="Verdana"/>
        </w:rPr>
      </w:pPr>
    </w:p>
    <w:sectPr w:rsidR="00D93084" w:rsidSect="00C005E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690" w:rsidRDefault="00B40690" w:rsidP="00C005E3">
      <w:pPr>
        <w:spacing w:after="0" w:line="240" w:lineRule="auto"/>
      </w:pPr>
      <w:r>
        <w:separator/>
      </w:r>
    </w:p>
  </w:endnote>
  <w:endnote w:type="continuationSeparator" w:id="0">
    <w:p w:rsidR="00B40690" w:rsidRDefault="00B40690" w:rsidP="00C0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690" w:rsidRDefault="00B40690" w:rsidP="00C005E3">
      <w:pPr>
        <w:spacing w:after="0" w:line="240" w:lineRule="auto"/>
      </w:pPr>
      <w:r>
        <w:separator/>
      </w:r>
    </w:p>
  </w:footnote>
  <w:footnote w:type="continuationSeparator" w:id="0">
    <w:p w:rsidR="00B40690" w:rsidRDefault="00B40690" w:rsidP="00C00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42722"/>
    <w:multiLevelType w:val="hybridMultilevel"/>
    <w:tmpl w:val="FE406142"/>
    <w:lvl w:ilvl="0" w:tplc="F198D3EC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D83A47"/>
    <w:multiLevelType w:val="hybridMultilevel"/>
    <w:tmpl w:val="E946D5C8"/>
    <w:lvl w:ilvl="0" w:tplc="F198D3EC">
      <w:numFmt w:val="bullet"/>
      <w:lvlText w:val="•"/>
      <w:lvlJc w:val="left"/>
      <w:pPr>
        <w:ind w:left="-504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>
    <w:nsid w:val="105248D1"/>
    <w:multiLevelType w:val="hybridMultilevel"/>
    <w:tmpl w:val="5FB2B574"/>
    <w:lvl w:ilvl="0" w:tplc="F198D3EC">
      <w:numFmt w:val="bullet"/>
      <w:lvlText w:val="•"/>
      <w:lvlJc w:val="left"/>
      <w:pPr>
        <w:ind w:left="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16DD43B0"/>
    <w:multiLevelType w:val="hybridMultilevel"/>
    <w:tmpl w:val="05DE93BE"/>
    <w:lvl w:ilvl="0" w:tplc="F198D3EC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267099"/>
    <w:multiLevelType w:val="hybridMultilevel"/>
    <w:tmpl w:val="D1B2315A"/>
    <w:lvl w:ilvl="0" w:tplc="F198D3EC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5800AD"/>
    <w:multiLevelType w:val="hybridMultilevel"/>
    <w:tmpl w:val="2A625F74"/>
    <w:lvl w:ilvl="0" w:tplc="F198D3EC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D4102"/>
    <w:multiLevelType w:val="hybridMultilevel"/>
    <w:tmpl w:val="95C07A24"/>
    <w:lvl w:ilvl="0" w:tplc="F198D3EC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F18C0"/>
    <w:multiLevelType w:val="hybridMultilevel"/>
    <w:tmpl w:val="57C240DA"/>
    <w:lvl w:ilvl="0" w:tplc="F198D3EC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C5706D"/>
    <w:multiLevelType w:val="hybridMultilevel"/>
    <w:tmpl w:val="9880F56C"/>
    <w:lvl w:ilvl="0" w:tplc="F198D3EC">
      <w:numFmt w:val="bullet"/>
      <w:lvlText w:val="•"/>
      <w:lvlJc w:val="left"/>
      <w:pPr>
        <w:ind w:left="144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C52D15"/>
    <w:multiLevelType w:val="hybridMultilevel"/>
    <w:tmpl w:val="7E040328"/>
    <w:lvl w:ilvl="0" w:tplc="F198D3EC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F1DE2"/>
    <w:multiLevelType w:val="hybridMultilevel"/>
    <w:tmpl w:val="BC48CD68"/>
    <w:lvl w:ilvl="0" w:tplc="F198D3EC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CA3739F"/>
    <w:multiLevelType w:val="hybridMultilevel"/>
    <w:tmpl w:val="FC6E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E68E1"/>
    <w:multiLevelType w:val="hybridMultilevel"/>
    <w:tmpl w:val="B82E5638"/>
    <w:lvl w:ilvl="0" w:tplc="F198D3EC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655E60"/>
    <w:multiLevelType w:val="hybridMultilevel"/>
    <w:tmpl w:val="A3187D7E"/>
    <w:lvl w:ilvl="0" w:tplc="F198D3EC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3"/>
  </w:num>
  <w:num w:numId="6">
    <w:abstractNumId w:val="4"/>
  </w:num>
  <w:num w:numId="7">
    <w:abstractNumId w:val="1"/>
  </w:num>
  <w:num w:numId="8">
    <w:abstractNumId w:val="10"/>
  </w:num>
  <w:num w:numId="9">
    <w:abstractNumId w:val="2"/>
  </w:num>
  <w:num w:numId="10">
    <w:abstractNumId w:val="12"/>
  </w:num>
  <w:num w:numId="11">
    <w:abstractNumId w:val="5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E3"/>
    <w:rsid w:val="0000633A"/>
    <w:rsid w:val="00014B4E"/>
    <w:rsid w:val="00055448"/>
    <w:rsid w:val="001A464D"/>
    <w:rsid w:val="001A5D6E"/>
    <w:rsid w:val="001E261F"/>
    <w:rsid w:val="001F77D4"/>
    <w:rsid w:val="00296BD8"/>
    <w:rsid w:val="002E5A99"/>
    <w:rsid w:val="002F40D0"/>
    <w:rsid w:val="003268CE"/>
    <w:rsid w:val="0035597A"/>
    <w:rsid w:val="0036531C"/>
    <w:rsid w:val="003A029F"/>
    <w:rsid w:val="003B1A57"/>
    <w:rsid w:val="003D1DD8"/>
    <w:rsid w:val="003D5B3B"/>
    <w:rsid w:val="00472CEB"/>
    <w:rsid w:val="004A1F32"/>
    <w:rsid w:val="005154D2"/>
    <w:rsid w:val="00546C75"/>
    <w:rsid w:val="00591E34"/>
    <w:rsid w:val="005C3001"/>
    <w:rsid w:val="005E69CD"/>
    <w:rsid w:val="005F6D9F"/>
    <w:rsid w:val="0062075E"/>
    <w:rsid w:val="00674973"/>
    <w:rsid w:val="006F2898"/>
    <w:rsid w:val="007351D5"/>
    <w:rsid w:val="007505C8"/>
    <w:rsid w:val="0076347C"/>
    <w:rsid w:val="00776471"/>
    <w:rsid w:val="007A6F89"/>
    <w:rsid w:val="007D19EE"/>
    <w:rsid w:val="008867DA"/>
    <w:rsid w:val="008C5316"/>
    <w:rsid w:val="00911512"/>
    <w:rsid w:val="009502EE"/>
    <w:rsid w:val="009662E7"/>
    <w:rsid w:val="0099272C"/>
    <w:rsid w:val="00A015E7"/>
    <w:rsid w:val="00A03CA8"/>
    <w:rsid w:val="00A357EA"/>
    <w:rsid w:val="00A545D1"/>
    <w:rsid w:val="00B124BF"/>
    <w:rsid w:val="00B2721D"/>
    <w:rsid w:val="00B27720"/>
    <w:rsid w:val="00B40690"/>
    <w:rsid w:val="00B413A1"/>
    <w:rsid w:val="00B76983"/>
    <w:rsid w:val="00B90538"/>
    <w:rsid w:val="00BF5151"/>
    <w:rsid w:val="00C005E3"/>
    <w:rsid w:val="00CE4083"/>
    <w:rsid w:val="00CE7C00"/>
    <w:rsid w:val="00D07EBB"/>
    <w:rsid w:val="00D45F86"/>
    <w:rsid w:val="00D87472"/>
    <w:rsid w:val="00D93084"/>
    <w:rsid w:val="00EA1B5D"/>
    <w:rsid w:val="00F004BF"/>
    <w:rsid w:val="00F21D55"/>
    <w:rsid w:val="00F5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5E3"/>
  </w:style>
  <w:style w:type="paragraph" w:styleId="Footer">
    <w:name w:val="footer"/>
    <w:basedOn w:val="Normal"/>
    <w:link w:val="FooterChar"/>
    <w:uiPriority w:val="99"/>
    <w:unhideWhenUsed/>
    <w:rsid w:val="00C0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5E3"/>
  </w:style>
  <w:style w:type="paragraph" w:styleId="ListParagraph">
    <w:name w:val="List Paragraph"/>
    <w:basedOn w:val="Normal"/>
    <w:uiPriority w:val="34"/>
    <w:qFormat/>
    <w:rsid w:val="00B90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5E3"/>
  </w:style>
  <w:style w:type="paragraph" w:styleId="Footer">
    <w:name w:val="footer"/>
    <w:basedOn w:val="Normal"/>
    <w:link w:val="FooterChar"/>
    <w:uiPriority w:val="99"/>
    <w:unhideWhenUsed/>
    <w:rsid w:val="00C0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5E3"/>
  </w:style>
  <w:style w:type="paragraph" w:styleId="ListParagraph">
    <w:name w:val="List Paragraph"/>
    <w:basedOn w:val="Normal"/>
    <w:uiPriority w:val="34"/>
    <w:qFormat/>
    <w:rsid w:val="00B9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52CCC-29E9-49E1-AD55-7881604274C2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0307236-74FC-473B-81F7-EB19E047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8248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Blythe</dc:creator>
  <cp:lastModifiedBy>Blythe</cp:lastModifiedBy>
  <cp:revision>2</cp:revision>
  <dcterms:created xsi:type="dcterms:W3CDTF">2018-11-16T22:02:00Z</dcterms:created>
  <dcterms:modified xsi:type="dcterms:W3CDTF">2018-11-16T22:02:00Z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73380b56-26d1-492b-9ecf-1308ad38352b</vt:lpwstr>
  </property>
  <property fmtid="{D5CDD505-2E9C-101B-9397-08002B2CF9AE}" pid="3" name="bjSaver">
    <vt:lpwstr>XiXrnxdjFMSmQ48FgXv66EjH0Kj0TzLn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