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972E4" w14:textId="77777777" w:rsidR="004C1E57" w:rsidRPr="00037126" w:rsidRDefault="000F5052" w:rsidP="00037126">
      <w:pPr>
        <w:rPr>
          <w:rFonts w:ascii="ArialUnicodeMS_PDF_Subset" w:hAnsi="ArialUnicodeMS_PDF_Subset" w:cs="ArialUnicodeMS_PDF_Subset"/>
          <w:color w:val="333333"/>
          <w:sz w:val="31"/>
          <w:szCs w:val="31"/>
        </w:rPr>
      </w:pPr>
      <w:r w:rsidRPr="004C1E57">
        <w:rPr>
          <w:rFonts w:ascii="ArialUnicodeMS_PDF_Subset" w:hAnsi="ArialUnicodeMS_PDF_Subset" w:cs="ArialUnicodeMS_PDF_Subset"/>
          <w:color w:val="333333"/>
          <w:sz w:val="31"/>
          <w:szCs w:val="31"/>
        </w:rPr>
        <w:t>2019 Priorities</w:t>
      </w:r>
    </w:p>
    <w:p w14:paraId="5F2972E5" w14:textId="77777777" w:rsidR="000F5052" w:rsidRDefault="00D86A81" w:rsidP="000F5052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FFFFFF"/>
          <w:sz w:val="24"/>
          <w:szCs w:val="24"/>
        </w:rPr>
      </w:pPr>
      <w:r>
        <w:rPr>
          <w:rFonts w:ascii="ArialUnicodeMS_PDF_Subset" w:hAnsi="ArialUnicodeMS_PDF_Subset" w:cs="ArialUnicodeMS_PDF_Subset"/>
          <w:color w:val="333333"/>
          <w:sz w:val="31"/>
          <w:szCs w:val="31"/>
        </w:rPr>
        <w:t xml:space="preserve">Evolution of </w:t>
      </w:r>
      <w:r w:rsidR="000F5052">
        <w:rPr>
          <w:rFonts w:ascii="ArialUnicodeMS_PDF_Subset" w:hAnsi="ArialUnicodeMS_PDF_Subset" w:cs="ArialUnicodeMS_PDF_Subset"/>
          <w:color w:val="333333"/>
          <w:sz w:val="31"/>
          <w:szCs w:val="31"/>
        </w:rPr>
        <w:t xml:space="preserve">Core Services </w:t>
      </w:r>
      <w:r w:rsidR="000F5052">
        <w:rPr>
          <w:rFonts w:ascii="ArialUnicodeMS_PDF_Subset" w:hAnsi="ArialUnicodeMS_PDF_Subset" w:cs="ArialUnicodeMS_PDF_Subset"/>
          <w:color w:val="FFFFFF"/>
          <w:sz w:val="24"/>
          <w:szCs w:val="24"/>
        </w:rPr>
        <w:t>Business</w:t>
      </w:r>
    </w:p>
    <w:p w14:paraId="5F2972E6" w14:textId="77777777" w:rsidR="00E901BC" w:rsidRPr="00E901BC" w:rsidRDefault="000F5052" w:rsidP="00E901BC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Short Description</w:t>
      </w:r>
      <w:r w:rsidR="00E901BC">
        <w:rPr>
          <w:rFonts w:ascii="ArialUnicodeMS_PDF_Subset" w:hAnsi="ArialUnicodeMS_PDF_Subset" w:cs="ArialUnicodeMS_PDF_Subset"/>
          <w:color w:val="666666"/>
        </w:rPr>
        <w:t>:</w:t>
      </w:r>
    </w:p>
    <w:p w14:paraId="5F2972E7" w14:textId="77777777" w:rsidR="00037126" w:rsidRPr="00037126" w:rsidRDefault="00037126" w:rsidP="0003712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UnicodeMS_PDF_Subset" w:hAnsi="ArialUnicodeMS_PDF_Subset" w:cs="ArialUnicodeMS_PDF_Subset"/>
          <w:color w:val="666666"/>
        </w:rPr>
      </w:pPr>
      <w:bookmarkStart w:id="0" w:name="_GoBack"/>
      <w:r w:rsidRPr="00037126">
        <w:rPr>
          <w:rFonts w:ascii="ArialUnicodeMS_PDF_Subset" w:hAnsi="ArialUnicodeMS_PDF_Subset" w:cs="ArialUnicodeMS_PDF_Subset"/>
          <w:color w:val="666666"/>
        </w:rPr>
        <w:t xml:space="preserve">Co-pay/voucher support: leading and conducting analysis of historical performances, formulating more optimal deployment scenarios, predicting likely future performance of these scenarios, designing/analyzing in-market pilots for candidate scenarios and providing recommendations for optimization of this important resource. Work w/the Consumer Marketing Center of Excellence, brand teams, finance, and legal to support realization of optimal deployment.  Proactively provide insights and recommendations to optimize coupon/evoucher investments to inform 2020 budget and in-year optimization choices </w:t>
      </w:r>
    </w:p>
    <w:p w14:paraId="5F2972E8" w14:textId="77777777" w:rsidR="00E901BC" w:rsidRPr="00E901BC" w:rsidRDefault="00E901BC" w:rsidP="00D86A81">
      <w:pPr>
        <w:pStyle w:val="ListParagraph"/>
        <w:numPr>
          <w:ilvl w:val="0"/>
          <w:numId w:val="4"/>
        </w:numPr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E901BC">
        <w:rPr>
          <w:rFonts w:ascii="ArialUnicodeMS_PDF_Subset" w:hAnsi="ArialUnicodeMS_PDF_Subset" w:cs="ArialUnicodeMS_PDF_Subset"/>
          <w:color w:val="666666"/>
        </w:rPr>
        <w:t>MVD</w:t>
      </w:r>
      <w:r>
        <w:rPr>
          <w:rFonts w:ascii="ArialUnicodeMS_PDF_Subset" w:hAnsi="ArialUnicodeMS_PDF_Subset" w:cs="ArialUnicodeMS_PDF_Subset"/>
          <w:color w:val="666666"/>
        </w:rPr>
        <w:t>/Specialty</w:t>
      </w:r>
      <w:r w:rsidRPr="00E901BC">
        <w:rPr>
          <w:rFonts w:ascii="ArialUnicodeMS_PDF_Subset" w:hAnsi="ArialUnicodeMS_PDF_Subset" w:cs="ArialUnicodeMS_PDF_Subset"/>
          <w:color w:val="666666"/>
        </w:rPr>
        <w:t xml:space="preserve"> </w:t>
      </w:r>
      <w:r>
        <w:rPr>
          <w:rFonts w:ascii="ArialUnicodeMS_PDF_Subset" w:hAnsi="ArialUnicodeMS_PDF_Subset" w:cs="ArialUnicodeMS_PDF_Subset"/>
          <w:color w:val="666666"/>
        </w:rPr>
        <w:t xml:space="preserve">Pilots:  </w:t>
      </w:r>
      <w:r w:rsidRPr="00E901BC">
        <w:rPr>
          <w:rFonts w:ascii="ArialUnicodeMS_PDF_Subset" w:hAnsi="ArialUnicodeMS_PDF_Subset" w:cs="ArialUnicodeMS_PDF_Subset"/>
          <w:color w:val="666666"/>
        </w:rPr>
        <w:t>manage vendor and/or in-house analytics for pilot(s)</w:t>
      </w:r>
      <w:r>
        <w:rPr>
          <w:rFonts w:ascii="ArialUnicodeMS_PDF_Subset" w:hAnsi="ArialUnicodeMS_PDF_Subset" w:cs="ArialUnicodeMS_PDF_Subset"/>
          <w:color w:val="666666"/>
        </w:rPr>
        <w:t>; e.g., Sivextro, Gardasil</w:t>
      </w:r>
    </w:p>
    <w:p w14:paraId="5F2972E9" w14:textId="77777777" w:rsidR="00E901BC" w:rsidRDefault="00E901BC" w:rsidP="00E901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E901BC">
        <w:rPr>
          <w:rFonts w:ascii="ArialUnicodeMS_PDF_Subset" w:hAnsi="ArialUnicodeMS_PDF_Subset" w:cs="ArialUnicodeMS_PDF_Subset"/>
          <w:color w:val="666666"/>
        </w:rPr>
        <w:t>Field PRCs: For direct selling, produce national and/or segment level promotion response curves based</w:t>
      </w:r>
      <w:r>
        <w:rPr>
          <w:rFonts w:ascii="ArialUnicodeMS_PDF_Subset" w:hAnsi="ArialUnicodeMS_PDF_Subset" w:cs="ArialUnicodeMS_PDF_Subset"/>
          <w:color w:val="666666"/>
        </w:rPr>
        <w:t xml:space="preserve"> </w:t>
      </w:r>
      <w:r w:rsidRPr="00E901BC">
        <w:rPr>
          <w:rFonts w:ascii="ArialUnicodeMS_PDF_Subset" w:hAnsi="ArialUnicodeMS_PDF_Subset" w:cs="ArialUnicodeMS_PDF_Subset"/>
          <w:color w:val="666666"/>
        </w:rPr>
        <w:t>on HCP-level data (for primary care pharmaceutical products) and/or geography-level data (for</w:t>
      </w:r>
      <w:r>
        <w:rPr>
          <w:rFonts w:ascii="ArialUnicodeMS_PDF_Subset" w:hAnsi="ArialUnicodeMS_PDF_Subset" w:cs="ArialUnicodeMS_PDF_Subset"/>
          <w:color w:val="666666"/>
        </w:rPr>
        <w:t xml:space="preserve"> </w:t>
      </w:r>
      <w:r w:rsidRPr="00E901BC">
        <w:rPr>
          <w:rFonts w:ascii="ArialUnicodeMS_PDF_Subset" w:hAnsi="ArialUnicodeMS_PDF_Subset" w:cs="ArialUnicodeMS_PDF_Subset"/>
          <w:color w:val="666666"/>
        </w:rPr>
        <w:t>hospital/specialty and vaccines as agreed).</w:t>
      </w:r>
    </w:p>
    <w:p w14:paraId="5F2972EA" w14:textId="77777777" w:rsidR="00E901BC" w:rsidRDefault="00E901BC" w:rsidP="00E901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E901BC">
        <w:rPr>
          <w:rFonts w:ascii="ArialUnicodeMS_PDF_Subset" w:hAnsi="ArialUnicodeMS_PDF_Subset" w:cs="ArialUnicodeMS_PDF_Subset"/>
          <w:color w:val="666666"/>
        </w:rPr>
        <w:t>HCP Sales Impact/ROI</w:t>
      </w:r>
      <w:r>
        <w:rPr>
          <w:rFonts w:ascii="ArialUnicodeMS_PDF_Subset" w:hAnsi="ArialUnicodeMS_PDF_Subset" w:cs="ArialUnicodeMS_PDF_Subset"/>
          <w:color w:val="666666"/>
        </w:rPr>
        <w:t>/Marketing Mix Models</w:t>
      </w:r>
      <w:r w:rsidRPr="00E901BC">
        <w:rPr>
          <w:rFonts w:ascii="ArialUnicodeMS_PDF_Subset" w:hAnsi="ArialUnicodeMS_PDF_Subset" w:cs="ArialUnicodeMS_PDF_Subset"/>
          <w:color w:val="666666"/>
        </w:rPr>
        <w:t>: Estimate results and deliver actionable recommendations for ongoing and new</w:t>
      </w:r>
      <w:r>
        <w:rPr>
          <w:rFonts w:ascii="ArialUnicodeMS_PDF_Subset" w:hAnsi="ArialUnicodeMS_PDF_Subset" w:cs="ArialUnicodeMS_PDF_Subset"/>
          <w:color w:val="666666"/>
        </w:rPr>
        <w:t xml:space="preserve"> </w:t>
      </w:r>
      <w:r w:rsidRPr="00E901BC">
        <w:rPr>
          <w:rFonts w:ascii="ArialUnicodeMS_PDF_Subset" w:hAnsi="ArialUnicodeMS_PDF_Subset" w:cs="ArialUnicodeMS_PDF_Subset"/>
          <w:color w:val="666666"/>
        </w:rPr>
        <w:t>programs as identified and needed [e.g., Field and US3C sales representative delivered/managed</w:t>
      </w:r>
      <w:r>
        <w:rPr>
          <w:rFonts w:ascii="ArialUnicodeMS_PDF_Subset" w:hAnsi="ArialUnicodeMS_PDF_Subset" w:cs="ArialUnicodeMS_PDF_Subset"/>
          <w:color w:val="666666"/>
        </w:rPr>
        <w:t xml:space="preserve"> </w:t>
      </w:r>
      <w:r w:rsidRPr="00E901BC">
        <w:rPr>
          <w:rFonts w:ascii="ArialUnicodeMS_PDF_Subset" w:hAnsi="ArialUnicodeMS_PDF_Subset" w:cs="ArialUnicodeMS_PDF_Subset"/>
          <w:color w:val="666666"/>
        </w:rPr>
        <w:t>promotion (e.g., details, product samples, Representative Facilitated Meetings, Merck Medical Forums,</w:t>
      </w:r>
      <w:r>
        <w:rPr>
          <w:rFonts w:ascii="ArialUnicodeMS_PDF_Subset" w:hAnsi="ArialUnicodeMS_PDF_Subset" w:cs="ArialUnicodeMS_PDF_Subset"/>
          <w:color w:val="666666"/>
        </w:rPr>
        <w:t xml:space="preserve"> </w:t>
      </w:r>
      <w:r w:rsidRPr="00E901BC">
        <w:rPr>
          <w:rFonts w:ascii="ArialUnicodeMS_PDF_Subset" w:hAnsi="ArialUnicodeMS_PDF_Subset" w:cs="ArialUnicodeMS_PDF_Subset"/>
          <w:color w:val="666666"/>
        </w:rPr>
        <w:t>“non-personal” programs/campaigns)].</w:t>
      </w:r>
    </w:p>
    <w:p w14:paraId="5F2972EB" w14:textId="77777777" w:rsidR="00037126" w:rsidRPr="00037126" w:rsidRDefault="00037126" w:rsidP="000371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037126">
        <w:rPr>
          <w:rFonts w:ascii="ArialUnicodeMS_PDF_Subset" w:hAnsi="ArialUnicodeMS_PDF_Subset" w:cs="ArialUnicodeMS_PDF_Subset"/>
          <w:color w:val="666666"/>
        </w:rPr>
        <w:t>Adherence: Revise (if needed) and install SOP for design, execution and vetting of adherence studies in</w:t>
      </w:r>
      <w:r>
        <w:rPr>
          <w:rFonts w:ascii="ArialUnicodeMS_PDF_Subset" w:hAnsi="ArialUnicodeMS_PDF_Subset" w:cs="ArialUnicodeMS_PDF_Subset"/>
          <w:color w:val="666666"/>
        </w:rPr>
        <w:t xml:space="preserve"> </w:t>
      </w:r>
      <w:r w:rsidRPr="00037126">
        <w:rPr>
          <w:rFonts w:ascii="ArialUnicodeMS_PDF_Subset" w:hAnsi="ArialUnicodeMS_PDF_Subset" w:cs="ArialUnicodeMS_PDF_Subset"/>
          <w:color w:val="666666"/>
        </w:rPr>
        <w:t>partnership with Finance and Adherence teams.</w:t>
      </w:r>
      <w:r>
        <w:rPr>
          <w:rFonts w:ascii="ArialUnicodeMS_PDF_Subset" w:hAnsi="ArialUnicodeMS_PDF_Subset" w:cs="ArialUnicodeMS_PDF_Subset"/>
          <w:color w:val="666666"/>
        </w:rPr>
        <w:t xml:space="preserve">  </w:t>
      </w:r>
      <w:r w:rsidRPr="00037126">
        <w:rPr>
          <w:rFonts w:ascii="ArialUnicodeMS_PDF_Subset" w:hAnsi="ArialUnicodeMS_PDF_Subset" w:cs="ArialUnicodeMS_PDF_Subset"/>
          <w:color w:val="666666"/>
        </w:rPr>
        <w:t>Protocol: Revise (if needed) and deploy standard protocol for adherence service providers to position</w:t>
      </w:r>
      <w:r>
        <w:rPr>
          <w:rFonts w:ascii="ArialUnicodeMS_PDF_Subset" w:hAnsi="ArialUnicodeMS_PDF_Subset" w:cs="ArialUnicodeMS_PDF_Subset"/>
          <w:color w:val="666666"/>
        </w:rPr>
        <w:t xml:space="preserve"> </w:t>
      </w:r>
      <w:r w:rsidRPr="00037126">
        <w:rPr>
          <w:rFonts w:ascii="ArialUnicodeMS_PDF_Subset" w:hAnsi="ArialUnicodeMS_PDF_Subset" w:cs="ArialUnicodeMS_PDF_Subset"/>
          <w:color w:val="666666"/>
        </w:rPr>
        <w:t>each program to deliver unbiased and robust results are delivered (incremental pills and fills).</w:t>
      </w:r>
    </w:p>
    <w:p w14:paraId="5F2972EC" w14:textId="77777777" w:rsidR="00037126" w:rsidRDefault="00037126" w:rsidP="0003712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UnicodeMS_PDF_Subset" w:hAnsi="ArialUnicodeMS_PDF_Subset" w:cs="ArialUnicodeMS_PDF_Subset"/>
          <w:color w:val="666666"/>
        </w:rPr>
      </w:pPr>
      <w:r w:rsidRPr="00037126">
        <w:rPr>
          <w:rFonts w:ascii="ArialUnicodeMS_PDF_Subset" w:hAnsi="ArialUnicodeMS_PDF_Subset" w:cs="ArialUnicodeMS_PDF_Subset"/>
          <w:color w:val="666666"/>
        </w:rPr>
        <w:t>Review: Agree to review and communication process with vendors, Finance and Adherence teams to</w:t>
      </w:r>
      <w:r>
        <w:rPr>
          <w:rFonts w:ascii="ArialUnicodeMS_PDF_Subset" w:hAnsi="ArialUnicodeMS_PDF_Subset" w:cs="ArialUnicodeMS_PDF_Subset"/>
          <w:color w:val="666666"/>
        </w:rPr>
        <w:t xml:space="preserve"> </w:t>
      </w:r>
      <w:r w:rsidRPr="00037126">
        <w:rPr>
          <w:rFonts w:ascii="ArialUnicodeMS_PDF_Subset" w:hAnsi="ArialUnicodeMS_PDF_Subset" w:cs="ArialUnicodeMS_PDF_Subset"/>
          <w:color w:val="666666"/>
        </w:rPr>
        <w:t>ensure that results can be fairly interpreted and leveraged by Merck.</w:t>
      </w:r>
    </w:p>
    <w:p w14:paraId="5F2972ED" w14:textId="77777777" w:rsidR="001B5428" w:rsidRDefault="001B5428" w:rsidP="004D49B9">
      <w:pPr>
        <w:pStyle w:val="ListParagraph"/>
        <w:numPr>
          <w:ilvl w:val="0"/>
          <w:numId w:val="4"/>
        </w:numPr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 xml:space="preserve">Engagement Optimization: </w:t>
      </w:r>
      <w:r w:rsidRPr="001B5428">
        <w:rPr>
          <w:rFonts w:ascii="ArialUnicodeMS_PDF_Subset" w:hAnsi="ArialUnicodeMS_PDF_Subset" w:cs="ArialUnicodeMS_PDF_Subset"/>
          <w:color w:val="666666"/>
        </w:rPr>
        <w:t>Complete a series of robust pilot evaluations to inform major investment choices in new engagement model strategies, tac</w:t>
      </w:r>
      <w:r>
        <w:rPr>
          <w:rFonts w:ascii="ArialUnicodeMS_PDF_Subset" w:hAnsi="ArialUnicodeMS_PDF_Subset" w:cs="ArialUnicodeMS_PDF_Subset"/>
          <w:color w:val="666666"/>
        </w:rPr>
        <w:t>tics and technologies, e.g. NBE.</w:t>
      </w:r>
    </w:p>
    <w:p w14:paraId="5F2972EE" w14:textId="77777777" w:rsidR="000F5052" w:rsidRPr="001B5428" w:rsidRDefault="000F5052" w:rsidP="001B5428">
      <w:pPr>
        <w:spacing w:after="0"/>
        <w:rPr>
          <w:rFonts w:ascii="ArialUnicodeMS_PDF_Subset" w:hAnsi="ArialUnicodeMS_PDF_Subset" w:cs="ArialUnicodeMS_PDF_Subset"/>
          <w:color w:val="666666"/>
        </w:rPr>
      </w:pPr>
      <w:r w:rsidRPr="001B5428">
        <w:rPr>
          <w:rFonts w:ascii="ArialUnicodeMS_PDF_Subset" w:hAnsi="ArialUnicodeMS_PDF_Subset" w:cs="ArialUnicodeMS_PDF_Subset"/>
          <w:color w:val="666666"/>
        </w:rPr>
        <w:t>Exceeds: Major components of objective demonstrably used to inform expe</w:t>
      </w:r>
      <w:r w:rsidR="00037126" w:rsidRPr="001B5428">
        <w:rPr>
          <w:rFonts w:ascii="ArialUnicodeMS_PDF_Subset" w:hAnsi="ArialUnicodeMS_PDF_Subset" w:cs="ArialUnicodeMS_PDF_Subset"/>
          <w:color w:val="666666"/>
        </w:rPr>
        <w:t xml:space="preserve">nse allocation decisions within </w:t>
      </w:r>
      <w:r w:rsidRPr="001B5428">
        <w:rPr>
          <w:rFonts w:ascii="ArialUnicodeMS_PDF_Subset" w:hAnsi="ArialUnicodeMS_PDF_Subset" w:cs="ArialUnicodeMS_PDF_Subset"/>
          <w:color w:val="666666"/>
        </w:rPr>
        <w:t>and/o</w:t>
      </w:r>
      <w:r w:rsidR="00037126" w:rsidRPr="001B5428">
        <w:rPr>
          <w:rFonts w:ascii="ArialUnicodeMS_PDF_Subset" w:hAnsi="ArialUnicodeMS_PDF_Subset" w:cs="ArialUnicodeMS_PDF_Subset"/>
          <w:color w:val="666666"/>
        </w:rPr>
        <w:t>r between product families.</w:t>
      </w:r>
    </w:p>
    <w:bookmarkEnd w:id="0"/>
    <w:p w14:paraId="5F2972EF" w14:textId="77777777" w:rsidR="00037126" w:rsidRDefault="00037126" w:rsidP="00037126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</w:p>
    <w:p w14:paraId="5F2972F0" w14:textId="77777777" w:rsidR="000F5052" w:rsidRDefault="000F5052" w:rsidP="000F5052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FFFFFF"/>
          <w:sz w:val="24"/>
          <w:szCs w:val="24"/>
        </w:rPr>
      </w:pPr>
      <w:r>
        <w:rPr>
          <w:rFonts w:ascii="ArialUnicodeMS_PDF_Subset" w:hAnsi="ArialUnicodeMS_PDF_Subset" w:cs="ArialUnicodeMS_PDF_Subset"/>
          <w:color w:val="333333"/>
          <w:sz w:val="31"/>
          <w:szCs w:val="31"/>
        </w:rPr>
        <w:t xml:space="preserve">Operational Transformations </w:t>
      </w:r>
      <w:r>
        <w:rPr>
          <w:rFonts w:ascii="ArialUnicodeMS_PDF_Subset" w:hAnsi="ArialUnicodeMS_PDF_Subset" w:cs="ArialUnicodeMS_PDF_Subset"/>
          <w:color w:val="FFFFFF"/>
          <w:sz w:val="24"/>
          <w:szCs w:val="24"/>
        </w:rPr>
        <w:t>Business</w:t>
      </w:r>
    </w:p>
    <w:p w14:paraId="5F2972F1" w14:textId="77777777" w:rsidR="000F5052" w:rsidRDefault="000F5052" w:rsidP="000F5052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Short Description:</w:t>
      </w:r>
    </w:p>
    <w:p w14:paraId="5F2972F2" w14:textId="77777777" w:rsidR="000F5052" w:rsidRDefault="000F5052" w:rsidP="00D86A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D86A81">
        <w:rPr>
          <w:rFonts w:ascii="ArialUnicodeMS_PDF_Subset" w:hAnsi="ArialUnicodeMS_PDF_Subset" w:cs="ArialUnicodeMS_PDF_Subset"/>
          <w:color w:val="666666"/>
        </w:rPr>
        <w:t>PRC Evolution: Evolve PRC and other processes to more broadly acc</w:t>
      </w:r>
      <w:r w:rsidR="00D86A81">
        <w:rPr>
          <w:rFonts w:ascii="ArialUnicodeMS_PDF_Subset" w:hAnsi="ArialUnicodeMS_PDF_Subset" w:cs="ArialUnicodeMS_PDF_Subset"/>
          <w:color w:val="666666"/>
        </w:rPr>
        <w:t xml:space="preserve">ount for factors such as managed </w:t>
      </w:r>
      <w:r w:rsidRPr="00D86A81">
        <w:rPr>
          <w:rFonts w:ascii="ArialUnicodeMS_PDF_Subset" w:hAnsi="ArialUnicodeMS_PDF_Subset" w:cs="ArialUnicodeMS_PDF_Subset"/>
          <w:color w:val="666666"/>
        </w:rPr>
        <w:t>care (e.g., working with Contract Optimization team) and accounts/institutions (e.g., working with Customer</w:t>
      </w:r>
      <w:r w:rsidR="00D86A81">
        <w:rPr>
          <w:rFonts w:ascii="ArialUnicodeMS_PDF_Subset" w:hAnsi="ArialUnicodeMS_PDF_Subset" w:cs="ArialUnicodeMS_PDF_Subset"/>
          <w:color w:val="666666"/>
        </w:rPr>
        <w:t xml:space="preserve"> </w:t>
      </w:r>
      <w:r w:rsidRPr="00D86A81">
        <w:rPr>
          <w:rFonts w:ascii="ArialUnicodeMS_PDF_Subset" w:hAnsi="ArialUnicodeMS_PDF_Subset" w:cs="ArialUnicodeMS_PDF_Subset"/>
          <w:color w:val="666666"/>
        </w:rPr>
        <w:t>Engagement Optimization team for hospital/specialty products and vaccines).</w:t>
      </w:r>
    </w:p>
    <w:p w14:paraId="5F2972F3" w14:textId="77777777" w:rsidR="00D86A81" w:rsidRPr="00D86A81" w:rsidRDefault="00D86A81" w:rsidP="00D86A81">
      <w:pPr>
        <w:pStyle w:val="ListParagraph"/>
        <w:numPr>
          <w:ilvl w:val="0"/>
          <w:numId w:val="6"/>
        </w:numPr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D86A81">
        <w:rPr>
          <w:rFonts w:ascii="ArialUnicodeMS_PDF_Subset" w:hAnsi="ArialUnicodeMS_PDF_Subset" w:cs="ArialUnicodeMS_PDF_Subset"/>
          <w:color w:val="666666"/>
        </w:rPr>
        <w:t xml:space="preserve">Systematically evaluate newly available data assets and methods to provide improved predictive targeting and  investment insights with particular focus on HCP patient-level insights </w:t>
      </w:r>
    </w:p>
    <w:p w14:paraId="5F2972F4" w14:textId="77777777" w:rsidR="00FB499F" w:rsidRPr="00D86A81" w:rsidRDefault="005E1E28" w:rsidP="00DD70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D86A81">
        <w:rPr>
          <w:rFonts w:ascii="ArialUnicodeMS_PDF_Subset" w:hAnsi="ArialUnicodeMS_PDF_Subset" w:cs="ArialUnicodeMS_PDF_Subset"/>
          <w:color w:val="666666"/>
        </w:rPr>
        <w:t xml:space="preserve">Continue to evolve analytic capabilities to optimize consumer engagements, e.g. estimate optimal  digital frequencies for key brands </w:t>
      </w:r>
    </w:p>
    <w:p w14:paraId="5F2972F5" w14:textId="77777777" w:rsidR="000F5052" w:rsidRDefault="000F5052" w:rsidP="00D86A81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Exceeds: Operational transformations are accomplished efficiently an</w:t>
      </w:r>
      <w:r w:rsidR="00D86A81">
        <w:rPr>
          <w:rFonts w:ascii="ArialUnicodeMS_PDF_Subset" w:hAnsi="ArialUnicodeMS_PDF_Subset" w:cs="ArialUnicodeMS_PDF_Subset"/>
          <w:color w:val="666666"/>
        </w:rPr>
        <w:t>d effectively pulled through to</w:t>
      </w:r>
      <w:r w:rsidR="00DD70E5">
        <w:rPr>
          <w:rFonts w:ascii="ArialUnicodeMS_PDF_Subset" w:hAnsi="ArialUnicodeMS_PDF_Subset" w:cs="ArialUnicodeMS_PDF_Subset"/>
          <w:color w:val="666666"/>
        </w:rPr>
        <w:t xml:space="preserve"> </w:t>
      </w:r>
      <w:r>
        <w:rPr>
          <w:rFonts w:ascii="ArialUnicodeMS_PDF_Subset" w:hAnsi="ArialUnicodeMS_PDF_Subset" w:cs="ArialUnicodeMS_PDF_Subset"/>
          <w:color w:val="666666"/>
        </w:rPr>
        <w:t>become business as usual.</w:t>
      </w:r>
    </w:p>
    <w:p w14:paraId="5F2972F6" w14:textId="77777777" w:rsidR="00D86A81" w:rsidRDefault="00D86A81" w:rsidP="00D86A81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</w:p>
    <w:p w14:paraId="5F2972F7" w14:textId="77777777" w:rsidR="00DD70E5" w:rsidRDefault="00DD70E5" w:rsidP="000F5052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333333"/>
          <w:sz w:val="31"/>
          <w:szCs w:val="31"/>
        </w:rPr>
      </w:pPr>
    </w:p>
    <w:p w14:paraId="5F2972F8" w14:textId="77777777" w:rsidR="000F5052" w:rsidRDefault="000F5052" w:rsidP="000F5052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0D0101"/>
          <w:sz w:val="24"/>
          <w:szCs w:val="24"/>
        </w:rPr>
      </w:pPr>
      <w:r>
        <w:rPr>
          <w:rFonts w:ascii="ArialUnicodeMS_PDF_Subset" w:hAnsi="ArialUnicodeMS_PDF_Subset" w:cs="ArialUnicodeMS_PDF_Subset"/>
          <w:color w:val="333333"/>
          <w:sz w:val="31"/>
          <w:szCs w:val="31"/>
        </w:rPr>
        <w:lastRenderedPageBreak/>
        <w:t>Personal Development</w:t>
      </w:r>
    </w:p>
    <w:p w14:paraId="5F2972F9" w14:textId="77777777" w:rsidR="000F5052" w:rsidRDefault="000F5052" w:rsidP="000F5052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Short Description:</w:t>
      </w:r>
    </w:p>
    <w:p w14:paraId="5F2972FA" w14:textId="77777777" w:rsidR="00DB45D4" w:rsidRDefault="00DB45D4" w:rsidP="00DB45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Employee Development: Continue to work on d</w:t>
      </w:r>
      <w:r w:rsidRPr="00DB45D4">
        <w:rPr>
          <w:rFonts w:ascii="ArialUnicodeMS_PDF_Subset" w:hAnsi="ArialUnicodeMS_PDF_Subset" w:cs="ArialUnicodeMS_PDF_Subset"/>
          <w:color w:val="666666"/>
        </w:rPr>
        <w:t>evelop</w:t>
      </w:r>
      <w:r>
        <w:rPr>
          <w:rFonts w:ascii="ArialUnicodeMS_PDF_Subset" w:hAnsi="ArialUnicodeMS_PDF_Subset" w:cs="ArialUnicodeMS_PDF_Subset"/>
          <w:color w:val="666666"/>
        </w:rPr>
        <w:t>ing</w:t>
      </w:r>
      <w:r w:rsidRPr="00DB45D4">
        <w:rPr>
          <w:rFonts w:ascii="ArialUnicodeMS_PDF_Subset" w:hAnsi="ArialUnicodeMS_PDF_Subset" w:cs="ArialUnicodeMS_PDF_Subset"/>
          <w:color w:val="666666"/>
        </w:rPr>
        <w:t xml:space="preserve"> procedures to measure the impact of o</w:t>
      </w:r>
      <w:r>
        <w:rPr>
          <w:rFonts w:ascii="ArialUnicodeMS_PDF_Subset" w:hAnsi="ArialUnicodeMS_PDF_Subset" w:cs="ArialUnicodeMS_PDF_Subset"/>
          <w:color w:val="666666"/>
        </w:rPr>
        <w:t xml:space="preserve">nline and digital HCC/HCP promotion and coupon utilization.  </w:t>
      </w:r>
      <w:r w:rsidRPr="00DB45D4">
        <w:rPr>
          <w:rFonts w:ascii="ArialUnicodeMS_PDF_Subset" w:hAnsi="ArialUnicodeMS_PDF_Subset" w:cs="ArialUnicodeMS_PDF_Subset"/>
          <w:color w:val="666666"/>
        </w:rPr>
        <w:t>Work with patient-level data. Implement key actions from Development Plan</w:t>
      </w:r>
      <w:r>
        <w:rPr>
          <w:rFonts w:ascii="ArialUnicodeMS_PDF_Subset" w:hAnsi="ArialUnicodeMS_PDF_Subset" w:cs="ArialUnicodeMS_PDF_Subset"/>
          <w:color w:val="666666"/>
        </w:rPr>
        <w:t>.</w:t>
      </w:r>
    </w:p>
    <w:p w14:paraId="5F2972FB" w14:textId="77777777" w:rsidR="00DB45D4" w:rsidRPr="00DB45D4" w:rsidRDefault="00DB45D4" w:rsidP="00DB45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Training:  attend training classes and/or analytic conferences.</w:t>
      </w:r>
    </w:p>
    <w:p w14:paraId="5F2972FC" w14:textId="77777777" w:rsidR="000F5052" w:rsidRDefault="000F5052" w:rsidP="000F50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DB45D4">
        <w:rPr>
          <w:rFonts w:ascii="ArialUnicodeMS_PDF_Subset" w:hAnsi="ArialUnicodeMS_PDF_Subset" w:cs="ArialUnicodeMS_PDF_Subset"/>
          <w:color w:val="666666"/>
        </w:rPr>
        <w:t>Consulting: Reach out to customers to determine measurement opportunities; provide consultation,</w:t>
      </w:r>
      <w:r w:rsidR="00DB45D4">
        <w:rPr>
          <w:rFonts w:ascii="ArialUnicodeMS_PDF_Subset" w:hAnsi="ArialUnicodeMS_PDF_Subset" w:cs="ArialUnicodeMS_PDF_Subset"/>
          <w:color w:val="666666"/>
        </w:rPr>
        <w:t xml:space="preserve"> </w:t>
      </w:r>
      <w:r w:rsidRPr="00DB45D4">
        <w:rPr>
          <w:rFonts w:ascii="ArialUnicodeMS_PDF_Subset" w:hAnsi="ArialUnicodeMS_PDF_Subset" w:cs="ArialUnicodeMS_PDF_Subset"/>
          <w:color w:val="666666"/>
        </w:rPr>
        <w:t>training, and leadership to customers and peers</w:t>
      </w:r>
    </w:p>
    <w:p w14:paraId="5F2972FD" w14:textId="77777777" w:rsidR="00F4767D" w:rsidRDefault="00F4767D" w:rsidP="000F50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Data Science Symposium:  attend Data Science Symposium and present “short talk” on The Saga of Marketing Mix Models</w:t>
      </w:r>
    </w:p>
    <w:p w14:paraId="5F2972FE" w14:textId="77777777" w:rsidR="00DB45D4" w:rsidRDefault="00DB45D4" w:rsidP="00DB45D4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</w:p>
    <w:p w14:paraId="5F2972FF" w14:textId="77777777" w:rsidR="00F4767D" w:rsidRDefault="00F4767D" w:rsidP="00DB45D4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333333"/>
          <w:sz w:val="31"/>
          <w:szCs w:val="31"/>
        </w:rPr>
      </w:pPr>
      <w:r>
        <w:rPr>
          <w:rFonts w:ascii="ArialUnicodeMS_PDF_Subset" w:hAnsi="ArialUnicodeMS_PDF_Subset" w:cs="ArialUnicodeMS_PDF_Subset"/>
          <w:color w:val="333333"/>
          <w:sz w:val="31"/>
          <w:szCs w:val="31"/>
        </w:rPr>
        <w:t>Analytics COE</w:t>
      </w:r>
      <w:r w:rsidRPr="00F4767D">
        <w:rPr>
          <w:rFonts w:ascii="ArialUnicodeMS_PDF_Subset" w:hAnsi="ArialUnicodeMS_PDF_Subset" w:cs="ArialUnicodeMS_PDF_Subset"/>
          <w:color w:val="333333"/>
          <w:sz w:val="31"/>
          <w:szCs w:val="31"/>
        </w:rPr>
        <w:t xml:space="preserve"> Staff Development</w:t>
      </w:r>
    </w:p>
    <w:p w14:paraId="5F297300" w14:textId="77777777" w:rsidR="00A627D7" w:rsidRPr="00A627D7" w:rsidRDefault="00A627D7" w:rsidP="00DB45D4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A627D7">
        <w:rPr>
          <w:rFonts w:ascii="ArialUnicodeMS_PDF_Subset" w:hAnsi="ArialUnicodeMS_PDF_Subset" w:cs="ArialUnicodeMS_PDF_Subset"/>
          <w:color w:val="666666"/>
        </w:rPr>
        <w:t>Short Description:</w:t>
      </w:r>
    </w:p>
    <w:p w14:paraId="5F297301" w14:textId="3B9A519A" w:rsidR="000F5052" w:rsidRDefault="00F4767D" w:rsidP="000F5052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 xml:space="preserve">Intern Program:  Continue US Market </w:t>
      </w:r>
      <w:r w:rsidRPr="00F4767D">
        <w:rPr>
          <w:rFonts w:ascii="ArialUnicodeMS_PDF_Subset" w:hAnsi="ArialUnicodeMS_PDF_Subset" w:cs="ArialUnicodeMS_PDF_Subset"/>
          <w:color w:val="666666"/>
        </w:rPr>
        <w:t>Analytics</w:t>
      </w:r>
      <w:r>
        <w:rPr>
          <w:rFonts w:ascii="ArialUnicodeMS_PDF_Subset" w:hAnsi="ArialUnicodeMS_PDF_Subset" w:cs="ArialUnicodeMS_PDF_Subset"/>
          <w:color w:val="666666"/>
        </w:rPr>
        <w:t xml:space="preserve"> &amp; Investment Optimization</w:t>
      </w:r>
      <w:r w:rsidRPr="00F4767D">
        <w:rPr>
          <w:rFonts w:ascii="ArialUnicodeMS_PDF_Subset" w:hAnsi="ArialUnicodeMS_PDF_Subset" w:cs="ArialUnicodeMS_PDF_Subset"/>
          <w:color w:val="666666"/>
        </w:rPr>
        <w:t xml:space="preserve"> Internship Program to identify &amp; evaluate early analytic ta</w:t>
      </w:r>
      <w:r>
        <w:rPr>
          <w:rFonts w:ascii="ArialUnicodeMS_PDF_Subset" w:hAnsi="ArialUnicodeMS_PDF_Subset" w:cs="ArialUnicodeMS_PDF_Subset"/>
          <w:color w:val="666666"/>
        </w:rPr>
        <w:t xml:space="preserve">lent.  Manage intern program, and </w:t>
      </w:r>
      <w:r w:rsidR="000F5052" w:rsidRPr="00F4767D">
        <w:rPr>
          <w:rFonts w:ascii="ArialUnicodeMS_PDF_Subset" w:hAnsi="ArialUnicodeMS_PDF_Subset" w:cs="ArialUnicodeMS_PDF_Subset"/>
          <w:color w:val="666666"/>
        </w:rPr>
        <w:t>recruit, train, and manage summer intern</w:t>
      </w:r>
      <w:r>
        <w:rPr>
          <w:rFonts w:ascii="ArialUnicodeMS_PDF_Subset" w:hAnsi="ArialUnicodeMS_PDF_Subset" w:cs="ArialUnicodeMS_PDF_Subset"/>
          <w:color w:val="666666"/>
        </w:rPr>
        <w:t>s for work on USMA</w:t>
      </w:r>
      <w:r w:rsidR="00DB6B94">
        <w:rPr>
          <w:rFonts w:ascii="ArialUnicodeMS_PDF_Subset" w:hAnsi="ArialUnicodeMS_PDF_Subset" w:cs="ArialUnicodeMS_PDF_Subset"/>
          <w:color w:val="666666"/>
        </w:rPr>
        <w:t>&amp;IO</w:t>
      </w:r>
      <w:r w:rsidR="000F5052" w:rsidRPr="00F4767D">
        <w:rPr>
          <w:rFonts w:ascii="ArialUnicodeMS_PDF_Subset" w:hAnsi="ArialUnicodeMS_PDF_Subset" w:cs="ArialUnicodeMS_PDF_Subset"/>
          <w:color w:val="666666"/>
        </w:rPr>
        <w:t xml:space="preserve"> research projects.</w:t>
      </w:r>
    </w:p>
    <w:p w14:paraId="5F297302" w14:textId="77777777" w:rsidR="00F4767D" w:rsidRPr="00F4767D" w:rsidRDefault="00F4767D" w:rsidP="00F4767D">
      <w:pPr>
        <w:spacing w:after="0" w:line="240" w:lineRule="auto"/>
        <w:textAlignment w:val="baseline"/>
        <w:rPr>
          <w:rFonts w:ascii="ArialUnicodeMS_PDF_Subset" w:hAnsi="ArialUnicodeMS_PDF_Subset" w:cs="ArialUnicodeMS_PDF_Subset"/>
          <w:color w:val="666666"/>
        </w:rPr>
      </w:pPr>
    </w:p>
    <w:p w14:paraId="5F297303" w14:textId="77777777" w:rsidR="000F5052" w:rsidRDefault="000F5052" w:rsidP="000F5052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FFFFFF"/>
          <w:sz w:val="24"/>
          <w:szCs w:val="24"/>
        </w:rPr>
      </w:pPr>
      <w:r>
        <w:rPr>
          <w:rFonts w:ascii="ArialUnicodeMS_PDF_Subset" w:hAnsi="ArialUnicodeMS_PDF_Subset" w:cs="ArialUnicodeMS_PDF_Subset"/>
          <w:color w:val="333333"/>
          <w:sz w:val="31"/>
          <w:szCs w:val="31"/>
        </w:rPr>
        <w:t xml:space="preserve">Compliance </w:t>
      </w:r>
      <w:r>
        <w:rPr>
          <w:rFonts w:ascii="ArialUnicodeMS_PDF_Subset" w:hAnsi="ArialUnicodeMS_PDF_Subset" w:cs="ArialUnicodeMS_PDF_Subset"/>
          <w:color w:val="FFFFFF"/>
          <w:sz w:val="24"/>
          <w:szCs w:val="24"/>
        </w:rPr>
        <w:t>Business</w:t>
      </w:r>
    </w:p>
    <w:p w14:paraId="5F297304" w14:textId="77777777" w:rsidR="00A627D7" w:rsidRDefault="000F5052" w:rsidP="000F5052">
      <w:p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Short Description:</w:t>
      </w:r>
    </w:p>
    <w:p w14:paraId="5F297305" w14:textId="77777777" w:rsidR="000F5052" w:rsidRPr="00A627D7" w:rsidRDefault="000F5052" w:rsidP="00A627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A627D7">
        <w:rPr>
          <w:rFonts w:ascii="ArialUnicodeMS_PDF_Subset" w:hAnsi="ArialUnicodeMS_PDF_Subset" w:cs="ArialUnicodeMS_PDF_Subset"/>
          <w:color w:val="666666"/>
        </w:rPr>
        <w:t>Understand and support US Market compliance plans including:</w:t>
      </w:r>
    </w:p>
    <w:p w14:paraId="5F297306" w14:textId="77777777" w:rsidR="000F5052" w:rsidRDefault="000F5052" w:rsidP="00A627D7">
      <w:pPr>
        <w:autoSpaceDE w:val="0"/>
        <w:autoSpaceDN w:val="0"/>
        <w:adjustRightInd w:val="0"/>
        <w:spacing w:after="0" w:line="240" w:lineRule="auto"/>
        <w:ind w:firstLine="360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-On time completion of all relevant compliance training</w:t>
      </w:r>
    </w:p>
    <w:p w14:paraId="5F297307" w14:textId="77777777" w:rsidR="000F5052" w:rsidRDefault="000F5052" w:rsidP="00A627D7">
      <w:pPr>
        <w:spacing w:after="0" w:line="240" w:lineRule="auto"/>
        <w:ind w:firstLine="360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-Review updated policies to ensure firm working knowledge of them</w:t>
      </w:r>
    </w:p>
    <w:p w14:paraId="5F297308" w14:textId="77777777" w:rsidR="000F5052" w:rsidRPr="00A627D7" w:rsidRDefault="000F5052" w:rsidP="000F50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A627D7">
        <w:rPr>
          <w:rFonts w:ascii="ArialUnicodeMS_PDF_Subset" w:hAnsi="ArialUnicodeMS_PDF_Subset" w:cs="ArialUnicodeMS_PDF_Subset"/>
          <w:color w:val="666666"/>
        </w:rPr>
        <w:t>Conduct activities in accordance with any applicable compliance policies or</w:t>
      </w:r>
      <w:r w:rsidR="00A627D7">
        <w:rPr>
          <w:rFonts w:ascii="ArialUnicodeMS_PDF_Subset" w:hAnsi="ArialUnicodeMS_PDF_Subset" w:cs="ArialUnicodeMS_PDF_Subset"/>
          <w:color w:val="666666"/>
        </w:rPr>
        <w:t xml:space="preserve"> </w:t>
      </w:r>
      <w:r w:rsidRPr="00A627D7">
        <w:rPr>
          <w:rFonts w:ascii="ArialUnicodeMS_PDF_Subset" w:hAnsi="ArialUnicodeMS_PDF_Subset" w:cs="ArialUnicodeMS_PDF_Subset"/>
          <w:color w:val="666666"/>
        </w:rPr>
        <w:t>procedures, i.e. ensure targeting exercises exclude “CIA excluded” HCPs.</w:t>
      </w:r>
    </w:p>
    <w:p w14:paraId="5F297309" w14:textId="77777777" w:rsidR="000F5052" w:rsidRDefault="000F5052" w:rsidP="00A627D7">
      <w:pPr>
        <w:spacing w:after="0" w:line="240" w:lineRule="auto"/>
        <w:ind w:firstLine="360"/>
        <w:rPr>
          <w:rFonts w:ascii="ArialUnicodeMS_PDF_Subset" w:hAnsi="ArialUnicodeMS_PDF_Subset" w:cs="ArialUnicodeMS_PDF_Subset"/>
          <w:color w:val="666666"/>
        </w:rPr>
      </w:pPr>
      <w:r>
        <w:rPr>
          <w:rFonts w:ascii="ArialUnicodeMS_PDF_Subset" w:hAnsi="ArialUnicodeMS_PDF_Subset" w:cs="ArialUnicodeMS_PDF_Subset"/>
          <w:color w:val="666666"/>
        </w:rPr>
        <w:t>-Raise any compliance issues or concerns immediately</w:t>
      </w:r>
    </w:p>
    <w:p w14:paraId="5F29730A" w14:textId="77777777" w:rsidR="00A627D7" w:rsidRDefault="00A627D7" w:rsidP="00A627D7">
      <w:pPr>
        <w:pStyle w:val="ListParagraph"/>
        <w:numPr>
          <w:ilvl w:val="0"/>
          <w:numId w:val="10"/>
        </w:numPr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A627D7">
        <w:rPr>
          <w:rFonts w:ascii="ArialUnicodeMS_PDF_Subset" w:hAnsi="ArialUnicodeMS_PDF_Subset" w:cs="ArialUnicodeMS_PDF_Subset"/>
          <w:color w:val="666666"/>
        </w:rPr>
        <w:t>Drive accountability for business process discipline</w:t>
      </w:r>
      <w:r>
        <w:rPr>
          <w:rFonts w:ascii="ArialUnicodeMS_PDF_Subset" w:hAnsi="ArialUnicodeMS_PDF_Subset" w:cs="ArialUnicodeMS_PDF_Subset"/>
          <w:color w:val="666666"/>
        </w:rPr>
        <w:t>.</w:t>
      </w:r>
    </w:p>
    <w:p w14:paraId="5F29730B" w14:textId="77777777" w:rsidR="00A627D7" w:rsidRPr="00A627D7" w:rsidRDefault="00DD70E5" w:rsidP="00A627D7">
      <w:pPr>
        <w:pStyle w:val="ListParagraph"/>
        <w:numPr>
          <w:ilvl w:val="0"/>
          <w:numId w:val="10"/>
        </w:numPr>
        <w:spacing w:after="0" w:line="240" w:lineRule="auto"/>
        <w:rPr>
          <w:rFonts w:ascii="ArialUnicodeMS_PDF_Subset" w:hAnsi="ArialUnicodeMS_PDF_Subset" w:cs="ArialUnicodeMS_PDF_Subset"/>
          <w:color w:val="666666"/>
        </w:rPr>
      </w:pPr>
      <w:r w:rsidRPr="00DD70E5">
        <w:rPr>
          <w:rFonts w:ascii="ArialUnicodeMS_PDF_Subset" w:hAnsi="ArialUnicodeMS_PDF_Subset" w:cs="ArialUnicodeMS_PDF_Subset"/>
          <w:color w:val="666666"/>
        </w:rPr>
        <w:t>Ensure quality and standards are enabled as we transform business processes</w:t>
      </w:r>
      <w:r>
        <w:rPr>
          <w:rFonts w:ascii="ArialUnicodeMS_PDF_Subset" w:hAnsi="ArialUnicodeMS_PDF_Subset" w:cs="ArialUnicodeMS_PDF_Subset"/>
          <w:color w:val="666666"/>
        </w:rPr>
        <w:t>.</w:t>
      </w:r>
    </w:p>
    <w:sectPr w:rsidR="00A627D7" w:rsidRPr="00A627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9730E" w14:textId="77777777" w:rsidR="000F5052" w:rsidRDefault="000F5052" w:rsidP="000F5052">
      <w:pPr>
        <w:spacing w:after="0" w:line="240" w:lineRule="auto"/>
      </w:pPr>
      <w:r>
        <w:separator/>
      </w:r>
    </w:p>
  </w:endnote>
  <w:endnote w:type="continuationSeparator" w:id="0">
    <w:p w14:paraId="5F29730F" w14:textId="77777777" w:rsidR="000F5052" w:rsidRDefault="000F5052" w:rsidP="000F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_PDF_Subse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53D2C" w14:textId="77777777" w:rsidR="00A751D4" w:rsidRDefault="00A751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97313" w14:textId="7EA0301A" w:rsidR="004C1E57" w:rsidRDefault="00A751D4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624529" wp14:editId="3C464297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807720" cy="325755"/>
          <wp:effectExtent l="0" t="0" r="0" b="0"/>
          <wp:wrapNone/>
          <wp:docPr id="2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72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E1268" w14:textId="77777777" w:rsidR="00A751D4" w:rsidRDefault="00A75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9730C" w14:textId="77777777" w:rsidR="000F5052" w:rsidRDefault="000F5052" w:rsidP="000F5052">
      <w:pPr>
        <w:spacing w:after="0" w:line="240" w:lineRule="auto"/>
      </w:pPr>
      <w:r>
        <w:separator/>
      </w:r>
    </w:p>
  </w:footnote>
  <w:footnote w:type="continuationSeparator" w:id="0">
    <w:p w14:paraId="5F29730D" w14:textId="77777777" w:rsidR="000F5052" w:rsidRDefault="000F5052" w:rsidP="000F5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06243" w14:textId="77777777" w:rsidR="00A751D4" w:rsidRDefault="00A751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F7E66" w14:textId="77777777" w:rsidR="00A751D4" w:rsidRDefault="00A751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D132" w14:textId="77777777" w:rsidR="00A751D4" w:rsidRDefault="00A75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0E45"/>
    <w:multiLevelType w:val="hybridMultilevel"/>
    <w:tmpl w:val="345E5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A5E0E"/>
    <w:multiLevelType w:val="hybridMultilevel"/>
    <w:tmpl w:val="258E058A"/>
    <w:lvl w:ilvl="0" w:tplc="C204B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E87E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214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A5D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BC8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C02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8A1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091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D89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E004D"/>
    <w:multiLevelType w:val="hybridMultilevel"/>
    <w:tmpl w:val="A7224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BE493F"/>
    <w:multiLevelType w:val="hybridMultilevel"/>
    <w:tmpl w:val="70E0A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F266D0"/>
    <w:multiLevelType w:val="hybridMultilevel"/>
    <w:tmpl w:val="2F009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A62F5"/>
    <w:multiLevelType w:val="hybridMultilevel"/>
    <w:tmpl w:val="19624B0A"/>
    <w:lvl w:ilvl="0" w:tplc="53D6D39C">
      <w:start w:val="1"/>
      <w:numFmt w:val="bullet"/>
      <w:lvlText w:val=""/>
      <w:lvlJc w:val="left"/>
      <w:pPr>
        <w:tabs>
          <w:tab w:val="num" w:pos="346"/>
        </w:tabs>
        <w:ind w:left="346" w:hanging="360"/>
      </w:pPr>
      <w:rPr>
        <w:rFonts w:ascii="Wingdings" w:hAnsi="Wingdings" w:hint="default"/>
      </w:rPr>
    </w:lvl>
    <w:lvl w:ilvl="1" w:tplc="BEA8A87E" w:tentative="1">
      <w:start w:val="1"/>
      <w:numFmt w:val="bullet"/>
      <w:lvlText w:val=""/>
      <w:lvlJc w:val="left"/>
      <w:pPr>
        <w:tabs>
          <w:tab w:val="num" w:pos="1066"/>
        </w:tabs>
        <w:ind w:left="1066" w:hanging="360"/>
      </w:pPr>
      <w:rPr>
        <w:rFonts w:ascii="Wingdings" w:hAnsi="Wingdings" w:hint="default"/>
      </w:rPr>
    </w:lvl>
    <w:lvl w:ilvl="2" w:tplc="71CABE08" w:tentative="1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 w:tplc="F322EF1A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4" w:tplc="7010A464" w:tentative="1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5" w:tplc="058645B6" w:tentative="1">
      <w:start w:val="1"/>
      <w:numFmt w:val="bullet"/>
      <w:lvlText w:val=""/>
      <w:lvlJc w:val="left"/>
      <w:pPr>
        <w:tabs>
          <w:tab w:val="num" w:pos="3946"/>
        </w:tabs>
        <w:ind w:left="3946" w:hanging="360"/>
      </w:pPr>
      <w:rPr>
        <w:rFonts w:ascii="Wingdings" w:hAnsi="Wingdings" w:hint="default"/>
      </w:rPr>
    </w:lvl>
    <w:lvl w:ilvl="6" w:tplc="AC642118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7" w:tplc="1A9AF80E" w:tentative="1">
      <w:start w:val="1"/>
      <w:numFmt w:val="bullet"/>
      <w:lvlText w:val=""/>
      <w:lvlJc w:val="left"/>
      <w:pPr>
        <w:tabs>
          <w:tab w:val="num" w:pos="5386"/>
        </w:tabs>
        <w:ind w:left="5386" w:hanging="360"/>
      </w:pPr>
      <w:rPr>
        <w:rFonts w:ascii="Wingdings" w:hAnsi="Wingdings" w:hint="default"/>
      </w:rPr>
    </w:lvl>
    <w:lvl w:ilvl="8" w:tplc="F34657DA" w:tentative="1">
      <w:start w:val="1"/>
      <w:numFmt w:val="bullet"/>
      <w:lvlText w:val=""/>
      <w:lvlJc w:val="left"/>
      <w:pPr>
        <w:tabs>
          <w:tab w:val="num" w:pos="6106"/>
        </w:tabs>
        <w:ind w:left="6106" w:hanging="360"/>
      </w:pPr>
      <w:rPr>
        <w:rFonts w:ascii="Wingdings" w:hAnsi="Wingdings" w:hint="default"/>
      </w:rPr>
    </w:lvl>
  </w:abstractNum>
  <w:abstractNum w:abstractNumId="6" w15:restartNumberingAfterBreak="0">
    <w:nsid w:val="3AF63A2D"/>
    <w:multiLevelType w:val="hybridMultilevel"/>
    <w:tmpl w:val="33CED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B86720"/>
    <w:multiLevelType w:val="hybridMultilevel"/>
    <w:tmpl w:val="1BA02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5C2CF3"/>
    <w:multiLevelType w:val="hybridMultilevel"/>
    <w:tmpl w:val="4EE66362"/>
    <w:lvl w:ilvl="0" w:tplc="0A70B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089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B68F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259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C62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2A5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02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015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2C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57212"/>
    <w:multiLevelType w:val="hybridMultilevel"/>
    <w:tmpl w:val="04429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052"/>
    <w:rsid w:val="00037126"/>
    <w:rsid w:val="000F5052"/>
    <w:rsid w:val="001B5428"/>
    <w:rsid w:val="002A1D14"/>
    <w:rsid w:val="003B1EE7"/>
    <w:rsid w:val="004C1E57"/>
    <w:rsid w:val="004D49B9"/>
    <w:rsid w:val="005E1E28"/>
    <w:rsid w:val="006A59BE"/>
    <w:rsid w:val="00A627D7"/>
    <w:rsid w:val="00A751D4"/>
    <w:rsid w:val="00B4682E"/>
    <w:rsid w:val="00D86A81"/>
    <w:rsid w:val="00DB45D4"/>
    <w:rsid w:val="00DB6B94"/>
    <w:rsid w:val="00DD70E5"/>
    <w:rsid w:val="00E901BC"/>
    <w:rsid w:val="00F4767D"/>
    <w:rsid w:val="00FB43AF"/>
    <w:rsid w:val="00FB499F"/>
    <w:rsid w:val="00F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972E4"/>
  <w15:docId w15:val="{6C60110E-C286-4575-9746-52CB8F69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52"/>
  </w:style>
  <w:style w:type="paragraph" w:styleId="Footer">
    <w:name w:val="footer"/>
    <w:basedOn w:val="Normal"/>
    <w:link w:val="FooterChar"/>
    <w:uiPriority w:val="99"/>
    <w:unhideWhenUsed/>
    <w:rsid w:val="000F5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52"/>
  </w:style>
  <w:style w:type="paragraph" w:styleId="ListParagraph">
    <w:name w:val="List Paragraph"/>
    <w:basedOn w:val="Normal"/>
    <w:uiPriority w:val="34"/>
    <w:qFormat/>
    <w:rsid w:val="004C1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5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3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6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secret" value=""/>
  <element uid="cefbaa69-3bfa-4b56-8d22-6839cb7b06d0" value=""/>
</sisl>
</file>

<file path=customXml/itemProps1.xml><?xml version="1.0" encoding="utf-8"?>
<ds:datastoreItem xmlns:ds="http://schemas.openxmlformats.org/officeDocument/2006/customXml" ds:itemID="{2C1BCC58-556D-478B-8E82-D78C8E95AC5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Merck &amp; Co., Inc.</dc:creator>
  <cp:lastModifiedBy>Furman, W David</cp:lastModifiedBy>
  <cp:revision>11</cp:revision>
  <dcterms:created xsi:type="dcterms:W3CDTF">2019-04-12T20:24:00Z</dcterms:created>
  <dcterms:modified xsi:type="dcterms:W3CDTF">2019-11-18T22:45:00Z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f5b9fd83-60a1-4ad2-ab9a-a0d4fb3165f6</vt:lpwstr>
  </property>
  <property fmtid="{D5CDD505-2E9C-101B-9397-08002B2CF9AE}" pid="3" name="bjSaver">
    <vt:lpwstr>iqk8ZStBkfYaxpAKUgQ07Om3WWhhFS12</vt:lpwstr>
  </property>
  <property fmtid="{D5CDD505-2E9C-101B-9397-08002B2CF9AE}" pid="4" name="bjDocumentSecurityLabel">
    <vt:lpwstr>Confidential</vt:lpwstr>
  </property>
  <property fmtid="{D5CDD505-2E9C-101B-9397-08002B2CF9AE}" pid="5" name="MerckMetadataExchange">
    <vt:lpwstr>!$MRK@Confidential-Footer-Left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7" name="bjDocumentLabelXML-0">
    <vt:lpwstr>ames.com/2008/01/sie/internal/label"&gt;&lt;element uid="id_classification_eusecret" value="" /&gt;&lt;element uid="cefbaa69-3bfa-4b56-8d22-6839cb7b06d0" value="" /&gt;&lt;/sisl&gt;</vt:lpwstr>
  </property>
  <property fmtid="{D5CDD505-2E9C-101B-9397-08002B2CF9AE}" pid="8" name="_AdHocReviewCycleID">
    <vt:i4>1588687651</vt:i4>
  </property>
  <property fmtid="{D5CDD505-2E9C-101B-9397-08002B2CF9AE}" pid="9" name="_NewReviewCycle">
    <vt:lpwstr/>
  </property>
  <property fmtid="{D5CDD505-2E9C-101B-9397-08002B2CF9AE}" pid="10" name="_EmailSubject">
    <vt:lpwstr>2019 Year End priorities and accomplishments by EOD 11/22/2019.</vt:lpwstr>
  </property>
  <property fmtid="{D5CDD505-2E9C-101B-9397-08002B2CF9AE}" pid="11" name="_AuthorEmail">
    <vt:lpwstr>david_furman@merck.com</vt:lpwstr>
  </property>
  <property fmtid="{D5CDD505-2E9C-101B-9397-08002B2CF9AE}" pid="12" name="_AuthorEmailDisplayName">
    <vt:lpwstr>Furman, W David</vt:lpwstr>
  </property>
</Properties>
</file>