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3806" w14:textId="77777777" w:rsidR="003C2250" w:rsidRDefault="003C2250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</w:rPr>
      </w:pPr>
      <w:smartTag w:uri="urn:schemas-microsoft-com:office:smarttags" w:element="PersonName">
        <w:smartTag w:uri="urn:schemas:contacts" w:element="GivenName">
          <w:r>
            <w:rPr>
              <w:rFonts w:cs="Arial"/>
              <w:b/>
              <w:sz w:val="28"/>
              <w:szCs w:val="28"/>
            </w:rPr>
            <w:t>Senthil</w:t>
          </w:r>
        </w:smartTag>
        <w:r>
          <w:rPr>
            <w:rFonts w:cs="Arial"/>
            <w:b/>
            <w:sz w:val="28"/>
            <w:szCs w:val="28"/>
          </w:rPr>
          <w:t xml:space="preserve"> </w:t>
        </w:r>
        <w:smartTag w:uri="urn:schemas:contacts" w:element="Sn">
          <w:r>
            <w:rPr>
              <w:rFonts w:cs="Arial"/>
              <w:b/>
              <w:sz w:val="28"/>
              <w:szCs w:val="28"/>
            </w:rPr>
            <w:t>Murugan</w:t>
          </w:r>
        </w:smartTag>
      </w:smartTag>
    </w:p>
    <w:p w14:paraId="3EE5E9E0" w14:textId="2E581008" w:rsidR="004747E2" w:rsidRDefault="003C2250" w:rsidP="004747E2">
      <w:pPr>
        <w:jc w:val="center"/>
        <w:rPr>
          <w:rFonts w:cs="Arial"/>
          <w:sz w:val="20"/>
        </w:rPr>
      </w:pPr>
      <w:r>
        <w:rPr>
          <w:rFonts w:cs="Arial"/>
          <w:sz w:val="20"/>
        </w:rPr>
        <w:t>11</w:t>
      </w:r>
      <w:r w:rsidR="008F34B4">
        <w:rPr>
          <w:rFonts w:cs="Arial"/>
          <w:sz w:val="20"/>
        </w:rPr>
        <w:t>0</w:t>
      </w:r>
      <w:r>
        <w:rPr>
          <w:rFonts w:cs="Arial"/>
          <w:sz w:val="20"/>
        </w:rPr>
        <w:t xml:space="preserve"> </w:t>
      </w:r>
      <w:r w:rsidR="008F34B4">
        <w:rPr>
          <w:rFonts w:cs="Arial"/>
          <w:sz w:val="20"/>
        </w:rPr>
        <w:t>Galway Circle, Chalfont, PA</w:t>
      </w:r>
      <w:r>
        <w:rPr>
          <w:rFonts w:cs="Arial"/>
          <w:sz w:val="20"/>
        </w:rPr>
        <w:t xml:space="preserve"> </w:t>
      </w:r>
      <w:r w:rsidR="008F34B4">
        <w:rPr>
          <w:rFonts w:cs="Arial"/>
          <w:sz w:val="20"/>
        </w:rPr>
        <w:t>18914</w:t>
      </w:r>
      <w:r w:rsidR="00AF1E30">
        <w:rPr>
          <w:rFonts w:cs="Arial"/>
          <w:sz w:val="20"/>
        </w:rPr>
        <w:t xml:space="preserve"> </w:t>
      </w:r>
      <w:r w:rsidR="004747E2">
        <w:rPr>
          <w:rFonts w:cs="Arial"/>
          <w:sz w:val="20"/>
        </w:rPr>
        <w:t xml:space="preserve">        </w:t>
      </w:r>
      <w:r>
        <w:rPr>
          <w:rFonts w:cs="Arial"/>
          <w:sz w:val="20"/>
        </w:rPr>
        <w:t>C</w:t>
      </w:r>
      <w:r w:rsidR="004747E2">
        <w:rPr>
          <w:rFonts w:cs="Arial"/>
          <w:sz w:val="20"/>
        </w:rPr>
        <w:t>ell</w:t>
      </w:r>
      <w:r>
        <w:rPr>
          <w:rFonts w:cs="Arial"/>
          <w:sz w:val="20"/>
        </w:rPr>
        <w:t>: 908-887-3719</w:t>
      </w:r>
      <w:r w:rsidR="004747E2">
        <w:rPr>
          <w:rFonts w:cs="Arial"/>
          <w:sz w:val="20"/>
        </w:rPr>
        <w:t xml:space="preserve">        </w:t>
      </w:r>
      <w:r w:rsidR="004747E2">
        <w:rPr>
          <w:rFonts w:cs="Arial"/>
          <w:sz w:val="20"/>
        </w:rPr>
        <w:t xml:space="preserve">Email:  </w:t>
      </w:r>
      <w:hyperlink r:id="rId9" w:history="1">
        <w:r w:rsidR="004747E2">
          <w:rPr>
            <w:rStyle w:val="Hyperlink"/>
            <w:rFonts w:ascii="Times New Roman" w:hAnsi="Times New Roman"/>
            <w:sz w:val="20"/>
            <w:szCs w:val="24"/>
          </w:rPr>
          <w:t>senthilkmurugan@yahoo.com</w:t>
        </w:r>
      </w:hyperlink>
    </w:p>
    <w:p w14:paraId="5E512774" w14:textId="154A026E" w:rsidR="007E62CE" w:rsidRDefault="007E62CE" w:rsidP="007E62CE">
      <w:pPr>
        <w:jc w:val="both"/>
        <w:rPr>
          <w:rFonts w:cs="Arial"/>
          <w:sz w:val="20"/>
        </w:rPr>
      </w:pPr>
    </w:p>
    <w:p w14:paraId="03A04F48" w14:textId="2BBF1DBE" w:rsidR="003C2250" w:rsidRDefault="003C2250" w:rsidP="004747E2">
      <w:pPr>
        <w:spacing w:before="120" w:after="12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OBJECTIVE: </w:t>
      </w:r>
      <w:r w:rsidR="00365A6C">
        <w:rPr>
          <w:rFonts w:cs="Arial"/>
          <w:sz w:val="22"/>
          <w:szCs w:val="22"/>
        </w:rPr>
        <w:t xml:space="preserve">Partner with brand portfolio leadership and </w:t>
      </w:r>
      <w:r w:rsidR="00D919A7">
        <w:rPr>
          <w:rFonts w:cs="Arial"/>
          <w:sz w:val="22"/>
          <w:szCs w:val="22"/>
        </w:rPr>
        <w:t>lead</w:t>
      </w:r>
      <w:r w:rsidR="00365A6C">
        <w:rPr>
          <w:rFonts w:cs="Arial"/>
          <w:sz w:val="22"/>
          <w:szCs w:val="22"/>
        </w:rPr>
        <w:t xml:space="preserve"> </w:t>
      </w:r>
      <w:r w:rsidR="00AA203F">
        <w:rPr>
          <w:rFonts w:cs="Arial"/>
          <w:sz w:val="22"/>
          <w:szCs w:val="22"/>
        </w:rPr>
        <w:t xml:space="preserve">data science, </w:t>
      </w:r>
      <w:r w:rsidR="00365A6C">
        <w:rPr>
          <w:rFonts w:cs="Arial"/>
          <w:sz w:val="22"/>
          <w:szCs w:val="22"/>
        </w:rPr>
        <w:t xml:space="preserve">commercial </w:t>
      </w:r>
      <w:r w:rsidR="00AF1E30">
        <w:rPr>
          <w:rFonts w:cs="Arial"/>
          <w:sz w:val="22"/>
          <w:szCs w:val="22"/>
        </w:rPr>
        <w:t>insights,</w:t>
      </w:r>
      <w:r w:rsidR="00365A6C">
        <w:rPr>
          <w:rFonts w:cs="Arial"/>
          <w:sz w:val="22"/>
          <w:szCs w:val="22"/>
        </w:rPr>
        <w:t xml:space="preserve"> and analytics</w:t>
      </w:r>
      <w:r w:rsidR="00785D02">
        <w:rPr>
          <w:rFonts w:cs="Arial"/>
          <w:sz w:val="22"/>
          <w:szCs w:val="22"/>
        </w:rPr>
        <w:t xml:space="preserve">. </w:t>
      </w:r>
      <w:r w:rsidR="00BC5A64">
        <w:rPr>
          <w:rFonts w:cs="Arial"/>
          <w:sz w:val="22"/>
          <w:szCs w:val="22"/>
        </w:rPr>
        <w:t xml:space="preserve"> </w:t>
      </w:r>
    </w:p>
    <w:p w14:paraId="380E2578" w14:textId="77777777" w:rsidR="003C2250" w:rsidRDefault="003C2250">
      <w:pPr>
        <w:spacing w:before="24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CAREER HISTORY</w:t>
      </w:r>
    </w:p>
    <w:p w14:paraId="11C03BCC" w14:textId="5737D426" w:rsidR="003C2250" w:rsidRDefault="003930F1">
      <w:pPr>
        <w:spacing w:before="120"/>
        <w:ind w:left="720" w:hanging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20</w:t>
      </w:r>
      <w:r w:rsidR="00785D02">
        <w:rPr>
          <w:rFonts w:cs="Arial"/>
          <w:b/>
          <w:sz w:val="20"/>
          <w:szCs w:val="20"/>
        </w:rPr>
        <w:t>08</w:t>
      </w:r>
      <w:r w:rsidR="003C2250">
        <w:rPr>
          <w:rFonts w:cs="Arial"/>
          <w:b/>
          <w:sz w:val="20"/>
          <w:szCs w:val="20"/>
        </w:rPr>
        <w:t xml:space="preserve"> to Present   </w:t>
      </w:r>
      <w:r w:rsidR="00055EF6">
        <w:rPr>
          <w:rFonts w:cs="Arial"/>
          <w:b/>
          <w:sz w:val="20"/>
          <w:szCs w:val="20"/>
        </w:rPr>
        <w:t xml:space="preserve"> </w:t>
      </w:r>
      <w:r w:rsidR="0047721D">
        <w:rPr>
          <w:rFonts w:cs="Arial"/>
          <w:b/>
          <w:sz w:val="20"/>
          <w:szCs w:val="20"/>
        </w:rPr>
        <w:t>Merck &amp; Co.</w:t>
      </w:r>
      <w:r w:rsidR="003C2250">
        <w:rPr>
          <w:rFonts w:cs="Arial"/>
          <w:b/>
          <w:sz w:val="20"/>
          <w:szCs w:val="20"/>
        </w:rPr>
        <w:t xml:space="preserve">, </w:t>
      </w:r>
      <w:r w:rsidR="0047721D">
        <w:rPr>
          <w:rFonts w:cs="Arial"/>
          <w:b/>
          <w:sz w:val="20"/>
          <w:szCs w:val="20"/>
        </w:rPr>
        <w:t>Upper Gwynedd, PA</w:t>
      </w:r>
    </w:p>
    <w:p w14:paraId="16C2B45D" w14:textId="30C2D317" w:rsidR="00BC5A64" w:rsidRDefault="00BC5A64" w:rsidP="00AF1E30">
      <w:pPr>
        <w:ind w:firstLine="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Director – </w:t>
      </w:r>
      <w:r w:rsidR="007152E8">
        <w:rPr>
          <w:rFonts w:cs="Arial"/>
          <w:sz w:val="20"/>
          <w:szCs w:val="20"/>
        </w:rPr>
        <w:t xml:space="preserve">Data Science - </w:t>
      </w:r>
      <w:r w:rsidR="00785D02">
        <w:rPr>
          <w:rFonts w:cs="Arial"/>
          <w:sz w:val="20"/>
          <w:szCs w:val="20"/>
        </w:rPr>
        <w:t>Impact Assessment &amp; Investment Optimization</w:t>
      </w:r>
      <w:r w:rsidR="00785D02" w:rsidRPr="007152E8">
        <w:rPr>
          <w:rFonts w:cs="Arial"/>
          <w:sz w:val="20"/>
          <w:szCs w:val="20"/>
        </w:rPr>
        <w:t xml:space="preserve"> </w:t>
      </w:r>
      <w:r w:rsidRPr="007152E8">
        <w:rPr>
          <w:rFonts w:cs="Arial"/>
          <w:sz w:val="20"/>
          <w:szCs w:val="20"/>
        </w:rPr>
        <w:t>(</w:t>
      </w:r>
      <w:r w:rsidR="003930F1" w:rsidRPr="007152E8">
        <w:rPr>
          <w:rFonts w:cs="Arial"/>
          <w:sz w:val="20"/>
          <w:szCs w:val="20"/>
        </w:rPr>
        <w:t xml:space="preserve">2018 - </w:t>
      </w:r>
      <w:r w:rsidRPr="007152E8">
        <w:rPr>
          <w:rFonts w:cs="Arial"/>
          <w:sz w:val="20"/>
          <w:szCs w:val="20"/>
        </w:rPr>
        <w:t>Present)</w:t>
      </w:r>
    </w:p>
    <w:p w14:paraId="468E108D" w14:textId="74EC01CF" w:rsidR="003930F1" w:rsidRDefault="003930F1" w:rsidP="00AF1E30">
      <w:pPr>
        <w:ind w:firstLine="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Associate Director – Investment Analytics and Decision Sciences</w:t>
      </w:r>
      <w:r w:rsidR="000F576E">
        <w:rPr>
          <w:rFonts w:cs="Arial"/>
          <w:sz w:val="20"/>
          <w:szCs w:val="20"/>
        </w:rPr>
        <w:t xml:space="preserve"> – US and Global</w:t>
      </w:r>
      <w:r>
        <w:rPr>
          <w:rFonts w:cs="Arial"/>
          <w:sz w:val="20"/>
          <w:szCs w:val="20"/>
        </w:rPr>
        <w:t xml:space="preserve"> (201</w:t>
      </w:r>
      <w:r w:rsidR="000F576E">
        <w:rPr>
          <w:rFonts w:cs="Arial"/>
          <w:sz w:val="20"/>
          <w:szCs w:val="20"/>
        </w:rPr>
        <w:t>3</w:t>
      </w:r>
      <w:r>
        <w:rPr>
          <w:rFonts w:cs="Arial"/>
          <w:sz w:val="20"/>
          <w:szCs w:val="20"/>
        </w:rPr>
        <w:t xml:space="preserve"> - 2018)</w:t>
      </w:r>
    </w:p>
    <w:p w14:paraId="3ACD01EC" w14:textId="13F23571" w:rsidR="003C2250" w:rsidRDefault="00A40C5C" w:rsidP="00AF1E30">
      <w:pPr>
        <w:ind w:firstLine="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Senior Specialist </w:t>
      </w:r>
      <w:r w:rsidR="00566E55">
        <w:rPr>
          <w:rFonts w:cs="Arial"/>
          <w:sz w:val="20"/>
          <w:szCs w:val="20"/>
        </w:rPr>
        <w:t>/ Project Man</w:t>
      </w:r>
      <w:r>
        <w:rPr>
          <w:rFonts w:cs="Arial"/>
          <w:sz w:val="20"/>
          <w:szCs w:val="20"/>
        </w:rPr>
        <w:t>ager – Commercial Analytics and Decision Sciences (</w:t>
      </w:r>
      <w:r w:rsidR="003930F1">
        <w:rPr>
          <w:rFonts w:cs="Arial"/>
          <w:sz w:val="20"/>
          <w:szCs w:val="20"/>
        </w:rPr>
        <w:t>20</w:t>
      </w:r>
      <w:r w:rsidR="00A32395">
        <w:rPr>
          <w:rFonts w:cs="Arial"/>
          <w:sz w:val="20"/>
          <w:szCs w:val="20"/>
        </w:rPr>
        <w:t xml:space="preserve">10 </w:t>
      </w:r>
      <w:r w:rsidR="003930F1">
        <w:rPr>
          <w:rFonts w:cs="Arial"/>
          <w:sz w:val="20"/>
          <w:szCs w:val="20"/>
        </w:rPr>
        <w:t>-</w:t>
      </w:r>
      <w:r w:rsidR="00A32395">
        <w:rPr>
          <w:rFonts w:cs="Arial"/>
          <w:sz w:val="20"/>
          <w:szCs w:val="20"/>
        </w:rPr>
        <w:t xml:space="preserve"> </w:t>
      </w:r>
      <w:r w:rsidR="003930F1">
        <w:rPr>
          <w:rFonts w:cs="Arial"/>
          <w:sz w:val="20"/>
          <w:szCs w:val="20"/>
        </w:rPr>
        <w:t>20</w:t>
      </w:r>
      <w:r w:rsidR="00566E55">
        <w:rPr>
          <w:rFonts w:cs="Arial"/>
          <w:sz w:val="20"/>
          <w:szCs w:val="20"/>
        </w:rPr>
        <w:t>13</w:t>
      </w:r>
      <w:r w:rsidR="00A32395">
        <w:rPr>
          <w:rFonts w:cs="Arial"/>
          <w:sz w:val="20"/>
          <w:szCs w:val="20"/>
        </w:rPr>
        <w:t>)</w:t>
      </w:r>
    </w:p>
    <w:p w14:paraId="4DF8ED1E" w14:textId="33B2F028" w:rsidR="00785D02" w:rsidRDefault="00785D02" w:rsidP="00AF1E30">
      <w:pPr>
        <w:ind w:firstLine="7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Manager - Global Business Analytics (GBA) (</w:t>
      </w:r>
      <w:r w:rsidR="000F576E">
        <w:rPr>
          <w:rFonts w:cs="Arial"/>
          <w:sz w:val="20"/>
          <w:szCs w:val="20"/>
        </w:rPr>
        <w:t>20</w:t>
      </w:r>
      <w:r>
        <w:rPr>
          <w:rFonts w:cs="Arial"/>
          <w:sz w:val="20"/>
          <w:szCs w:val="20"/>
        </w:rPr>
        <w:t xml:space="preserve">08 – </w:t>
      </w:r>
      <w:r w:rsidR="000F576E">
        <w:rPr>
          <w:rFonts w:cs="Arial"/>
          <w:sz w:val="20"/>
          <w:szCs w:val="20"/>
        </w:rPr>
        <w:t>20</w:t>
      </w:r>
      <w:r>
        <w:rPr>
          <w:rFonts w:cs="Arial"/>
          <w:sz w:val="20"/>
          <w:szCs w:val="20"/>
        </w:rPr>
        <w:t>10) – Schering-Plough Pharmaceuticals</w:t>
      </w:r>
    </w:p>
    <w:p w14:paraId="00404A6F" w14:textId="54DC0054" w:rsidR="003C2250" w:rsidRDefault="00A32395">
      <w:pPr>
        <w:spacing w:before="120"/>
        <w:ind w:left="720" w:hanging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19</w:t>
      </w:r>
      <w:r w:rsidR="003C2250">
        <w:rPr>
          <w:rFonts w:cs="Arial"/>
          <w:b/>
          <w:sz w:val="20"/>
          <w:szCs w:val="20"/>
        </w:rPr>
        <w:t xml:space="preserve">99 to </w:t>
      </w:r>
      <w:r w:rsidR="003930F1">
        <w:rPr>
          <w:rFonts w:cs="Arial"/>
          <w:b/>
          <w:sz w:val="20"/>
          <w:szCs w:val="20"/>
        </w:rPr>
        <w:t>20</w:t>
      </w:r>
      <w:r w:rsidR="003C2250">
        <w:rPr>
          <w:rFonts w:cs="Arial"/>
          <w:b/>
          <w:sz w:val="20"/>
          <w:szCs w:val="20"/>
        </w:rPr>
        <w:t xml:space="preserve">08    </w:t>
      </w:r>
      <w:r>
        <w:rPr>
          <w:rFonts w:cs="Arial"/>
          <w:b/>
          <w:sz w:val="20"/>
          <w:szCs w:val="20"/>
        </w:rPr>
        <w:t xml:space="preserve">    </w:t>
      </w:r>
      <w:r w:rsidR="00055EF6">
        <w:rPr>
          <w:rFonts w:cs="Arial"/>
          <w:b/>
          <w:sz w:val="20"/>
          <w:szCs w:val="20"/>
        </w:rPr>
        <w:t xml:space="preserve"> </w:t>
      </w:r>
      <w:r w:rsidR="003930F1">
        <w:rPr>
          <w:rFonts w:cs="Arial"/>
          <w:b/>
          <w:sz w:val="20"/>
          <w:szCs w:val="20"/>
        </w:rPr>
        <w:t xml:space="preserve">IQVIA / </w:t>
      </w:r>
      <w:r w:rsidR="003C2250">
        <w:rPr>
          <w:rFonts w:cs="Arial"/>
          <w:b/>
          <w:sz w:val="20"/>
          <w:szCs w:val="20"/>
        </w:rPr>
        <w:t>Cegedim Dendrite, Bedminster, NJ</w:t>
      </w:r>
      <w:r w:rsidR="00785D02">
        <w:rPr>
          <w:rFonts w:cs="Arial"/>
          <w:bCs/>
          <w:sz w:val="20"/>
          <w:szCs w:val="20"/>
        </w:rPr>
        <w:t xml:space="preserve"> - </w:t>
      </w:r>
      <w:r w:rsidR="00785D02">
        <w:rPr>
          <w:rFonts w:cs="Arial"/>
          <w:sz w:val="20"/>
          <w:szCs w:val="20"/>
        </w:rPr>
        <w:t>Senior Scientist / Consultant</w:t>
      </w:r>
    </w:p>
    <w:p w14:paraId="13C83AE2" w14:textId="77777777" w:rsidR="003C2250" w:rsidRDefault="003C2250" w:rsidP="00056691">
      <w:pPr>
        <w:spacing w:befor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3879A84" w14:textId="13D2AC6B" w:rsidR="00F158F7" w:rsidRPr="00F158F7" w:rsidRDefault="00F158F7" w:rsidP="00F158F7">
      <w:pPr>
        <w:spacing w:before="120"/>
        <w:rPr>
          <w:bCs/>
          <w:sz w:val="20"/>
          <w:szCs w:val="20"/>
        </w:rPr>
      </w:pPr>
      <w:r w:rsidRPr="00F158F7">
        <w:rPr>
          <w:bCs/>
          <w:sz w:val="20"/>
          <w:szCs w:val="20"/>
        </w:rPr>
        <w:t xml:space="preserve">More than two decades of </w:t>
      </w:r>
      <w:r w:rsidR="00420B49">
        <w:rPr>
          <w:bCs/>
          <w:sz w:val="20"/>
          <w:szCs w:val="20"/>
        </w:rPr>
        <w:t xml:space="preserve">hands-on </w:t>
      </w:r>
      <w:r w:rsidRPr="00F158F7">
        <w:rPr>
          <w:bCs/>
          <w:sz w:val="20"/>
          <w:szCs w:val="20"/>
        </w:rPr>
        <w:t xml:space="preserve">experience in pharmaceutical commercial </w:t>
      </w:r>
      <w:r w:rsidR="000F576E">
        <w:rPr>
          <w:bCs/>
          <w:sz w:val="20"/>
          <w:szCs w:val="20"/>
        </w:rPr>
        <w:t xml:space="preserve">insights, </w:t>
      </w:r>
      <w:r w:rsidRPr="00F158F7">
        <w:rPr>
          <w:bCs/>
          <w:sz w:val="20"/>
          <w:szCs w:val="20"/>
        </w:rPr>
        <w:t>analytics</w:t>
      </w:r>
      <w:r w:rsidR="001F4C68">
        <w:rPr>
          <w:bCs/>
          <w:sz w:val="20"/>
          <w:szCs w:val="20"/>
        </w:rPr>
        <w:t xml:space="preserve"> and</w:t>
      </w:r>
      <w:r>
        <w:rPr>
          <w:bCs/>
          <w:sz w:val="20"/>
          <w:szCs w:val="20"/>
        </w:rPr>
        <w:t xml:space="preserve"> promotional investment</w:t>
      </w:r>
      <w:r w:rsidRPr="00F158F7">
        <w:rPr>
          <w:bCs/>
          <w:sz w:val="20"/>
          <w:szCs w:val="20"/>
        </w:rPr>
        <w:t xml:space="preserve"> strategy spanning </w:t>
      </w:r>
      <w:r w:rsidR="001F4C68">
        <w:rPr>
          <w:bCs/>
          <w:sz w:val="20"/>
          <w:szCs w:val="20"/>
        </w:rPr>
        <w:t>1</w:t>
      </w:r>
      <w:r w:rsidR="00785D02">
        <w:rPr>
          <w:bCs/>
          <w:sz w:val="20"/>
          <w:szCs w:val="20"/>
        </w:rPr>
        <w:t>5</w:t>
      </w:r>
      <w:r w:rsidR="00AF1E30">
        <w:rPr>
          <w:bCs/>
          <w:sz w:val="20"/>
          <w:szCs w:val="20"/>
        </w:rPr>
        <w:t>+</w:t>
      </w:r>
      <w:r w:rsidR="001F4C68">
        <w:rPr>
          <w:bCs/>
          <w:sz w:val="20"/>
          <w:szCs w:val="20"/>
        </w:rPr>
        <w:t xml:space="preserve"> years with Merck. Worked with multiple</w:t>
      </w:r>
      <w:r w:rsidRPr="00F158F7">
        <w:rPr>
          <w:bCs/>
          <w:sz w:val="20"/>
          <w:szCs w:val="20"/>
        </w:rPr>
        <w:t xml:space="preserve"> top and medium sized pharmaceutical manufacturers</w:t>
      </w:r>
      <w:r w:rsidR="001F4C68">
        <w:rPr>
          <w:bCs/>
          <w:sz w:val="20"/>
          <w:szCs w:val="20"/>
        </w:rPr>
        <w:t xml:space="preserve"> and in multiple therapeutic areas.</w:t>
      </w:r>
      <w:r w:rsidR="00A632B4">
        <w:rPr>
          <w:bCs/>
          <w:sz w:val="20"/>
          <w:szCs w:val="20"/>
        </w:rPr>
        <w:t xml:space="preserve"> Analytical expertise in</w:t>
      </w:r>
      <w:r w:rsidR="00457F13">
        <w:rPr>
          <w:bCs/>
          <w:sz w:val="20"/>
          <w:szCs w:val="20"/>
        </w:rPr>
        <w:t xml:space="preserve"> </w:t>
      </w:r>
      <w:r w:rsidR="00A632B4">
        <w:rPr>
          <w:bCs/>
          <w:sz w:val="20"/>
          <w:szCs w:val="20"/>
        </w:rPr>
        <w:t xml:space="preserve">marketing promotions, </w:t>
      </w:r>
      <w:r w:rsidR="00457F13">
        <w:rPr>
          <w:bCs/>
          <w:sz w:val="20"/>
          <w:szCs w:val="20"/>
        </w:rPr>
        <w:t xml:space="preserve">omnichannel </w:t>
      </w:r>
      <w:r w:rsidR="00472D45">
        <w:rPr>
          <w:bCs/>
          <w:sz w:val="20"/>
          <w:szCs w:val="20"/>
        </w:rPr>
        <w:t>campaigns</w:t>
      </w:r>
      <w:r w:rsidR="00A632B4">
        <w:rPr>
          <w:bCs/>
          <w:sz w:val="20"/>
          <w:szCs w:val="20"/>
        </w:rPr>
        <w:t>,</w:t>
      </w:r>
      <w:r w:rsidR="00472D45">
        <w:rPr>
          <w:bCs/>
          <w:sz w:val="20"/>
          <w:szCs w:val="20"/>
        </w:rPr>
        <w:t xml:space="preserve"> targeting, market simulations, synthetic data, </w:t>
      </w:r>
      <w:r w:rsidR="00A632B4">
        <w:rPr>
          <w:bCs/>
          <w:sz w:val="20"/>
          <w:szCs w:val="20"/>
        </w:rPr>
        <w:t xml:space="preserve">sales force sizing, call planning, market access, market research and reporting. </w:t>
      </w:r>
    </w:p>
    <w:p w14:paraId="043F6617" w14:textId="7FBE67BE" w:rsidR="00DE67F0" w:rsidRDefault="00DE67F0" w:rsidP="00DE67F0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Director</w:t>
      </w:r>
      <w:r w:rsidR="007152E8">
        <w:rPr>
          <w:b/>
          <w:sz w:val="22"/>
          <w:szCs w:val="22"/>
        </w:rPr>
        <w:t xml:space="preserve"> - Data Science - Impact Assessment &amp; Investment Optimization</w:t>
      </w:r>
      <w:r>
        <w:rPr>
          <w:b/>
          <w:sz w:val="22"/>
          <w:szCs w:val="22"/>
        </w:rPr>
        <w:t xml:space="preserve">                    </w:t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</w:t>
      </w:r>
      <w:r>
        <w:rPr>
          <w:b/>
          <w:i/>
          <w:sz w:val="20"/>
          <w:szCs w:val="20"/>
        </w:rPr>
        <w:t>Merck</w:t>
      </w:r>
    </w:p>
    <w:p w14:paraId="0F3C334F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Management       </w:t>
      </w:r>
    </w:p>
    <w:p w14:paraId="19588865" w14:textId="0D246BC4" w:rsidR="000F3FA5" w:rsidRDefault="000F3FA5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Demonstrated 7+ years of experience in </w:t>
      </w:r>
      <w:r w:rsidR="00BF2213">
        <w:rPr>
          <w:sz w:val="20"/>
          <w:szCs w:val="20"/>
        </w:rPr>
        <w:t xml:space="preserve">directly </w:t>
      </w:r>
      <w:r w:rsidR="00472D45">
        <w:rPr>
          <w:sz w:val="20"/>
          <w:szCs w:val="20"/>
        </w:rPr>
        <w:t xml:space="preserve">influencing </w:t>
      </w:r>
      <w:r>
        <w:rPr>
          <w:sz w:val="20"/>
          <w:szCs w:val="20"/>
        </w:rPr>
        <w:t xml:space="preserve">Senior Commercial BU leadership and US Chief Marketing Officer. </w:t>
      </w:r>
    </w:p>
    <w:p w14:paraId="74036584" w14:textId="6E315960" w:rsidR="000F3FA5" w:rsidRDefault="000F3FA5" w:rsidP="000F3FA5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 w:rsidRPr="000F3FA5">
        <w:rPr>
          <w:sz w:val="20"/>
          <w:szCs w:val="20"/>
        </w:rPr>
        <w:t>US BUs</w:t>
      </w:r>
      <w:r w:rsidR="00B04D05">
        <w:rPr>
          <w:sz w:val="20"/>
          <w:szCs w:val="20"/>
        </w:rPr>
        <w:t xml:space="preserve">, Finance </w:t>
      </w:r>
      <w:r w:rsidRPr="000F3FA5">
        <w:rPr>
          <w:sz w:val="20"/>
          <w:szCs w:val="20"/>
        </w:rPr>
        <w:t>and marketing teams include Oncology, Vaccines, Chronic Care and Hospital / Specialty.</w:t>
      </w:r>
    </w:p>
    <w:p w14:paraId="138924F6" w14:textId="1A6B98FB" w:rsidR="00DE67F0" w:rsidRDefault="00DE67F0" w:rsidP="000F3FA5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D705B2">
        <w:rPr>
          <w:sz w:val="20"/>
          <w:szCs w:val="20"/>
        </w:rPr>
        <w:t xml:space="preserve">delivery </w:t>
      </w:r>
      <w:r>
        <w:rPr>
          <w:sz w:val="20"/>
          <w:szCs w:val="20"/>
        </w:rPr>
        <w:t xml:space="preserve">of sales impact measurements and guiding optimal </w:t>
      </w:r>
      <w:r w:rsidR="002149FF">
        <w:rPr>
          <w:sz w:val="20"/>
          <w:szCs w:val="20"/>
        </w:rPr>
        <w:t>brand</w:t>
      </w:r>
      <w:r>
        <w:rPr>
          <w:sz w:val="20"/>
          <w:szCs w:val="20"/>
        </w:rPr>
        <w:t xml:space="preserve"> budget </w:t>
      </w:r>
      <w:r w:rsidR="008C0573">
        <w:rPr>
          <w:sz w:val="20"/>
          <w:szCs w:val="20"/>
        </w:rPr>
        <w:t>allocations.</w:t>
      </w:r>
    </w:p>
    <w:p w14:paraId="48517557" w14:textId="11D4923E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775A7C">
        <w:rPr>
          <w:sz w:val="20"/>
          <w:szCs w:val="20"/>
        </w:rPr>
        <w:t xml:space="preserve">Inform </w:t>
      </w:r>
      <w:r>
        <w:rPr>
          <w:sz w:val="20"/>
          <w:szCs w:val="20"/>
        </w:rPr>
        <w:t xml:space="preserve">marketing mix and </w:t>
      </w:r>
      <w:r w:rsidRPr="00775A7C">
        <w:rPr>
          <w:sz w:val="20"/>
          <w:szCs w:val="20"/>
        </w:rPr>
        <w:t xml:space="preserve">optimal </w:t>
      </w:r>
      <w:r>
        <w:rPr>
          <w:sz w:val="20"/>
          <w:szCs w:val="20"/>
        </w:rPr>
        <w:t xml:space="preserve">marketing promotion </w:t>
      </w:r>
      <w:r w:rsidRPr="00775A7C">
        <w:rPr>
          <w:sz w:val="20"/>
          <w:szCs w:val="20"/>
        </w:rPr>
        <w:t>investment of about $</w:t>
      </w:r>
      <w:r w:rsidR="007152E8">
        <w:rPr>
          <w:sz w:val="20"/>
          <w:szCs w:val="20"/>
        </w:rPr>
        <w:t>1.1 Billion</w:t>
      </w:r>
      <w:r w:rsidRPr="00775A7C">
        <w:rPr>
          <w:sz w:val="20"/>
          <w:szCs w:val="20"/>
        </w:rPr>
        <w:t xml:space="preserve"> per year</w:t>
      </w:r>
      <w:r>
        <w:rPr>
          <w:sz w:val="20"/>
          <w:szCs w:val="20"/>
        </w:rPr>
        <w:t>.</w:t>
      </w:r>
    </w:p>
    <w:p w14:paraId="780F6F02" w14:textId="142D4CF5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 sales impact analysis of HCP </w:t>
      </w:r>
      <w:r w:rsidR="007152E8">
        <w:rPr>
          <w:sz w:val="20"/>
          <w:szCs w:val="20"/>
        </w:rPr>
        <w:t>promotions</w:t>
      </w:r>
      <w:r w:rsidR="00914C2A">
        <w:rPr>
          <w:sz w:val="20"/>
          <w:szCs w:val="20"/>
        </w:rPr>
        <w:t>,</w:t>
      </w:r>
      <w:r>
        <w:rPr>
          <w:sz w:val="20"/>
          <w:szCs w:val="20"/>
        </w:rPr>
        <w:t xml:space="preserve"> Consumer promotions</w:t>
      </w:r>
      <w:r w:rsidR="00914C2A">
        <w:rPr>
          <w:sz w:val="20"/>
          <w:szCs w:val="20"/>
        </w:rPr>
        <w:t xml:space="preserve"> and Patient support programs</w:t>
      </w:r>
      <w:r w:rsidR="00AF1E3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77230E1" w14:textId="49F77C29" w:rsidR="00B04D05" w:rsidRPr="00775A7C" w:rsidRDefault="00B04D05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Expertise in developing data and insight </w:t>
      </w:r>
      <w:r w:rsidR="00472D45">
        <w:rPr>
          <w:sz w:val="20"/>
          <w:szCs w:val="20"/>
        </w:rPr>
        <w:t>innovations</w:t>
      </w:r>
      <w:r>
        <w:rPr>
          <w:sz w:val="20"/>
          <w:szCs w:val="20"/>
        </w:rPr>
        <w:t xml:space="preserve"> and advanced analytics methods.</w:t>
      </w:r>
    </w:p>
    <w:p w14:paraId="032288DB" w14:textId="675A3B01" w:rsidR="00DE67F0" w:rsidRDefault="00DE67F0" w:rsidP="00DE67F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Lead, develop and coach a team of about </w:t>
      </w:r>
      <w:r w:rsidR="008A464D">
        <w:rPr>
          <w:sz w:val="20"/>
          <w:szCs w:val="20"/>
        </w:rPr>
        <w:t xml:space="preserve">6 to 8 </w:t>
      </w:r>
      <w:r>
        <w:rPr>
          <w:sz w:val="20"/>
          <w:szCs w:val="20"/>
        </w:rPr>
        <w:t>employees and several consultants</w:t>
      </w:r>
      <w:r w:rsidR="008A464D">
        <w:rPr>
          <w:sz w:val="20"/>
          <w:szCs w:val="20"/>
        </w:rPr>
        <w:t xml:space="preserve"> for 8 years.</w:t>
      </w:r>
      <w:r>
        <w:rPr>
          <w:sz w:val="20"/>
          <w:szCs w:val="20"/>
        </w:rPr>
        <w:t xml:space="preserve"> </w:t>
      </w:r>
      <w:r w:rsidRPr="00775A7C">
        <w:rPr>
          <w:sz w:val="20"/>
          <w:szCs w:val="20"/>
        </w:rPr>
        <w:t xml:space="preserve"> </w:t>
      </w:r>
    </w:p>
    <w:p w14:paraId="6608C01A" w14:textId="41076290" w:rsidR="00BA66ED" w:rsidRDefault="008A464D" w:rsidP="00BA66ED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Organize</w:t>
      </w:r>
      <w:r w:rsidR="0087083A">
        <w:rPr>
          <w:sz w:val="20"/>
          <w:szCs w:val="20"/>
        </w:rPr>
        <w:t>/setup</w:t>
      </w:r>
      <w:r>
        <w:rPr>
          <w:sz w:val="20"/>
          <w:szCs w:val="20"/>
        </w:rPr>
        <w:t xml:space="preserve"> teams</w:t>
      </w:r>
      <w:r w:rsidR="00BA66ED">
        <w:rPr>
          <w:sz w:val="20"/>
          <w:szCs w:val="20"/>
        </w:rPr>
        <w:t>,</w:t>
      </w:r>
      <w:r>
        <w:rPr>
          <w:sz w:val="20"/>
          <w:szCs w:val="20"/>
        </w:rPr>
        <w:t xml:space="preserve"> communicate clear goals</w:t>
      </w:r>
      <w:r w:rsidR="00BA66ED">
        <w:rPr>
          <w:sz w:val="20"/>
          <w:szCs w:val="20"/>
        </w:rPr>
        <w:t>, track regularly, and ensure success in achieving goals.</w:t>
      </w:r>
    </w:p>
    <w:p w14:paraId="0B96969E" w14:textId="4525FB8D" w:rsidR="008A464D" w:rsidRDefault="00BA66ED" w:rsidP="00BA66ED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Prioritize project</w:t>
      </w:r>
      <w:r w:rsidR="00472D45">
        <w:rPr>
          <w:sz w:val="20"/>
          <w:szCs w:val="20"/>
        </w:rPr>
        <w:t>s</w:t>
      </w:r>
      <w:r w:rsidR="0087083A">
        <w:rPr>
          <w:sz w:val="20"/>
          <w:szCs w:val="20"/>
        </w:rPr>
        <w:t>,</w:t>
      </w:r>
      <w:r>
        <w:rPr>
          <w:sz w:val="20"/>
          <w:szCs w:val="20"/>
        </w:rPr>
        <w:t xml:space="preserve"> manage work </w:t>
      </w:r>
      <w:r w:rsidR="00472D45">
        <w:rPr>
          <w:sz w:val="20"/>
          <w:szCs w:val="20"/>
        </w:rPr>
        <w:t>performance,</w:t>
      </w:r>
      <w:r>
        <w:rPr>
          <w:sz w:val="20"/>
          <w:szCs w:val="20"/>
        </w:rPr>
        <w:t xml:space="preserve"> and conduct effective performance reviews.</w:t>
      </w:r>
    </w:p>
    <w:p w14:paraId="3F97208B" w14:textId="30B05244" w:rsidR="00BA66ED" w:rsidRDefault="00BA66ED" w:rsidP="00BA66ED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Train, </w:t>
      </w:r>
      <w:r w:rsidR="008C0573">
        <w:rPr>
          <w:sz w:val="20"/>
          <w:szCs w:val="20"/>
        </w:rPr>
        <w:t>i</w:t>
      </w:r>
      <w:r>
        <w:rPr>
          <w:sz w:val="20"/>
          <w:szCs w:val="20"/>
        </w:rPr>
        <w:t xml:space="preserve">nspire and </w:t>
      </w:r>
      <w:r w:rsidR="008C0573">
        <w:rPr>
          <w:sz w:val="20"/>
          <w:szCs w:val="20"/>
        </w:rPr>
        <w:t>m</w:t>
      </w:r>
      <w:r>
        <w:rPr>
          <w:sz w:val="20"/>
          <w:szCs w:val="20"/>
        </w:rPr>
        <w:t xml:space="preserve">otivate the team to deliver by listening </w:t>
      </w:r>
      <w:r w:rsidR="008C0573">
        <w:rPr>
          <w:sz w:val="20"/>
          <w:szCs w:val="20"/>
        </w:rPr>
        <w:t>to</w:t>
      </w:r>
      <w:r w:rsidR="00472D45">
        <w:rPr>
          <w:sz w:val="20"/>
          <w:szCs w:val="20"/>
        </w:rPr>
        <w:t xml:space="preserve">, being hands-on </w:t>
      </w:r>
      <w:r>
        <w:rPr>
          <w:sz w:val="20"/>
          <w:szCs w:val="20"/>
        </w:rPr>
        <w:t>and supporting individual needs.</w:t>
      </w:r>
    </w:p>
    <w:p w14:paraId="3603FD52" w14:textId="376A051A" w:rsidR="00892165" w:rsidRDefault="00472D45" w:rsidP="00BA66ED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Guide and train</w:t>
      </w:r>
      <w:r w:rsidR="00892165">
        <w:rPr>
          <w:sz w:val="20"/>
          <w:szCs w:val="20"/>
        </w:rPr>
        <w:t xml:space="preserve"> Offshore Merck team in Pune</w:t>
      </w:r>
      <w:r w:rsidR="0087083A">
        <w:rPr>
          <w:sz w:val="20"/>
          <w:szCs w:val="20"/>
        </w:rPr>
        <w:t>,</w:t>
      </w:r>
      <w:r w:rsidR="00892165">
        <w:rPr>
          <w:sz w:val="20"/>
          <w:szCs w:val="20"/>
        </w:rPr>
        <w:t xml:space="preserve"> India. </w:t>
      </w:r>
    </w:p>
    <w:p w14:paraId="38721F21" w14:textId="1353353D" w:rsidR="007152E8" w:rsidRPr="001335DA" w:rsidRDefault="001335DA" w:rsidP="001335DA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 team budgets, deliver on goals, manage </w:t>
      </w:r>
      <w:r w:rsidR="008A464D">
        <w:rPr>
          <w:sz w:val="20"/>
          <w:szCs w:val="20"/>
        </w:rPr>
        <w:t>vendor</w:t>
      </w:r>
      <w:r>
        <w:rPr>
          <w:sz w:val="20"/>
          <w:szCs w:val="20"/>
        </w:rPr>
        <w:t>s</w:t>
      </w:r>
      <w:r w:rsidR="008A464D">
        <w:rPr>
          <w:sz w:val="20"/>
          <w:szCs w:val="20"/>
        </w:rPr>
        <w:t>, analysis designs</w:t>
      </w:r>
      <w:r>
        <w:rPr>
          <w:sz w:val="20"/>
          <w:szCs w:val="20"/>
        </w:rPr>
        <w:t xml:space="preserve">, </w:t>
      </w:r>
      <w:r w:rsidR="008A464D">
        <w:rPr>
          <w:sz w:val="20"/>
          <w:szCs w:val="20"/>
        </w:rPr>
        <w:t xml:space="preserve">summarizing and presenting results. </w:t>
      </w:r>
    </w:p>
    <w:p w14:paraId="5EE8E70A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Functional Areas of Responsibility       </w:t>
      </w:r>
    </w:p>
    <w:p w14:paraId="27F44E4B" w14:textId="3868E782" w:rsidR="00DE67F0" w:rsidRDefault="00DE67F0" w:rsidP="00AF1E30">
      <w:pPr>
        <w:numPr>
          <w:ilvl w:val="0"/>
          <w:numId w:val="9"/>
        </w:numPr>
        <w:jc w:val="both"/>
        <w:rPr>
          <w:sz w:val="20"/>
          <w:szCs w:val="20"/>
        </w:rPr>
      </w:pPr>
      <w:r w:rsidRPr="005671DE">
        <w:rPr>
          <w:b/>
          <w:bCs/>
          <w:sz w:val="20"/>
          <w:szCs w:val="20"/>
        </w:rPr>
        <w:t>Health Care Provider</w:t>
      </w:r>
      <w:r w:rsidR="00775AA2">
        <w:rPr>
          <w:b/>
          <w:bCs/>
          <w:sz w:val="20"/>
          <w:szCs w:val="20"/>
        </w:rPr>
        <w:t xml:space="preserve"> (HCP)</w:t>
      </w:r>
      <w:r w:rsidRPr="005671DE">
        <w:rPr>
          <w:b/>
          <w:bCs/>
          <w:sz w:val="20"/>
          <w:szCs w:val="20"/>
        </w:rPr>
        <w:t xml:space="preserve"> </w:t>
      </w:r>
      <w:r w:rsidR="00CB7AB8">
        <w:rPr>
          <w:b/>
          <w:bCs/>
          <w:sz w:val="20"/>
          <w:szCs w:val="20"/>
        </w:rPr>
        <w:t>Personal</w:t>
      </w:r>
      <w:r w:rsidR="00775AA2">
        <w:rPr>
          <w:b/>
          <w:bCs/>
          <w:sz w:val="20"/>
          <w:szCs w:val="20"/>
        </w:rPr>
        <w:t xml:space="preserve">, </w:t>
      </w:r>
      <w:r w:rsidRPr="005671DE">
        <w:rPr>
          <w:b/>
          <w:bCs/>
          <w:sz w:val="20"/>
          <w:szCs w:val="20"/>
        </w:rPr>
        <w:t>Digital</w:t>
      </w:r>
      <w:r w:rsidR="00775AA2">
        <w:rPr>
          <w:b/>
          <w:bCs/>
          <w:sz w:val="20"/>
          <w:szCs w:val="20"/>
        </w:rPr>
        <w:t xml:space="preserve"> &amp; Consumer Media Promotions</w:t>
      </w:r>
      <w:r w:rsidRPr="006A0A8F">
        <w:rPr>
          <w:b/>
          <w:bCs/>
          <w:sz w:val="20"/>
          <w:szCs w:val="20"/>
        </w:rPr>
        <w:t xml:space="preserve"> [$</w:t>
      </w:r>
      <w:r w:rsidR="00775AA2">
        <w:rPr>
          <w:b/>
          <w:bCs/>
          <w:sz w:val="20"/>
          <w:szCs w:val="20"/>
        </w:rPr>
        <w:t>700</w:t>
      </w:r>
      <w:r w:rsidRPr="006A0A8F">
        <w:rPr>
          <w:b/>
          <w:bCs/>
          <w:sz w:val="20"/>
          <w:szCs w:val="20"/>
        </w:rPr>
        <w:t>M</w:t>
      </w:r>
      <w:r w:rsidR="00775AA2">
        <w:rPr>
          <w:b/>
          <w:bCs/>
          <w:sz w:val="20"/>
          <w:szCs w:val="20"/>
        </w:rPr>
        <w:t>+</w:t>
      </w:r>
      <w:r w:rsidRPr="006A0A8F">
        <w:rPr>
          <w:b/>
          <w:bCs/>
          <w:sz w:val="20"/>
          <w:szCs w:val="20"/>
        </w:rPr>
        <w:t xml:space="preserve"> budget]</w:t>
      </w:r>
    </w:p>
    <w:p w14:paraId="626C4DB0" w14:textId="309D9A14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Measure sales impact / ROI and</w:t>
      </w:r>
      <w:r w:rsidRPr="00A125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Provide sales maximizing investment guidance for each vendor &amp; channel of promotions both during profit planning and ongoing </w:t>
      </w:r>
      <w:r w:rsidR="0087083A">
        <w:rPr>
          <w:sz w:val="20"/>
          <w:szCs w:val="20"/>
        </w:rPr>
        <w:t>executions</w:t>
      </w:r>
      <w:r>
        <w:rPr>
          <w:sz w:val="20"/>
          <w:szCs w:val="20"/>
        </w:rPr>
        <w:t xml:space="preserve">. </w:t>
      </w:r>
      <w:r w:rsidRPr="001C6FAE">
        <w:rPr>
          <w:i/>
          <w:iCs/>
          <w:sz w:val="20"/>
          <w:szCs w:val="20"/>
        </w:rPr>
        <w:t xml:space="preserve">Includes key brands of </w:t>
      </w:r>
      <w:r w:rsidR="001C6FAE" w:rsidRPr="001C6FAE">
        <w:rPr>
          <w:b/>
          <w:bCs/>
          <w:i/>
          <w:iCs/>
          <w:sz w:val="20"/>
          <w:szCs w:val="20"/>
        </w:rPr>
        <w:t>ALL US Merck</w:t>
      </w:r>
      <w:r w:rsidRPr="001C6FAE">
        <w:rPr>
          <w:b/>
          <w:bCs/>
          <w:i/>
          <w:iCs/>
          <w:sz w:val="20"/>
          <w:szCs w:val="20"/>
        </w:rPr>
        <w:t xml:space="preserve"> BUs.</w:t>
      </w:r>
      <w:r>
        <w:rPr>
          <w:sz w:val="20"/>
          <w:szCs w:val="20"/>
        </w:rPr>
        <w:t xml:space="preserve"> </w:t>
      </w:r>
    </w:p>
    <w:p w14:paraId="6FED4CD9" w14:textId="175EE418" w:rsidR="00DE67F0" w:rsidRDefault="00775AA2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HCP </w:t>
      </w:r>
      <w:r w:rsidR="00DE67F0">
        <w:rPr>
          <w:sz w:val="20"/>
          <w:szCs w:val="20"/>
        </w:rPr>
        <w:t xml:space="preserve">Channels include </w:t>
      </w:r>
      <w:r w:rsidR="00CB7AB8">
        <w:rPr>
          <w:sz w:val="20"/>
          <w:szCs w:val="20"/>
        </w:rPr>
        <w:t xml:space="preserve">details, samples, speaker programs, </w:t>
      </w:r>
      <w:r w:rsidR="00DE67F0">
        <w:rPr>
          <w:sz w:val="20"/>
          <w:szCs w:val="20"/>
        </w:rPr>
        <w:t xml:space="preserve">alerts, </w:t>
      </w:r>
      <w:r w:rsidR="008C0573">
        <w:rPr>
          <w:sz w:val="20"/>
          <w:szCs w:val="20"/>
        </w:rPr>
        <w:t>t</w:t>
      </w:r>
      <w:r w:rsidR="00DE67F0">
        <w:rPr>
          <w:sz w:val="20"/>
          <w:szCs w:val="20"/>
        </w:rPr>
        <w:t xml:space="preserve">hird party vendor emails, headquarter emails, </w:t>
      </w:r>
      <w:proofErr w:type="spellStart"/>
      <w:r w:rsidR="00DE67F0">
        <w:rPr>
          <w:sz w:val="20"/>
          <w:szCs w:val="20"/>
        </w:rPr>
        <w:t>eDetails</w:t>
      </w:r>
      <w:proofErr w:type="spellEnd"/>
      <w:r w:rsidR="00DE67F0">
        <w:rPr>
          <w:sz w:val="20"/>
          <w:szCs w:val="20"/>
        </w:rPr>
        <w:t xml:space="preserve">, field emails, point of care, display and paid </w:t>
      </w:r>
      <w:r w:rsidR="008C0573">
        <w:rPr>
          <w:sz w:val="20"/>
          <w:szCs w:val="20"/>
        </w:rPr>
        <w:t>search.</w:t>
      </w:r>
    </w:p>
    <w:p w14:paraId="05E494C0" w14:textId="60617E2C" w:rsidR="00775AA2" w:rsidRDefault="00775AA2" w:rsidP="00775AA2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Consumer Channels</w:t>
      </w:r>
      <w:r w:rsidR="008C0573">
        <w:rPr>
          <w:sz w:val="20"/>
          <w:szCs w:val="20"/>
        </w:rPr>
        <w:t>: TV</w:t>
      </w:r>
      <w:r>
        <w:rPr>
          <w:sz w:val="20"/>
          <w:szCs w:val="20"/>
        </w:rPr>
        <w:t>, Display, Online</w:t>
      </w:r>
      <w:r w:rsidR="008C0573">
        <w:rPr>
          <w:sz w:val="20"/>
          <w:szCs w:val="20"/>
        </w:rPr>
        <w:t xml:space="preserve"> / </w:t>
      </w:r>
      <w:r>
        <w:rPr>
          <w:sz w:val="20"/>
          <w:szCs w:val="20"/>
        </w:rPr>
        <w:t>Streaming Video, Social, Paid Search, Point of Care</w:t>
      </w:r>
      <w:r w:rsidR="008C0573">
        <w:rPr>
          <w:sz w:val="20"/>
          <w:szCs w:val="20"/>
        </w:rPr>
        <w:t xml:space="preserve"> and </w:t>
      </w:r>
      <w:r>
        <w:rPr>
          <w:sz w:val="20"/>
          <w:szCs w:val="20"/>
        </w:rPr>
        <w:t>Adherence</w:t>
      </w:r>
      <w:r w:rsidR="001C6FAE">
        <w:rPr>
          <w:sz w:val="20"/>
          <w:szCs w:val="20"/>
        </w:rPr>
        <w:t>.</w:t>
      </w:r>
    </w:p>
    <w:p w14:paraId="7DAA20F5" w14:textId="1999349E" w:rsidR="00DE67F0" w:rsidRDefault="00775AA2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Guided multiple campaign </w:t>
      </w:r>
      <w:r w:rsidR="005C018D">
        <w:rPr>
          <w:sz w:val="20"/>
          <w:szCs w:val="20"/>
        </w:rPr>
        <w:t>planning</w:t>
      </w:r>
      <w:r>
        <w:rPr>
          <w:sz w:val="20"/>
          <w:szCs w:val="20"/>
        </w:rPr>
        <w:t xml:space="preserve"> and </w:t>
      </w:r>
      <w:r w:rsidR="00DE67F0">
        <w:rPr>
          <w:sz w:val="20"/>
          <w:szCs w:val="20"/>
        </w:rPr>
        <w:t>omnichannel strategies t</w:t>
      </w:r>
      <w:r w:rsidR="008C0573">
        <w:rPr>
          <w:sz w:val="20"/>
          <w:szCs w:val="20"/>
        </w:rPr>
        <w:t>o</w:t>
      </w:r>
      <w:r w:rsidR="00DE67F0">
        <w:rPr>
          <w:sz w:val="20"/>
          <w:szCs w:val="20"/>
        </w:rPr>
        <w:t xml:space="preserve"> maximize revenue and customer </w:t>
      </w:r>
      <w:r w:rsidR="001C6FAE">
        <w:rPr>
          <w:sz w:val="20"/>
          <w:szCs w:val="20"/>
        </w:rPr>
        <w:t>experience.</w:t>
      </w:r>
    </w:p>
    <w:p w14:paraId="64B9F740" w14:textId="5EA3CB73" w:rsidR="001C6FAE" w:rsidRDefault="001C6FAE" w:rsidP="00775AA2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Guided investments through Marketing Mix, </w:t>
      </w:r>
      <w:proofErr w:type="spellStart"/>
      <w:r>
        <w:rPr>
          <w:sz w:val="20"/>
          <w:szCs w:val="20"/>
        </w:rPr>
        <w:t>Adhoc</w:t>
      </w:r>
      <w:r w:rsidR="00892165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>, Pilot design</w:t>
      </w:r>
      <w:r w:rsidR="00892165">
        <w:rPr>
          <w:sz w:val="20"/>
          <w:szCs w:val="20"/>
        </w:rPr>
        <w:t>/analysis</w:t>
      </w:r>
      <w:r>
        <w:rPr>
          <w:sz w:val="20"/>
          <w:szCs w:val="20"/>
        </w:rPr>
        <w:t xml:space="preserve"> and Promotion Response curves.</w:t>
      </w:r>
    </w:p>
    <w:p w14:paraId="72C091DF" w14:textId="2BC590FA" w:rsidR="00A9357D" w:rsidRDefault="00A9357D" w:rsidP="00A9357D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A9357D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Guided budgets and promotion strategies for Keytruda from its launch to current multiple indications and tumors. Expanded portfolio to </w:t>
      </w:r>
      <w:proofErr w:type="spellStart"/>
      <w:r>
        <w:rPr>
          <w:sz w:val="20"/>
          <w:szCs w:val="20"/>
        </w:rPr>
        <w:t>Lenvima</w:t>
      </w:r>
      <w:proofErr w:type="spellEnd"/>
      <w:r>
        <w:rPr>
          <w:sz w:val="20"/>
          <w:szCs w:val="20"/>
        </w:rPr>
        <w:t xml:space="preserve">, Lynparza and </w:t>
      </w:r>
      <w:proofErr w:type="spellStart"/>
      <w:r>
        <w:rPr>
          <w:sz w:val="20"/>
          <w:szCs w:val="20"/>
        </w:rPr>
        <w:t>Welireg</w:t>
      </w:r>
      <w:proofErr w:type="spellEnd"/>
      <w:r>
        <w:rPr>
          <w:sz w:val="20"/>
          <w:szCs w:val="20"/>
        </w:rPr>
        <w:t>.</w:t>
      </w:r>
    </w:p>
    <w:p w14:paraId="09E73EE4" w14:textId="795278D4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Patient Support </w:t>
      </w:r>
      <w:r w:rsidRPr="006A0A8F">
        <w:rPr>
          <w:b/>
          <w:bCs/>
          <w:sz w:val="20"/>
          <w:szCs w:val="20"/>
        </w:rPr>
        <w:t>Programs [~$200M+ spend]</w:t>
      </w:r>
    </w:p>
    <w:p w14:paraId="076474F1" w14:textId="6BF25AAB" w:rsidR="00DE67F0" w:rsidRPr="00CD74A8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Design, Evaluate and Guide </w:t>
      </w:r>
      <w:r w:rsidR="00BF2213">
        <w:rPr>
          <w:sz w:val="20"/>
          <w:szCs w:val="20"/>
        </w:rPr>
        <w:t>deployment of</w:t>
      </w:r>
      <w:r>
        <w:rPr>
          <w:sz w:val="20"/>
          <w:szCs w:val="20"/>
        </w:rPr>
        <w:t xml:space="preserve"> Coupons, </w:t>
      </w:r>
      <w:proofErr w:type="spellStart"/>
      <w:r>
        <w:rPr>
          <w:sz w:val="20"/>
          <w:szCs w:val="20"/>
        </w:rPr>
        <w:t>EVouchers</w:t>
      </w:r>
      <w:proofErr w:type="spellEnd"/>
      <w:r>
        <w:rPr>
          <w:sz w:val="20"/>
          <w:szCs w:val="20"/>
        </w:rPr>
        <w:t xml:space="preserve">, Samples and Vouchers </w:t>
      </w:r>
      <w:r w:rsidR="00BF2213">
        <w:rPr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="00BF2213">
        <w:rPr>
          <w:sz w:val="20"/>
          <w:szCs w:val="20"/>
        </w:rPr>
        <w:t>Pharma</w:t>
      </w:r>
      <w:r>
        <w:rPr>
          <w:sz w:val="20"/>
          <w:szCs w:val="20"/>
        </w:rPr>
        <w:t xml:space="preserve"> BU.</w:t>
      </w:r>
      <w:r w:rsidRPr="00CD74A8">
        <w:rPr>
          <w:sz w:val="20"/>
          <w:szCs w:val="20"/>
        </w:rPr>
        <w:t xml:space="preserve"> </w:t>
      </w:r>
    </w:p>
    <w:p w14:paraId="33E6F94C" w14:textId="77777777" w:rsidR="00DE67F0" w:rsidRPr="005671DE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>Strategic Initiatives</w:t>
      </w:r>
    </w:p>
    <w:p w14:paraId="2F0EBB0D" w14:textId="63FA0495" w:rsidR="00420B49" w:rsidRDefault="00420B49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Synthetic Data – Established CoE for business impacting data generation use cases using </w:t>
      </w:r>
      <w:proofErr w:type="spellStart"/>
      <w:r>
        <w:rPr>
          <w:sz w:val="20"/>
          <w:szCs w:val="20"/>
        </w:rPr>
        <w:t>GenAI</w:t>
      </w:r>
      <w:proofErr w:type="spellEnd"/>
      <w:r>
        <w:rPr>
          <w:sz w:val="20"/>
          <w:szCs w:val="20"/>
        </w:rPr>
        <w:t xml:space="preserve"> / Deep Echo / Statistical models.  </w:t>
      </w:r>
    </w:p>
    <w:p w14:paraId="3EF6B7D8" w14:textId="48C45571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Next Best Engagement (NBE) – Core member from inception to implementation of multiple brand NBE</w:t>
      </w:r>
      <w:r w:rsidR="00BA0CE8">
        <w:rPr>
          <w:sz w:val="20"/>
          <w:szCs w:val="20"/>
        </w:rPr>
        <w:t xml:space="preserve"> model</w:t>
      </w:r>
      <w:r>
        <w:rPr>
          <w:sz w:val="20"/>
          <w:szCs w:val="20"/>
        </w:rPr>
        <w:t xml:space="preserve">s.   </w:t>
      </w:r>
    </w:p>
    <w:p w14:paraId="19F7AE24" w14:textId="5A58003C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DOMINO – Conceptualized, </w:t>
      </w:r>
      <w:r w:rsidR="00CB7AB8">
        <w:rPr>
          <w:sz w:val="20"/>
          <w:szCs w:val="20"/>
        </w:rPr>
        <w:t>designed,</w:t>
      </w:r>
      <w:r>
        <w:rPr>
          <w:sz w:val="20"/>
          <w:szCs w:val="20"/>
        </w:rPr>
        <w:t xml:space="preserve"> and implemented budget allocation process for Oncology [</w:t>
      </w:r>
      <w:r w:rsidR="00CB7AB8">
        <w:rPr>
          <w:sz w:val="20"/>
          <w:szCs w:val="20"/>
        </w:rPr>
        <w:t>~</w:t>
      </w:r>
      <w:r>
        <w:rPr>
          <w:sz w:val="20"/>
          <w:szCs w:val="20"/>
        </w:rPr>
        <w:t>$</w:t>
      </w:r>
      <w:r w:rsidR="00CB7AB8">
        <w:rPr>
          <w:sz w:val="20"/>
          <w:szCs w:val="20"/>
        </w:rPr>
        <w:t>7</w:t>
      </w:r>
      <w:r>
        <w:rPr>
          <w:sz w:val="20"/>
          <w:szCs w:val="20"/>
        </w:rPr>
        <w:t>00MM]</w:t>
      </w:r>
      <w:r w:rsidR="00F23EAE">
        <w:rPr>
          <w:sz w:val="20"/>
          <w:szCs w:val="20"/>
        </w:rPr>
        <w:t>.</w:t>
      </w:r>
    </w:p>
    <w:p w14:paraId="4DE0584B" w14:textId="0913FD63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Health Map – Guide net conversion analysis for consumer promotions using consumer level media exposures</w:t>
      </w:r>
      <w:r w:rsidR="00420B49">
        <w:rPr>
          <w:sz w:val="20"/>
          <w:szCs w:val="20"/>
        </w:rPr>
        <w:t>.</w:t>
      </w:r>
    </w:p>
    <w:p w14:paraId="32A81E72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Content Hyper Personalization – Predict the value of content personalization to business.</w:t>
      </w:r>
    </w:p>
    <w:p w14:paraId="2CB86EBC" w14:textId="3A8E9D75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6A0A8F">
        <w:rPr>
          <w:b/>
          <w:bCs/>
          <w:sz w:val="20"/>
          <w:szCs w:val="20"/>
        </w:rPr>
        <w:lastRenderedPageBreak/>
        <w:t>Data</w:t>
      </w:r>
      <w:r w:rsidR="00CB7AB8">
        <w:rPr>
          <w:b/>
          <w:bCs/>
          <w:sz w:val="20"/>
          <w:szCs w:val="20"/>
        </w:rPr>
        <w:t>, Models and Simulations</w:t>
      </w:r>
    </w:p>
    <w:p w14:paraId="1750A2EC" w14:textId="77777777" w:rsidR="00414FF3" w:rsidRDefault="00414FF3" w:rsidP="00414FF3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Established Market Simulation CoE to identify key marketing strategies for brand launches using agent-based simulations.</w:t>
      </w:r>
    </w:p>
    <w:p w14:paraId="3A7CF0BF" w14:textId="7F97090F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Extensive hands-on experience in working with wide variety of pharmaceutical datasets</w:t>
      </w:r>
      <w:r w:rsidR="00E1429B">
        <w:rPr>
          <w:sz w:val="20"/>
          <w:szCs w:val="20"/>
        </w:rPr>
        <w:t>.</w:t>
      </w:r>
    </w:p>
    <w:p w14:paraId="5F63B733" w14:textId="6E976B30" w:rsidR="00CB7AB8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Understand the utility and use vast varieties of data sources both in </w:t>
      </w:r>
      <w:r w:rsidR="00BA0CE8">
        <w:rPr>
          <w:sz w:val="20"/>
          <w:szCs w:val="20"/>
        </w:rPr>
        <w:t>Specialty</w:t>
      </w:r>
      <w:r>
        <w:rPr>
          <w:sz w:val="20"/>
          <w:szCs w:val="20"/>
        </w:rPr>
        <w:t xml:space="preserve"> and other BUs.</w:t>
      </w:r>
    </w:p>
    <w:p w14:paraId="1A4AF4AF" w14:textId="4A382ACB" w:rsidR="006C37BF" w:rsidRDefault="00CB7AB8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Extensive hands-on </w:t>
      </w:r>
      <w:r w:rsidR="00E1429B">
        <w:rPr>
          <w:sz w:val="20"/>
          <w:szCs w:val="20"/>
        </w:rPr>
        <w:t xml:space="preserve">and management </w:t>
      </w:r>
      <w:r>
        <w:rPr>
          <w:sz w:val="20"/>
          <w:szCs w:val="20"/>
        </w:rPr>
        <w:t xml:space="preserve">experience in varieties of Marketing Mix type statistical models, Test/Control analysis, Pilot designs, </w:t>
      </w:r>
      <w:r w:rsidR="006C37BF">
        <w:rPr>
          <w:sz w:val="20"/>
          <w:szCs w:val="20"/>
        </w:rPr>
        <w:t>Machine Learning methods.</w:t>
      </w:r>
    </w:p>
    <w:p w14:paraId="662CB00B" w14:textId="4B0EC076" w:rsidR="00DE67F0" w:rsidRDefault="006C37BF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Hands-on experience with </w:t>
      </w:r>
      <w:r w:rsidR="00F23EAE">
        <w:rPr>
          <w:sz w:val="20"/>
          <w:szCs w:val="20"/>
        </w:rPr>
        <w:t xml:space="preserve">Python, </w:t>
      </w:r>
      <w:proofErr w:type="gramStart"/>
      <w:r>
        <w:rPr>
          <w:sz w:val="20"/>
          <w:szCs w:val="20"/>
        </w:rPr>
        <w:t>SAS</w:t>
      </w:r>
      <w:proofErr w:type="gramEnd"/>
      <w:r w:rsidR="00F23EAE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R in multiple environments such as AWS cloud eco-system.</w:t>
      </w:r>
      <w:r w:rsidR="00CB7AB8">
        <w:rPr>
          <w:sz w:val="20"/>
          <w:szCs w:val="20"/>
        </w:rPr>
        <w:t xml:space="preserve"> </w:t>
      </w:r>
      <w:r w:rsidR="00DE67F0">
        <w:rPr>
          <w:sz w:val="20"/>
          <w:szCs w:val="20"/>
        </w:rPr>
        <w:t xml:space="preserve"> </w:t>
      </w:r>
    </w:p>
    <w:p w14:paraId="61A8EC0F" w14:textId="1FF08F25" w:rsidR="00AD2C3C" w:rsidRPr="006A0A8F" w:rsidRDefault="00AD2C3C" w:rsidP="00AD2C3C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Market Access</w:t>
      </w:r>
    </w:p>
    <w:p w14:paraId="6540EC8B" w14:textId="585B5BE9" w:rsidR="00AD2C3C" w:rsidRDefault="00AD2C3C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Managed analytics</w:t>
      </w:r>
      <w:r w:rsidR="00414FF3">
        <w:rPr>
          <w:sz w:val="20"/>
          <w:szCs w:val="20"/>
        </w:rPr>
        <w:t xml:space="preserve"> </w:t>
      </w:r>
      <w:r>
        <w:rPr>
          <w:sz w:val="20"/>
          <w:szCs w:val="20"/>
        </w:rPr>
        <w:t>and reporting related to contracting / discounting strategies and impact of 340B.</w:t>
      </w:r>
    </w:p>
    <w:p w14:paraId="4E03045E" w14:textId="2856946E" w:rsidR="00AD2C3C" w:rsidRPr="006A0A8F" w:rsidRDefault="00B15CBA" w:rsidP="00AD2C3C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Performance Reporting / </w:t>
      </w:r>
      <w:r w:rsidR="00AD2C3C">
        <w:rPr>
          <w:b/>
          <w:bCs/>
          <w:sz w:val="20"/>
          <w:szCs w:val="20"/>
        </w:rPr>
        <w:t>Market Research / Forecasting</w:t>
      </w:r>
    </w:p>
    <w:p w14:paraId="52E07CF2" w14:textId="32860F28" w:rsidR="00B15CBA" w:rsidRDefault="00B15CBA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Managed delivery of reports to answer both ad</w:t>
      </w:r>
      <w:r w:rsidR="00616078">
        <w:rPr>
          <w:sz w:val="20"/>
          <w:szCs w:val="20"/>
        </w:rPr>
        <w:t>-</w:t>
      </w:r>
      <w:r>
        <w:rPr>
          <w:sz w:val="20"/>
          <w:szCs w:val="20"/>
        </w:rPr>
        <w:t xml:space="preserve">hoc key business questions and </w:t>
      </w:r>
      <w:r w:rsidR="00616078">
        <w:rPr>
          <w:sz w:val="20"/>
          <w:szCs w:val="20"/>
        </w:rPr>
        <w:t>standard</w:t>
      </w:r>
      <w:r>
        <w:rPr>
          <w:sz w:val="20"/>
          <w:szCs w:val="20"/>
        </w:rPr>
        <w:t xml:space="preserve"> performance tracking.</w:t>
      </w:r>
    </w:p>
    <w:p w14:paraId="7627A44F" w14:textId="7E7224FF" w:rsidR="00AD2C3C" w:rsidRDefault="00AD2C3C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consumer and HCP market research reports to </w:t>
      </w:r>
      <w:r w:rsidR="00B15CBA">
        <w:rPr>
          <w:sz w:val="20"/>
          <w:szCs w:val="20"/>
        </w:rPr>
        <w:t>identify</w:t>
      </w:r>
      <w:r>
        <w:rPr>
          <w:sz w:val="20"/>
          <w:szCs w:val="20"/>
        </w:rPr>
        <w:t xml:space="preserve"> targets, plan campaigns and calibrate ROIs.</w:t>
      </w:r>
    </w:p>
    <w:p w14:paraId="6843A40A" w14:textId="401B2B97" w:rsidR="00AD2C3C" w:rsidRPr="00AD2C3C" w:rsidRDefault="002441AC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AD2C3C">
        <w:rPr>
          <w:sz w:val="20"/>
          <w:szCs w:val="20"/>
        </w:rPr>
        <w:t>tilized forecast</w:t>
      </w:r>
      <w:r w:rsidR="00616078">
        <w:rPr>
          <w:sz w:val="20"/>
          <w:szCs w:val="20"/>
        </w:rPr>
        <w:t xml:space="preserve">s </w:t>
      </w:r>
      <w:r w:rsidR="00AD2C3C">
        <w:rPr>
          <w:sz w:val="20"/>
          <w:szCs w:val="20"/>
        </w:rPr>
        <w:t>to develop multiple brand budget computations, optimizations and setting campaign goals.</w:t>
      </w:r>
    </w:p>
    <w:p w14:paraId="5B6A7BF9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Collaboration      </w:t>
      </w:r>
    </w:p>
    <w:p w14:paraId="747796A9" w14:textId="2D543F26" w:rsidR="0008365F" w:rsidRDefault="0008365F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close, trusted and highly effective working relationships with Brand and Senior leadership by identifying key issues, delivering, and advocating key insights through data and analytics leadership. </w:t>
      </w:r>
    </w:p>
    <w:p w14:paraId="1F22E177" w14:textId="675A2BF9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</w:t>
      </w:r>
      <w:r w:rsidR="0008365F">
        <w:rPr>
          <w:sz w:val="20"/>
          <w:szCs w:val="20"/>
        </w:rPr>
        <w:t>nered with</w:t>
      </w:r>
      <w:r>
        <w:rPr>
          <w:sz w:val="20"/>
          <w:szCs w:val="20"/>
        </w:rPr>
        <w:t xml:space="preserve"> multiple Agile collaboration teams.</w:t>
      </w:r>
    </w:p>
    <w:p w14:paraId="18305C30" w14:textId="5A62DD33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Collaborate extensively with </w:t>
      </w:r>
      <w:r w:rsidR="00616078">
        <w:rPr>
          <w:sz w:val="20"/>
          <w:szCs w:val="20"/>
        </w:rPr>
        <w:t>B</w:t>
      </w:r>
      <w:r>
        <w:rPr>
          <w:sz w:val="20"/>
          <w:szCs w:val="20"/>
        </w:rPr>
        <w:t xml:space="preserve">rand teams, </w:t>
      </w:r>
      <w:r w:rsidR="0008365F">
        <w:rPr>
          <w:sz w:val="20"/>
          <w:szCs w:val="20"/>
        </w:rPr>
        <w:t xml:space="preserve">Finance, </w:t>
      </w:r>
      <w:r w:rsidR="005126BC">
        <w:rPr>
          <w:sz w:val="20"/>
          <w:szCs w:val="20"/>
        </w:rPr>
        <w:t xml:space="preserve">Market Research, Forecasting, </w:t>
      </w:r>
      <w:r>
        <w:rPr>
          <w:sz w:val="20"/>
          <w:szCs w:val="20"/>
        </w:rPr>
        <w:t xml:space="preserve">Digital Engagement, Media,  NBE, Commercial Legal, </w:t>
      </w:r>
      <w:r w:rsidR="00616078">
        <w:rPr>
          <w:sz w:val="20"/>
          <w:szCs w:val="20"/>
        </w:rPr>
        <w:t>O</w:t>
      </w:r>
      <w:r>
        <w:rPr>
          <w:sz w:val="20"/>
          <w:szCs w:val="20"/>
        </w:rPr>
        <w:t xml:space="preserve">perations, IT, Contract Optimization, </w:t>
      </w:r>
      <w:r w:rsidR="00616078">
        <w:rPr>
          <w:sz w:val="20"/>
          <w:szCs w:val="20"/>
        </w:rPr>
        <w:t>Sales Force</w:t>
      </w:r>
      <w:r>
        <w:rPr>
          <w:sz w:val="20"/>
          <w:szCs w:val="20"/>
        </w:rPr>
        <w:t xml:space="preserve"> Optimization, Targeting etc.</w:t>
      </w:r>
    </w:p>
    <w:p w14:paraId="124D5BA2" w14:textId="753BD342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 and/or collaborate with </w:t>
      </w:r>
      <w:r w:rsidR="0008365F">
        <w:rPr>
          <w:sz w:val="20"/>
          <w:szCs w:val="20"/>
        </w:rPr>
        <w:t xml:space="preserve">multiple </w:t>
      </w:r>
      <w:r>
        <w:rPr>
          <w:sz w:val="20"/>
          <w:szCs w:val="20"/>
        </w:rPr>
        <w:t xml:space="preserve">vendors such as </w:t>
      </w:r>
      <w:proofErr w:type="spellStart"/>
      <w:r>
        <w:rPr>
          <w:sz w:val="20"/>
          <w:szCs w:val="20"/>
        </w:rPr>
        <w:t>Datazymes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Crossix</w:t>
      </w:r>
      <w:proofErr w:type="spellEnd"/>
      <w:r>
        <w:rPr>
          <w:sz w:val="20"/>
          <w:szCs w:val="20"/>
        </w:rPr>
        <w:t xml:space="preserve">, Initiative, Solved, IQVIA, Symphony, ZS etc. to execute various initiatives. </w:t>
      </w:r>
    </w:p>
    <w:p w14:paraId="3CC10030" w14:textId="55A3F97A" w:rsidR="00566E55" w:rsidRDefault="00DE67F0" w:rsidP="009F75D7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 xml:space="preserve">Associate Director, </w:t>
      </w:r>
      <w:r w:rsidR="00063935">
        <w:rPr>
          <w:b/>
          <w:sz w:val="22"/>
          <w:szCs w:val="22"/>
        </w:rPr>
        <w:t>Global Go-To Market Analytics</w:t>
      </w:r>
      <w:r w:rsidR="00BA0CE8"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 xml:space="preserve">                             </w:t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</w:t>
      </w:r>
      <w:r w:rsidR="00063935">
        <w:rPr>
          <w:b/>
          <w:sz w:val="22"/>
          <w:szCs w:val="22"/>
        </w:rPr>
        <w:t xml:space="preserve">    </w:t>
      </w:r>
      <w:r w:rsidR="00566E55">
        <w:rPr>
          <w:b/>
          <w:sz w:val="22"/>
          <w:szCs w:val="22"/>
        </w:rPr>
        <w:t xml:space="preserve">        </w:t>
      </w:r>
      <w:r w:rsidR="00566E55">
        <w:rPr>
          <w:b/>
          <w:i/>
          <w:sz w:val="20"/>
          <w:szCs w:val="20"/>
        </w:rPr>
        <w:t>Merck</w:t>
      </w:r>
    </w:p>
    <w:p w14:paraId="13019E9C" w14:textId="05523381" w:rsidR="00566E55" w:rsidRDefault="00566E55" w:rsidP="0050770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Managed, Executed and Presented various </w:t>
      </w:r>
      <w:r w:rsidR="002441AC">
        <w:rPr>
          <w:sz w:val="20"/>
          <w:szCs w:val="20"/>
        </w:rPr>
        <w:t>Promotional Impact, ROI, Market Mix and Sales Force Sizing</w:t>
      </w:r>
      <w:r>
        <w:rPr>
          <w:sz w:val="20"/>
          <w:szCs w:val="20"/>
        </w:rPr>
        <w:t xml:space="preserve"> for: </w:t>
      </w:r>
    </w:p>
    <w:p w14:paraId="402E74AE" w14:textId="77777777" w:rsidR="00566E55" w:rsidRDefault="00566E55" w:rsidP="00D40C5E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 w:rsidRPr="00D40C5E">
        <w:rPr>
          <w:sz w:val="20"/>
          <w:szCs w:val="20"/>
        </w:rPr>
        <w:t>SF Sizing</w:t>
      </w:r>
      <w:r>
        <w:rPr>
          <w:sz w:val="20"/>
          <w:szCs w:val="20"/>
        </w:rPr>
        <w:t>: Russia (12 Franchises), Brazil (3 Franchises), Hong Kong (7 Products).</w:t>
      </w:r>
    </w:p>
    <w:p w14:paraId="70C4BDF5" w14:textId="6C6784A1" w:rsidR="00566E55" w:rsidRPr="00D40C5E" w:rsidRDefault="00566E55" w:rsidP="00D40C5E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 w:rsidRPr="00D40C5E">
        <w:rPr>
          <w:sz w:val="20"/>
          <w:szCs w:val="20"/>
        </w:rPr>
        <w:t>Details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/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Meetings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/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Lectures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/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TV</w:t>
      </w:r>
      <w:r w:rsidRPr="001C1C3A">
        <w:rPr>
          <w:sz w:val="20"/>
          <w:szCs w:val="20"/>
        </w:rPr>
        <w:t>: China</w:t>
      </w:r>
      <w:r>
        <w:rPr>
          <w:sz w:val="20"/>
          <w:szCs w:val="20"/>
        </w:rPr>
        <w:t xml:space="preserve"> </w:t>
      </w:r>
      <w:r w:rsidRPr="001C1C3A">
        <w:rPr>
          <w:sz w:val="20"/>
          <w:szCs w:val="20"/>
        </w:rPr>
        <w:t>(2 Products), Japan</w:t>
      </w:r>
      <w:r>
        <w:rPr>
          <w:sz w:val="20"/>
          <w:szCs w:val="20"/>
        </w:rPr>
        <w:t xml:space="preserve"> </w:t>
      </w:r>
      <w:r w:rsidRPr="001C1C3A">
        <w:rPr>
          <w:sz w:val="20"/>
          <w:szCs w:val="20"/>
        </w:rPr>
        <w:t>(Januvia)</w:t>
      </w:r>
      <w:r>
        <w:rPr>
          <w:sz w:val="20"/>
          <w:szCs w:val="20"/>
        </w:rPr>
        <w:t>,</w:t>
      </w:r>
      <w:r w:rsidRPr="001C1C3A">
        <w:rPr>
          <w:sz w:val="20"/>
          <w:szCs w:val="20"/>
        </w:rPr>
        <w:t xml:space="preserve"> Canada (Zostavax</w:t>
      </w:r>
      <w:r>
        <w:rPr>
          <w:sz w:val="20"/>
          <w:szCs w:val="20"/>
        </w:rPr>
        <w:t xml:space="preserve"> TV &amp; Reps</w:t>
      </w:r>
      <w:r w:rsidRPr="001C1C3A">
        <w:rPr>
          <w:sz w:val="20"/>
          <w:szCs w:val="20"/>
        </w:rPr>
        <w:t>)</w:t>
      </w:r>
      <w:r w:rsidR="00F23EAE">
        <w:rPr>
          <w:sz w:val="20"/>
          <w:szCs w:val="20"/>
        </w:rPr>
        <w:t>.</w:t>
      </w:r>
      <w:r w:rsidRPr="001C1C3A">
        <w:rPr>
          <w:sz w:val="20"/>
          <w:szCs w:val="20"/>
        </w:rPr>
        <w:t xml:space="preserve">  </w:t>
      </w:r>
      <w:r w:rsidRPr="00D40C5E">
        <w:rPr>
          <w:sz w:val="20"/>
          <w:szCs w:val="20"/>
        </w:rPr>
        <w:t xml:space="preserve"> </w:t>
      </w:r>
    </w:p>
    <w:p w14:paraId="288C5762" w14:textId="639A5D2F" w:rsidR="001C36D5" w:rsidRDefault="001C36D5" w:rsidP="00D40C5E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Commercial Analytics and Decision Sciences</w:t>
      </w:r>
      <w:r w:rsidR="007A47E6">
        <w:rPr>
          <w:b/>
          <w:sz w:val="22"/>
          <w:szCs w:val="22"/>
        </w:rPr>
        <w:t xml:space="preserve"> </w:t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 w:rsidR="00F50A2B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               </w:t>
      </w:r>
      <w:r w:rsidR="00507700">
        <w:rPr>
          <w:b/>
          <w:sz w:val="22"/>
          <w:szCs w:val="22"/>
        </w:rPr>
        <w:t xml:space="preserve">    </w:t>
      </w:r>
      <w:r>
        <w:rPr>
          <w:b/>
          <w:i/>
          <w:sz w:val="20"/>
          <w:szCs w:val="20"/>
        </w:rPr>
        <w:t>Merck</w:t>
      </w:r>
    </w:p>
    <w:p w14:paraId="2B010665" w14:textId="4CD48C9D" w:rsidR="001C36D5" w:rsidRDefault="00B6266B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Consumer and Physician Promotion</w:t>
      </w:r>
      <w:r w:rsidR="003138AF">
        <w:rPr>
          <w:b/>
          <w:i/>
          <w:sz w:val="20"/>
          <w:szCs w:val="20"/>
        </w:rPr>
        <w:t xml:space="preserve"> Response,</w:t>
      </w:r>
      <w:r>
        <w:rPr>
          <w:b/>
          <w:i/>
          <w:sz w:val="20"/>
          <w:szCs w:val="20"/>
        </w:rPr>
        <w:t xml:space="preserve"> ROI, </w:t>
      </w:r>
      <w:r w:rsidR="001C36D5">
        <w:rPr>
          <w:b/>
          <w:i/>
          <w:sz w:val="20"/>
          <w:szCs w:val="20"/>
        </w:rPr>
        <w:t>Marketing Mix</w:t>
      </w:r>
      <w:r>
        <w:rPr>
          <w:b/>
          <w:i/>
          <w:sz w:val="20"/>
          <w:szCs w:val="20"/>
        </w:rPr>
        <w:t>, Pilots and Budget Allocations</w:t>
      </w:r>
      <w:r w:rsidR="001C36D5">
        <w:rPr>
          <w:b/>
          <w:i/>
          <w:sz w:val="20"/>
          <w:szCs w:val="20"/>
        </w:rPr>
        <w:t xml:space="preserve"> </w:t>
      </w:r>
      <w:r w:rsidR="00D40C5E">
        <w:rPr>
          <w:b/>
          <w:i/>
          <w:sz w:val="20"/>
          <w:szCs w:val="20"/>
        </w:rPr>
        <w:t>[$300M+]</w:t>
      </w:r>
      <w:r w:rsidR="001C36D5">
        <w:rPr>
          <w:b/>
          <w:i/>
          <w:sz w:val="20"/>
          <w:szCs w:val="20"/>
        </w:rPr>
        <w:t xml:space="preserve">                                                                    </w:t>
      </w:r>
    </w:p>
    <w:p w14:paraId="3C449880" w14:textId="07C35A2F" w:rsidR="00B6266B" w:rsidRPr="00D40C5E" w:rsidRDefault="001C36D5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D40C5E">
        <w:rPr>
          <w:sz w:val="20"/>
          <w:szCs w:val="20"/>
        </w:rPr>
        <w:t xml:space="preserve">Measured ROIs of TV and Print campaigns. </w:t>
      </w:r>
      <w:r w:rsidR="001126EC">
        <w:rPr>
          <w:sz w:val="20"/>
          <w:szCs w:val="20"/>
        </w:rPr>
        <w:t>Identified</w:t>
      </w:r>
      <w:r w:rsidR="00B6266B" w:rsidRPr="00D40C5E">
        <w:rPr>
          <w:sz w:val="20"/>
          <w:szCs w:val="20"/>
        </w:rPr>
        <w:t xml:space="preserve"> channel optimal allocation</w:t>
      </w:r>
      <w:r w:rsidR="00D40C5E" w:rsidRPr="00D40C5E">
        <w:rPr>
          <w:sz w:val="20"/>
          <w:szCs w:val="20"/>
        </w:rPr>
        <w:t>s</w:t>
      </w:r>
      <w:r w:rsidR="001126EC">
        <w:rPr>
          <w:sz w:val="20"/>
          <w:szCs w:val="20"/>
        </w:rPr>
        <w:t>,</w:t>
      </w:r>
      <w:r w:rsidR="00B6266B" w:rsidRPr="00D40C5E">
        <w:rPr>
          <w:sz w:val="20"/>
          <w:szCs w:val="20"/>
        </w:rPr>
        <w:t xml:space="preserve"> pilot sizes, </w:t>
      </w:r>
      <w:proofErr w:type="gramStart"/>
      <w:r w:rsidR="00F23EAE" w:rsidRPr="00D40C5E">
        <w:rPr>
          <w:sz w:val="20"/>
          <w:szCs w:val="20"/>
        </w:rPr>
        <w:t>test</w:t>
      </w:r>
      <w:proofErr w:type="gramEnd"/>
      <w:r w:rsidR="00F23EAE">
        <w:rPr>
          <w:sz w:val="20"/>
          <w:szCs w:val="20"/>
        </w:rPr>
        <w:t xml:space="preserve"> </w:t>
      </w:r>
      <w:r w:rsidR="00B6266B" w:rsidRPr="00D40C5E">
        <w:rPr>
          <w:sz w:val="20"/>
          <w:szCs w:val="20"/>
        </w:rPr>
        <w:t>and control</w:t>
      </w:r>
      <w:r w:rsidR="001126EC">
        <w:rPr>
          <w:sz w:val="20"/>
          <w:szCs w:val="20"/>
        </w:rPr>
        <w:t xml:space="preserve">s </w:t>
      </w:r>
      <w:r w:rsidR="00B6266B" w:rsidRPr="00D40C5E">
        <w:rPr>
          <w:sz w:val="20"/>
          <w:szCs w:val="20"/>
        </w:rPr>
        <w:t xml:space="preserve">for </w:t>
      </w:r>
      <w:r w:rsidR="001126EC">
        <w:rPr>
          <w:sz w:val="20"/>
          <w:szCs w:val="20"/>
        </w:rPr>
        <w:t>many</w:t>
      </w:r>
      <w:r w:rsidR="00B6266B" w:rsidRPr="00D40C5E">
        <w:rPr>
          <w:sz w:val="20"/>
          <w:szCs w:val="20"/>
        </w:rPr>
        <w:t xml:space="preserve"> pilots.</w:t>
      </w:r>
      <w:r w:rsidR="00D40C5E">
        <w:rPr>
          <w:sz w:val="20"/>
          <w:szCs w:val="20"/>
        </w:rPr>
        <w:t xml:space="preserve"> </w:t>
      </w:r>
    </w:p>
    <w:p w14:paraId="06A55E7D" w14:textId="6FEBE4DB" w:rsidR="003C2250" w:rsidRDefault="00F50A2B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Global Business Analytics / Decision Sciences</w:t>
      </w:r>
      <w:r w:rsidR="007A47E6">
        <w:rPr>
          <w:b/>
          <w:sz w:val="22"/>
          <w:szCs w:val="22"/>
        </w:rPr>
        <w:t xml:space="preserve">              </w:t>
      </w:r>
      <w:r w:rsidR="003C2250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   </w:t>
      </w:r>
      <w:r w:rsidR="003C2250">
        <w:rPr>
          <w:b/>
          <w:sz w:val="22"/>
          <w:szCs w:val="22"/>
        </w:rPr>
        <w:t xml:space="preserve">                  </w:t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</w:r>
      <w:r w:rsidR="003C2250" w:rsidRPr="00730EE2">
        <w:rPr>
          <w:b/>
          <w:i/>
          <w:sz w:val="20"/>
          <w:szCs w:val="20"/>
        </w:rPr>
        <w:t>Schering-Plough</w:t>
      </w:r>
      <w:r w:rsidR="006C37BF">
        <w:rPr>
          <w:b/>
          <w:i/>
          <w:sz w:val="20"/>
          <w:szCs w:val="20"/>
        </w:rPr>
        <w:t xml:space="preserve"> / Merck</w:t>
      </w:r>
    </w:p>
    <w:p w14:paraId="332628F7" w14:textId="5ED522D0" w:rsidR="000F576E" w:rsidRDefault="000F576E" w:rsidP="00A95FD8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2C65EC">
        <w:rPr>
          <w:sz w:val="20"/>
          <w:szCs w:val="20"/>
        </w:rPr>
        <w:t>ed</w:t>
      </w:r>
      <w:r>
        <w:rPr>
          <w:sz w:val="20"/>
          <w:szCs w:val="20"/>
        </w:rPr>
        <w:t xml:space="preserve"> and Manage</w:t>
      </w:r>
      <w:r w:rsidR="002C65EC">
        <w:rPr>
          <w:sz w:val="20"/>
          <w:szCs w:val="20"/>
        </w:rPr>
        <w:t>d</w:t>
      </w:r>
      <w:r>
        <w:rPr>
          <w:sz w:val="20"/>
          <w:szCs w:val="20"/>
        </w:rPr>
        <w:t xml:space="preserve"> Targeting and Call Plans for multiple field forces</w:t>
      </w:r>
      <w:r w:rsidR="00D34B02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customer centric </w:t>
      </w:r>
      <w:r w:rsidR="00D34B02">
        <w:rPr>
          <w:sz w:val="20"/>
          <w:szCs w:val="20"/>
        </w:rPr>
        <w:t xml:space="preserve">&amp; </w:t>
      </w:r>
      <w:r>
        <w:rPr>
          <w:sz w:val="20"/>
          <w:szCs w:val="20"/>
        </w:rPr>
        <w:t>fixed product</w:t>
      </w:r>
      <w:r w:rsidR="00D34B02">
        <w:rPr>
          <w:sz w:val="20"/>
          <w:szCs w:val="20"/>
        </w:rPr>
        <w:t>.</w:t>
      </w:r>
    </w:p>
    <w:p w14:paraId="6571DDF0" w14:textId="32B00B85" w:rsidR="003C2250" w:rsidRDefault="000F576E" w:rsidP="00A95FD8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Sales force sizing and optimal resource allocations of sales force promotions</w:t>
      </w:r>
    </w:p>
    <w:p w14:paraId="45BD3F42" w14:textId="3B6F1F98" w:rsidR="003C2250" w:rsidRDefault="007A47E6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Analytics</w:t>
      </w:r>
      <w:r w:rsidR="005A6306">
        <w:rPr>
          <w:b/>
          <w:sz w:val="22"/>
          <w:szCs w:val="22"/>
        </w:rPr>
        <w:t xml:space="preserve"> and Consulting </w:t>
      </w:r>
      <w:r>
        <w:rPr>
          <w:b/>
          <w:sz w:val="22"/>
          <w:szCs w:val="22"/>
        </w:rPr>
        <w:t xml:space="preserve">      </w:t>
      </w:r>
      <w:r w:rsidR="005A6306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                                                                 </w:t>
      </w:r>
      <w:r w:rsidR="00507700">
        <w:rPr>
          <w:b/>
          <w:sz w:val="22"/>
          <w:szCs w:val="22"/>
        </w:rPr>
        <w:tab/>
      </w:r>
      <w:r w:rsidR="00507700">
        <w:rPr>
          <w:b/>
          <w:sz w:val="22"/>
          <w:szCs w:val="22"/>
        </w:rPr>
        <w:tab/>
        <w:t xml:space="preserve">           </w:t>
      </w:r>
      <w:r>
        <w:rPr>
          <w:b/>
          <w:i/>
          <w:sz w:val="20"/>
          <w:szCs w:val="20"/>
        </w:rPr>
        <w:t>Cegedim Dendrite</w:t>
      </w:r>
      <w:r w:rsidR="006C37BF">
        <w:rPr>
          <w:b/>
          <w:i/>
          <w:sz w:val="20"/>
          <w:szCs w:val="20"/>
        </w:rPr>
        <w:t xml:space="preserve"> / </w:t>
      </w:r>
      <w:r w:rsidR="002A5E36">
        <w:rPr>
          <w:b/>
          <w:i/>
          <w:sz w:val="20"/>
          <w:szCs w:val="20"/>
        </w:rPr>
        <w:t>IQVIA</w:t>
      </w:r>
    </w:p>
    <w:p w14:paraId="08765FD7" w14:textId="75751119" w:rsidR="002C65EC" w:rsidRDefault="002C65EC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Responsible for multiple sales force design, sizing, call planning and optimal resource allocation initiatives for Odyssey Pharmaceuticals, Johnson &amp; Johnson, Pfizer, Bristol-Myers Squibb (BMS)</w:t>
      </w:r>
      <w:r w:rsidR="00E1429B">
        <w:rPr>
          <w:bCs/>
          <w:iCs/>
          <w:sz w:val="20"/>
          <w:szCs w:val="20"/>
        </w:rPr>
        <w:t xml:space="preserve"> etc.,</w:t>
      </w:r>
    </w:p>
    <w:p w14:paraId="22A3AB8A" w14:textId="232B4E18" w:rsidR="000309E0" w:rsidRDefault="002C65EC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Executed </w:t>
      </w:r>
      <w:r w:rsidR="000309E0">
        <w:rPr>
          <w:bCs/>
          <w:iCs/>
          <w:sz w:val="20"/>
          <w:szCs w:val="20"/>
        </w:rPr>
        <w:t>multiple physician and consumer marketing promotion response and ROI analysis for Cell Tech, GSK (Levitra coupons and vouchers, patient level data analysis), Wyeth, Pfizer, Abbott and Sanofi-Aventis.</w:t>
      </w:r>
    </w:p>
    <w:p w14:paraId="1F441103" w14:textId="4181AAC1" w:rsidR="003C2250" w:rsidRDefault="000309E0" w:rsidP="004239B8">
      <w:pPr>
        <w:spacing w:before="120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Market Research, </w:t>
      </w:r>
      <w:r w:rsidR="003C2250">
        <w:rPr>
          <w:b/>
          <w:i/>
          <w:sz w:val="20"/>
          <w:szCs w:val="20"/>
        </w:rPr>
        <w:t>Longitudinal Prescription Data (LPD) Analysis and Reporting</w:t>
      </w:r>
      <w:r>
        <w:rPr>
          <w:b/>
          <w:i/>
          <w:sz w:val="20"/>
          <w:szCs w:val="20"/>
        </w:rPr>
        <w:t xml:space="preserve"> for 10+</w:t>
      </w:r>
      <w:r w:rsidR="003C2250">
        <w:rPr>
          <w:b/>
          <w:i/>
          <w:sz w:val="20"/>
          <w:szCs w:val="20"/>
        </w:rPr>
        <w:t xml:space="preserve"> pharma</w:t>
      </w:r>
      <w:r>
        <w:rPr>
          <w:b/>
          <w:i/>
          <w:sz w:val="20"/>
          <w:szCs w:val="20"/>
        </w:rPr>
        <w:t xml:space="preserve"> </w:t>
      </w:r>
      <w:r w:rsidR="005427D6">
        <w:rPr>
          <w:b/>
          <w:i/>
          <w:sz w:val="20"/>
          <w:szCs w:val="20"/>
        </w:rPr>
        <w:t>manufacturers.</w:t>
      </w:r>
    </w:p>
    <w:p w14:paraId="114D6627" w14:textId="0F355878" w:rsidR="003C2250" w:rsidRPr="00ED3A79" w:rsidRDefault="003C2250" w:rsidP="00ED3A79">
      <w:pPr>
        <w:numPr>
          <w:ilvl w:val="0"/>
          <w:numId w:val="26"/>
        </w:numPr>
        <w:ind w:left="360"/>
        <w:jc w:val="both"/>
        <w:rPr>
          <w:sz w:val="20"/>
          <w:szCs w:val="20"/>
        </w:rPr>
      </w:pPr>
      <w:r w:rsidRPr="00ED3A79">
        <w:rPr>
          <w:sz w:val="20"/>
          <w:szCs w:val="20"/>
        </w:rPr>
        <w:t xml:space="preserve">Recommended key takeaways </w:t>
      </w:r>
      <w:r w:rsidR="005427D6">
        <w:rPr>
          <w:sz w:val="20"/>
          <w:szCs w:val="20"/>
        </w:rPr>
        <w:t xml:space="preserve">through </w:t>
      </w:r>
      <w:r w:rsidRPr="00ED3A79">
        <w:rPr>
          <w:sz w:val="20"/>
          <w:szCs w:val="20"/>
        </w:rPr>
        <w:t xml:space="preserve">LPD </w:t>
      </w:r>
      <w:r w:rsidR="005427D6">
        <w:rPr>
          <w:sz w:val="20"/>
          <w:szCs w:val="20"/>
        </w:rPr>
        <w:t>me</w:t>
      </w:r>
      <w:r w:rsidRPr="00ED3A79">
        <w:rPr>
          <w:sz w:val="20"/>
          <w:szCs w:val="20"/>
        </w:rPr>
        <w:t>trics for GlaxoSmithKline</w:t>
      </w:r>
      <w:r w:rsidR="00ED3A79" w:rsidRPr="00ED3A79">
        <w:rPr>
          <w:sz w:val="20"/>
          <w:szCs w:val="20"/>
        </w:rPr>
        <w:t xml:space="preserve">, </w:t>
      </w:r>
      <w:r w:rsidRPr="00ED3A79">
        <w:rPr>
          <w:sz w:val="20"/>
          <w:szCs w:val="20"/>
        </w:rPr>
        <w:t>FDA</w:t>
      </w:r>
      <w:r w:rsidR="00ED3A79" w:rsidRPr="00ED3A79">
        <w:rPr>
          <w:sz w:val="20"/>
          <w:szCs w:val="20"/>
        </w:rPr>
        <w:t>,</w:t>
      </w:r>
      <w:r w:rsidRPr="00ED3A79">
        <w:rPr>
          <w:sz w:val="20"/>
          <w:szCs w:val="20"/>
        </w:rPr>
        <w:t xml:space="preserve"> Bayer</w:t>
      </w:r>
      <w:r w:rsidR="00ED3A79">
        <w:rPr>
          <w:sz w:val="20"/>
          <w:szCs w:val="20"/>
        </w:rPr>
        <w:t>, S</w:t>
      </w:r>
      <w:r w:rsidRPr="00ED3A79">
        <w:rPr>
          <w:sz w:val="20"/>
          <w:szCs w:val="20"/>
        </w:rPr>
        <w:t>chering-Plough</w:t>
      </w:r>
      <w:r w:rsidR="00ED3A79">
        <w:rPr>
          <w:sz w:val="20"/>
          <w:szCs w:val="20"/>
        </w:rPr>
        <w:t xml:space="preserve"> etc</w:t>
      </w:r>
      <w:r w:rsidRPr="00ED3A79">
        <w:rPr>
          <w:sz w:val="20"/>
          <w:szCs w:val="20"/>
        </w:rPr>
        <w:t>.</w:t>
      </w:r>
    </w:p>
    <w:p w14:paraId="61549346" w14:textId="3602A129" w:rsidR="00F46193" w:rsidRDefault="00F46193" w:rsidP="00F46193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Part of small team that developed and delivered various LPD </w:t>
      </w:r>
      <w:r w:rsidR="003C2250">
        <w:rPr>
          <w:sz w:val="20"/>
          <w:szCs w:val="20"/>
        </w:rPr>
        <w:t>metrics</w:t>
      </w:r>
      <w:r>
        <w:rPr>
          <w:sz w:val="20"/>
          <w:szCs w:val="20"/>
        </w:rPr>
        <w:t xml:space="preserve"> that are</w:t>
      </w:r>
      <w:r w:rsidR="00AC1902">
        <w:rPr>
          <w:sz w:val="20"/>
          <w:szCs w:val="20"/>
        </w:rPr>
        <w:t xml:space="preserve"> now</w:t>
      </w:r>
      <w:r>
        <w:rPr>
          <w:sz w:val="20"/>
          <w:szCs w:val="20"/>
        </w:rPr>
        <w:t xml:space="preserve"> in common practice across the industry.</w:t>
      </w:r>
    </w:p>
    <w:p w14:paraId="04A2CB9C" w14:textId="35BE4D92" w:rsidR="00D919A7" w:rsidRDefault="00D919A7" w:rsidP="00D919A7">
      <w:pPr>
        <w:spacing w:before="24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EDUCATION</w:t>
      </w:r>
    </w:p>
    <w:p w14:paraId="7469D7B7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Central Connecticut State University, CT, USA </w:t>
      </w:r>
    </w:p>
    <w:p w14:paraId="1B858297" w14:textId="7F345969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M.S. – Data Mining. </w:t>
      </w:r>
      <w:r>
        <w:rPr>
          <w:rFonts w:cs="Arial"/>
          <w:i/>
          <w:sz w:val="20"/>
          <w:szCs w:val="20"/>
        </w:rPr>
        <w:t>Award: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Graduate Academic Award</w:t>
      </w:r>
      <w:r>
        <w:rPr>
          <w:rFonts w:cs="Arial"/>
          <w:sz w:val="20"/>
          <w:szCs w:val="20"/>
        </w:rPr>
        <w:t xml:space="preserve"> 2007 - Top in the graduate program.</w:t>
      </w:r>
    </w:p>
    <w:p w14:paraId="6BEF9F1D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Indian Institute of Technology (IIT), Madras, India</w:t>
      </w:r>
    </w:p>
    <w:p w14:paraId="62B80794" w14:textId="62FEE99E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M.S. – Machine Dynamics. </w:t>
      </w:r>
      <w:r>
        <w:rPr>
          <w:rFonts w:cs="Arial"/>
          <w:i/>
          <w:sz w:val="20"/>
          <w:szCs w:val="20"/>
        </w:rPr>
        <w:t>Score: GATE</w:t>
      </w:r>
      <w:r>
        <w:rPr>
          <w:rFonts w:cs="Arial"/>
          <w:sz w:val="20"/>
          <w:szCs w:val="20"/>
        </w:rPr>
        <w:t xml:space="preserve"> – 96</w:t>
      </w:r>
      <w:r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percentile in the country.</w:t>
      </w:r>
    </w:p>
    <w:p w14:paraId="4907B645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  <w:lang w:val="fr-FR"/>
        </w:rPr>
      </w:pPr>
      <w:r>
        <w:rPr>
          <w:rFonts w:cs="Arial"/>
          <w:b/>
          <w:sz w:val="20"/>
          <w:szCs w:val="20"/>
          <w:lang w:val="fr-FR"/>
        </w:rPr>
        <w:t xml:space="preserve">Madurai </w:t>
      </w:r>
      <w:proofErr w:type="spellStart"/>
      <w:r>
        <w:rPr>
          <w:rFonts w:cs="Arial"/>
          <w:b/>
          <w:sz w:val="20"/>
          <w:szCs w:val="20"/>
          <w:lang w:val="fr-FR"/>
        </w:rPr>
        <w:t>Kamaraj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 </w:t>
      </w:r>
      <w:proofErr w:type="spellStart"/>
      <w:r>
        <w:rPr>
          <w:rFonts w:cs="Arial"/>
          <w:b/>
          <w:sz w:val="20"/>
          <w:szCs w:val="20"/>
          <w:lang w:val="fr-FR"/>
        </w:rPr>
        <w:t>University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, </w:t>
      </w:r>
      <w:proofErr w:type="spellStart"/>
      <w:r>
        <w:rPr>
          <w:rFonts w:cs="Arial"/>
          <w:b/>
          <w:sz w:val="20"/>
          <w:szCs w:val="20"/>
          <w:lang w:val="fr-FR"/>
        </w:rPr>
        <w:t>Tamilnadu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, </w:t>
      </w:r>
      <w:proofErr w:type="spellStart"/>
      <w:r>
        <w:rPr>
          <w:rFonts w:cs="Arial"/>
          <w:b/>
          <w:sz w:val="20"/>
          <w:szCs w:val="20"/>
          <w:lang w:val="fr-FR"/>
        </w:rPr>
        <w:t>India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  </w:t>
      </w:r>
    </w:p>
    <w:p w14:paraId="47E8586C" w14:textId="43689ACF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B.E. - Mechanical Engineering. Top 5% of class.</w:t>
      </w:r>
    </w:p>
    <w:p w14:paraId="3794FB88" w14:textId="77777777" w:rsidR="003C2250" w:rsidRDefault="00865FD1" w:rsidP="00CC1470">
      <w:pPr>
        <w:spacing w:before="360" w:after="24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lastRenderedPageBreak/>
        <w:t xml:space="preserve">MODELING AND </w:t>
      </w:r>
      <w:r w:rsidR="003C2250">
        <w:rPr>
          <w:rFonts w:cs="Arial"/>
          <w:b/>
          <w:sz w:val="22"/>
          <w:szCs w:val="22"/>
        </w:rPr>
        <w:t>PLATFORM EXPERIENCE</w:t>
      </w:r>
    </w:p>
    <w:p w14:paraId="69825124" w14:textId="18414C71" w:rsidR="00865FD1" w:rsidRDefault="00865FD1" w:rsidP="00DA75C4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Modeling:</w:t>
      </w:r>
      <w:r>
        <w:rPr>
          <w:rFonts w:cs="Arial"/>
          <w:sz w:val="20"/>
          <w:szCs w:val="20"/>
        </w:rPr>
        <w:t xml:space="preserve">    </w:t>
      </w:r>
      <w:r w:rsidR="00DA75C4">
        <w:rPr>
          <w:rFonts w:cs="Arial"/>
          <w:sz w:val="20"/>
          <w:szCs w:val="20"/>
        </w:rPr>
        <w:t xml:space="preserve">         </w:t>
      </w:r>
      <w:r w:rsidR="006E658F">
        <w:rPr>
          <w:rFonts w:cs="Arial"/>
          <w:sz w:val="20"/>
          <w:szCs w:val="20"/>
        </w:rPr>
        <w:t xml:space="preserve">    </w:t>
      </w:r>
      <w:r w:rsidR="00DA75C4">
        <w:rPr>
          <w:rFonts w:cs="Arial"/>
          <w:sz w:val="20"/>
          <w:szCs w:val="20"/>
        </w:rPr>
        <w:t xml:space="preserve"> </w:t>
      </w:r>
      <w:r w:rsidR="001403F3">
        <w:rPr>
          <w:rFonts w:cs="Arial"/>
          <w:sz w:val="20"/>
          <w:szCs w:val="20"/>
        </w:rPr>
        <w:tab/>
      </w:r>
      <w:r w:rsidR="00DA75C4">
        <w:rPr>
          <w:rFonts w:cs="Arial"/>
          <w:sz w:val="20"/>
          <w:szCs w:val="20"/>
        </w:rPr>
        <w:t>Regression models like linear, non-linear, mixed models, random and fixed effects, time series cross section models, neural networks, semi</w:t>
      </w:r>
      <w:r w:rsidR="00E530BD">
        <w:rPr>
          <w:rFonts w:cs="Arial"/>
          <w:sz w:val="20"/>
          <w:szCs w:val="20"/>
        </w:rPr>
        <w:t xml:space="preserve"> &amp; non</w:t>
      </w:r>
      <w:r w:rsidR="00F23EAE">
        <w:rPr>
          <w:rFonts w:cs="Arial"/>
          <w:sz w:val="20"/>
          <w:szCs w:val="20"/>
        </w:rPr>
        <w:t>-</w:t>
      </w:r>
      <w:r w:rsidR="00DA75C4">
        <w:rPr>
          <w:rFonts w:cs="Arial"/>
          <w:sz w:val="20"/>
          <w:szCs w:val="20"/>
        </w:rPr>
        <w:t>parametric</w:t>
      </w:r>
      <w:r w:rsidR="00E530BD">
        <w:rPr>
          <w:rFonts w:cs="Arial"/>
          <w:sz w:val="20"/>
          <w:szCs w:val="20"/>
        </w:rPr>
        <w:t xml:space="preserve"> models,</w:t>
      </w:r>
      <w:r w:rsidR="00DA75C4">
        <w:rPr>
          <w:rFonts w:cs="Arial"/>
          <w:sz w:val="20"/>
          <w:szCs w:val="20"/>
        </w:rPr>
        <w:t xml:space="preserve"> generalized additive models</w:t>
      </w:r>
      <w:r w:rsidR="00056691">
        <w:rPr>
          <w:rFonts w:cs="Arial"/>
          <w:sz w:val="20"/>
          <w:szCs w:val="20"/>
        </w:rPr>
        <w:t xml:space="preserve">, </w:t>
      </w:r>
      <w:proofErr w:type="spellStart"/>
      <w:r w:rsidR="00056691">
        <w:rPr>
          <w:rFonts w:cs="Arial"/>
          <w:sz w:val="20"/>
          <w:szCs w:val="20"/>
        </w:rPr>
        <w:t>TreeNet</w:t>
      </w:r>
      <w:proofErr w:type="spellEnd"/>
      <w:r w:rsidR="00056691">
        <w:rPr>
          <w:rFonts w:cs="Arial"/>
          <w:sz w:val="20"/>
          <w:szCs w:val="20"/>
        </w:rPr>
        <w:t>, Lasso</w:t>
      </w:r>
      <w:r w:rsidR="00DA75C4">
        <w:rPr>
          <w:rFonts w:cs="Arial"/>
          <w:sz w:val="20"/>
          <w:szCs w:val="20"/>
        </w:rPr>
        <w:t xml:space="preserve">. </w:t>
      </w:r>
    </w:p>
    <w:p w14:paraId="476FCFE2" w14:textId="56C710B4" w:rsidR="00865FD1" w:rsidRDefault="00865FD1" w:rsidP="008B1997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Optimization:</w:t>
      </w:r>
      <w:r>
        <w:rPr>
          <w:rFonts w:cs="Arial"/>
          <w:sz w:val="20"/>
          <w:szCs w:val="20"/>
        </w:rPr>
        <w:t xml:space="preserve">    </w:t>
      </w:r>
      <w:r w:rsidR="008B1997">
        <w:rPr>
          <w:rFonts w:cs="Arial"/>
          <w:sz w:val="20"/>
          <w:szCs w:val="20"/>
        </w:rPr>
        <w:t xml:space="preserve">   </w:t>
      </w:r>
      <w:r w:rsidR="001403F3">
        <w:rPr>
          <w:rFonts w:cs="Arial"/>
          <w:sz w:val="20"/>
          <w:szCs w:val="20"/>
        </w:rPr>
        <w:tab/>
      </w:r>
      <w:r w:rsidR="008B1997">
        <w:rPr>
          <w:rFonts w:cs="Arial"/>
          <w:sz w:val="20"/>
          <w:szCs w:val="20"/>
        </w:rPr>
        <w:t>L</w:t>
      </w:r>
      <w:r w:rsidR="00DA75C4">
        <w:rPr>
          <w:rFonts w:cs="Arial"/>
          <w:sz w:val="20"/>
          <w:szCs w:val="20"/>
        </w:rPr>
        <w:t>inear, non-linear</w:t>
      </w:r>
      <w:r w:rsidR="00BA0CE8">
        <w:rPr>
          <w:rFonts w:cs="Arial"/>
          <w:sz w:val="20"/>
          <w:szCs w:val="20"/>
        </w:rPr>
        <w:t>,</w:t>
      </w:r>
      <w:r w:rsidR="00DA75C4">
        <w:rPr>
          <w:rFonts w:cs="Arial"/>
          <w:sz w:val="20"/>
          <w:szCs w:val="20"/>
        </w:rPr>
        <w:t xml:space="preserve"> multiple integer programming</w:t>
      </w:r>
      <w:r w:rsidR="00153CBF">
        <w:rPr>
          <w:rFonts w:cs="Arial"/>
          <w:sz w:val="20"/>
          <w:szCs w:val="20"/>
        </w:rPr>
        <w:t xml:space="preserve"> </w:t>
      </w:r>
      <w:r w:rsidR="00BA0CE8">
        <w:rPr>
          <w:rFonts w:cs="Arial"/>
          <w:sz w:val="20"/>
          <w:szCs w:val="20"/>
        </w:rPr>
        <w:t>and genetic algorithms</w:t>
      </w:r>
      <w:r w:rsidR="002C193C">
        <w:rPr>
          <w:rFonts w:cs="Arial"/>
          <w:sz w:val="20"/>
          <w:szCs w:val="20"/>
        </w:rPr>
        <w:t>.</w:t>
      </w:r>
      <w:r w:rsidR="008B1997">
        <w:rPr>
          <w:rFonts w:cs="Arial"/>
          <w:sz w:val="20"/>
          <w:szCs w:val="20"/>
        </w:rPr>
        <w:t xml:space="preserve"> </w:t>
      </w:r>
    </w:p>
    <w:p w14:paraId="2786E9F8" w14:textId="1F1288DC" w:rsidR="00865FD1" w:rsidRDefault="009D438B" w:rsidP="008B1997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Machine Learning</w:t>
      </w:r>
      <w:r w:rsidR="00865FD1">
        <w:rPr>
          <w:rFonts w:cs="Arial"/>
          <w:b/>
          <w:bCs/>
          <w:sz w:val="20"/>
          <w:szCs w:val="20"/>
        </w:rPr>
        <w:t>:</w:t>
      </w:r>
      <w:r w:rsidR="00865FD1">
        <w:rPr>
          <w:rFonts w:cs="Arial"/>
          <w:sz w:val="20"/>
          <w:szCs w:val="20"/>
        </w:rPr>
        <w:t xml:space="preserve">  </w:t>
      </w:r>
      <w:r w:rsidR="001403F3">
        <w:rPr>
          <w:rFonts w:cs="Arial"/>
          <w:sz w:val="20"/>
          <w:szCs w:val="20"/>
        </w:rPr>
        <w:t xml:space="preserve"> </w:t>
      </w:r>
      <w:proofErr w:type="spellStart"/>
      <w:r w:rsidR="00E530BD">
        <w:rPr>
          <w:rFonts w:cs="Arial"/>
          <w:sz w:val="20"/>
          <w:szCs w:val="20"/>
        </w:rPr>
        <w:t>GenAI</w:t>
      </w:r>
      <w:proofErr w:type="spellEnd"/>
      <w:r w:rsidR="00E530BD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 xml:space="preserve">Deep Learning, </w:t>
      </w:r>
      <w:r w:rsidR="00E530BD">
        <w:rPr>
          <w:rFonts w:cs="Arial"/>
          <w:sz w:val="20"/>
          <w:szCs w:val="20"/>
        </w:rPr>
        <w:t>M</w:t>
      </w:r>
      <w:r w:rsidR="00F23EAE">
        <w:rPr>
          <w:rFonts w:cs="Arial"/>
          <w:sz w:val="20"/>
          <w:szCs w:val="20"/>
        </w:rPr>
        <w:t>ultiple</w:t>
      </w:r>
      <w:r w:rsidR="00E530BD">
        <w:rPr>
          <w:rFonts w:cs="Arial"/>
          <w:sz w:val="20"/>
          <w:szCs w:val="20"/>
        </w:rPr>
        <w:t xml:space="preserve"> </w:t>
      </w:r>
      <w:r w:rsidR="008B1997">
        <w:rPr>
          <w:rFonts w:cs="Arial"/>
          <w:sz w:val="20"/>
          <w:szCs w:val="20"/>
        </w:rPr>
        <w:t xml:space="preserve">Clustering methods. Decision trees, </w:t>
      </w:r>
      <w:r w:rsidR="00E530BD">
        <w:rPr>
          <w:rFonts w:cs="Arial"/>
          <w:sz w:val="20"/>
          <w:szCs w:val="20"/>
        </w:rPr>
        <w:t xml:space="preserve">choice models, </w:t>
      </w:r>
      <w:r w:rsidR="008B1997">
        <w:rPr>
          <w:rFonts w:cs="Arial"/>
          <w:sz w:val="20"/>
          <w:szCs w:val="20"/>
        </w:rPr>
        <w:t xml:space="preserve">discriminant analysis and a wide range of statistical </w:t>
      </w:r>
      <w:r>
        <w:rPr>
          <w:rFonts w:cs="Arial"/>
          <w:sz w:val="20"/>
          <w:szCs w:val="20"/>
        </w:rPr>
        <w:t xml:space="preserve">and machine learning </w:t>
      </w:r>
      <w:r w:rsidR="008B1997">
        <w:rPr>
          <w:rFonts w:cs="Arial"/>
          <w:sz w:val="20"/>
          <w:szCs w:val="20"/>
        </w:rPr>
        <w:t>models.</w:t>
      </w:r>
    </w:p>
    <w:p w14:paraId="5F729084" w14:textId="0C86F81A" w:rsidR="003C2250" w:rsidRDefault="003C2250">
      <w:pPr>
        <w:pStyle w:val="Heading1"/>
        <w:spacing w:before="120"/>
        <w:ind w:left="1872" w:hanging="1872"/>
        <w:jc w:val="both"/>
        <w:rPr>
          <w:rFonts w:cs="Arial"/>
          <w:sz w:val="20"/>
        </w:rPr>
      </w:pPr>
      <w:r>
        <w:rPr>
          <w:rFonts w:cs="Arial"/>
          <w:b/>
          <w:bCs/>
          <w:sz w:val="20"/>
        </w:rPr>
        <w:t>Languages / Scripts:</w:t>
      </w:r>
      <w:r>
        <w:rPr>
          <w:rFonts w:cs="Arial"/>
          <w:sz w:val="20"/>
        </w:rPr>
        <w:t xml:space="preserve"> </w:t>
      </w:r>
      <w:r w:rsidR="00056691">
        <w:rPr>
          <w:rFonts w:cs="Arial"/>
          <w:sz w:val="20"/>
        </w:rPr>
        <w:t xml:space="preserve"> </w:t>
      </w:r>
      <w:r w:rsidR="00E530BD">
        <w:rPr>
          <w:rFonts w:cs="Arial"/>
          <w:sz w:val="20"/>
        </w:rPr>
        <w:t xml:space="preserve">Python, </w:t>
      </w:r>
      <w:r>
        <w:rPr>
          <w:rFonts w:cs="Arial"/>
          <w:sz w:val="20"/>
        </w:rPr>
        <w:t>SAS,</w:t>
      </w:r>
      <w:r w:rsidR="009D438B">
        <w:rPr>
          <w:rFonts w:cs="Arial"/>
          <w:sz w:val="20"/>
        </w:rPr>
        <w:t xml:space="preserve"> R,</w:t>
      </w:r>
      <w:r>
        <w:rPr>
          <w:rFonts w:cs="Arial"/>
          <w:sz w:val="20"/>
        </w:rPr>
        <w:t xml:space="preserve"> SQL, </w:t>
      </w:r>
      <w:proofErr w:type="gramStart"/>
      <w:r>
        <w:rPr>
          <w:rFonts w:cs="Arial"/>
          <w:sz w:val="20"/>
        </w:rPr>
        <w:t>Java</w:t>
      </w:r>
      <w:proofErr w:type="gramEnd"/>
      <w:r w:rsidR="009D438B">
        <w:rPr>
          <w:rFonts w:cs="Arial"/>
          <w:sz w:val="20"/>
        </w:rPr>
        <w:t xml:space="preserve"> and few others.</w:t>
      </w:r>
    </w:p>
    <w:p w14:paraId="3D690C56" w14:textId="77777777" w:rsidR="004239B8" w:rsidRDefault="004239B8" w:rsidP="00056691">
      <w:pPr>
        <w:spacing w:before="36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PUBLICATIONS</w:t>
      </w:r>
    </w:p>
    <w:p w14:paraId="020B07C7" w14:textId="3AF4726B" w:rsidR="004239B8" w:rsidRDefault="004239B8" w:rsidP="004239B8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Presented and authored / co-authored </w:t>
      </w:r>
      <w:r w:rsidR="001403F3">
        <w:rPr>
          <w:rFonts w:cs="Arial"/>
          <w:sz w:val="20"/>
          <w:szCs w:val="20"/>
        </w:rPr>
        <w:t>multiple</w:t>
      </w:r>
      <w:r>
        <w:rPr>
          <w:rFonts w:cs="Arial"/>
          <w:sz w:val="20"/>
          <w:szCs w:val="20"/>
        </w:rPr>
        <w:t xml:space="preserve"> </w:t>
      </w:r>
      <w:r w:rsidR="00F34BEF">
        <w:rPr>
          <w:rFonts w:cs="Arial"/>
          <w:sz w:val="20"/>
          <w:szCs w:val="20"/>
        </w:rPr>
        <w:t xml:space="preserve">innovative </w:t>
      </w:r>
      <w:r>
        <w:rPr>
          <w:rFonts w:cs="Arial"/>
          <w:sz w:val="20"/>
          <w:szCs w:val="20"/>
        </w:rPr>
        <w:t>articles in PMSA and PBIRG conferences. Topics include:</w:t>
      </w:r>
    </w:p>
    <w:p w14:paraId="7C360A2C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Measuring responsiveness of integrated multichannel marketing programs</w:t>
      </w:r>
    </w:p>
    <w:p w14:paraId="4031329F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Uncovering physicians' adoption patterns of newly launched products</w:t>
      </w:r>
    </w:p>
    <w:p w14:paraId="3A6FD940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Effects of Medicare Part-D and identifying high-potential physician targets</w:t>
      </w:r>
    </w:p>
    <w:p w14:paraId="6FEE3DC5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New method to identify targets during the early phases of product launch</w:t>
      </w:r>
    </w:p>
    <w:p w14:paraId="21C4A062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Robust framework for various types of resource optimization problems using evolutionary algorithms</w:t>
      </w:r>
    </w:p>
    <w:sectPr w:rsidR="004239B8" w:rsidSect="00507700">
      <w:footerReference w:type="even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6AAFA" w14:textId="77777777" w:rsidR="00312731" w:rsidRDefault="00312731">
      <w:r>
        <w:separator/>
      </w:r>
    </w:p>
  </w:endnote>
  <w:endnote w:type="continuationSeparator" w:id="0">
    <w:p w14:paraId="1806A4EE" w14:textId="77777777" w:rsidR="00312731" w:rsidRDefault="0031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FA72" w14:textId="5EF00AE2" w:rsidR="003C2250" w:rsidRDefault="003C22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26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64B1F9" w14:textId="77777777" w:rsidR="003C2250" w:rsidRDefault="003C22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E438" w14:textId="77777777" w:rsidR="003C2250" w:rsidRDefault="003C2250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4660A4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4660A4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4CE2F782" w14:textId="3904EFEB" w:rsidR="003C2250" w:rsidRDefault="003C22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3003" w14:textId="77777777" w:rsidR="00312731" w:rsidRDefault="00312731">
      <w:r>
        <w:separator/>
      </w:r>
    </w:p>
  </w:footnote>
  <w:footnote w:type="continuationSeparator" w:id="0">
    <w:p w14:paraId="7780A909" w14:textId="77777777" w:rsidR="00312731" w:rsidRDefault="00312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A"/>
    <w:multiLevelType w:val="hybridMultilevel"/>
    <w:tmpl w:val="686C551C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81D75D6"/>
    <w:multiLevelType w:val="hybridMultilevel"/>
    <w:tmpl w:val="AA4CAA9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0FF55E8A"/>
    <w:multiLevelType w:val="hybridMultilevel"/>
    <w:tmpl w:val="54C6C09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1FB80985"/>
    <w:multiLevelType w:val="hybridMultilevel"/>
    <w:tmpl w:val="A36CD8C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A0D61A6"/>
    <w:multiLevelType w:val="hybridMultilevel"/>
    <w:tmpl w:val="DD4E75CA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A732781"/>
    <w:multiLevelType w:val="hybridMultilevel"/>
    <w:tmpl w:val="71C8A846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7949A7"/>
    <w:multiLevelType w:val="hybridMultilevel"/>
    <w:tmpl w:val="FBEE5DA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38A43904"/>
    <w:multiLevelType w:val="hybridMultilevel"/>
    <w:tmpl w:val="078CF11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3A273CBA"/>
    <w:multiLevelType w:val="hybridMultilevel"/>
    <w:tmpl w:val="BE9C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A033B"/>
    <w:multiLevelType w:val="hybridMultilevel"/>
    <w:tmpl w:val="AC60764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47BF2274"/>
    <w:multiLevelType w:val="hybridMultilevel"/>
    <w:tmpl w:val="5D6C7AE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4B3746DB"/>
    <w:multiLevelType w:val="hybridMultilevel"/>
    <w:tmpl w:val="47D04EB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4B4A1DA8"/>
    <w:multiLevelType w:val="hybridMultilevel"/>
    <w:tmpl w:val="FD8A2474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FAE07B7"/>
    <w:multiLevelType w:val="hybridMultilevel"/>
    <w:tmpl w:val="A55C4A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532741FB"/>
    <w:multiLevelType w:val="hybridMultilevel"/>
    <w:tmpl w:val="07521D8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24F4F77"/>
    <w:multiLevelType w:val="hybridMultilevel"/>
    <w:tmpl w:val="B92A2238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3493A2B"/>
    <w:multiLevelType w:val="hybridMultilevel"/>
    <w:tmpl w:val="8988A40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64316A7D"/>
    <w:multiLevelType w:val="hybridMultilevel"/>
    <w:tmpl w:val="1642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E6F5D"/>
    <w:multiLevelType w:val="hybridMultilevel"/>
    <w:tmpl w:val="342C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E480D"/>
    <w:multiLevelType w:val="hybridMultilevel"/>
    <w:tmpl w:val="9F502F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D0D5167"/>
    <w:multiLevelType w:val="hybridMultilevel"/>
    <w:tmpl w:val="10E0BCC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5C2EBE1A">
      <w:start w:val="1"/>
      <w:numFmt w:val="bullet"/>
      <w:lvlText w:val="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E015998"/>
    <w:multiLevelType w:val="hybridMultilevel"/>
    <w:tmpl w:val="CBA066E8"/>
    <w:lvl w:ilvl="0" w:tplc="A1C21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D0587"/>
    <w:multiLevelType w:val="hybridMultilevel"/>
    <w:tmpl w:val="EB0604F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769D2665"/>
    <w:multiLevelType w:val="hybridMultilevel"/>
    <w:tmpl w:val="69F8C49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76DF0EAF"/>
    <w:multiLevelType w:val="hybridMultilevel"/>
    <w:tmpl w:val="2E48DC20"/>
    <w:lvl w:ilvl="0" w:tplc="77323BAE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7A944BD1"/>
    <w:multiLevelType w:val="hybridMultilevel"/>
    <w:tmpl w:val="3AE0244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7CDA1613"/>
    <w:multiLevelType w:val="hybridMultilevel"/>
    <w:tmpl w:val="CFEA040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720854814">
    <w:abstractNumId w:val="5"/>
  </w:num>
  <w:num w:numId="2" w16cid:durableId="378358862">
    <w:abstractNumId w:val="12"/>
  </w:num>
  <w:num w:numId="3" w16cid:durableId="528421394">
    <w:abstractNumId w:val="23"/>
  </w:num>
  <w:num w:numId="4" w16cid:durableId="1673335828">
    <w:abstractNumId w:val="24"/>
  </w:num>
  <w:num w:numId="5" w16cid:durableId="1750499213">
    <w:abstractNumId w:val="0"/>
  </w:num>
  <w:num w:numId="6" w16cid:durableId="24491925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5265708">
    <w:abstractNumId w:val="22"/>
  </w:num>
  <w:num w:numId="8" w16cid:durableId="1972127378">
    <w:abstractNumId w:val="26"/>
  </w:num>
  <w:num w:numId="9" w16cid:durableId="606275081">
    <w:abstractNumId w:val="6"/>
  </w:num>
  <w:num w:numId="10" w16cid:durableId="724110892">
    <w:abstractNumId w:val="13"/>
  </w:num>
  <w:num w:numId="11" w16cid:durableId="1425225253">
    <w:abstractNumId w:val="9"/>
  </w:num>
  <w:num w:numId="12" w16cid:durableId="1670863116">
    <w:abstractNumId w:val="2"/>
  </w:num>
  <w:num w:numId="13" w16cid:durableId="1977563219">
    <w:abstractNumId w:val="19"/>
  </w:num>
  <w:num w:numId="14" w16cid:durableId="163865781">
    <w:abstractNumId w:val="3"/>
  </w:num>
  <w:num w:numId="15" w16cid:durableId="1150563688">
    <w:abstractNumId w:val="10"/>
  </w:num>
  <w:num w:numId="16" w16cid:durableId="576521194">
    <w:abstractNumId w:val="11"/>
  </w:num>
  <w:num w:numId="17" w16cid:durableId="1413819784">
    <w:abstractNumId w:val="14"/>
  </w:num>
  <w:num w:numId="18" w16cid:durableId="16271224">
    <w:abstractNumId w:val="1"/>
  </w:num>
  <w:num w:numId="19" w16cid:durableId="228466646">
    <w:abstractNumId w:val="25"/>
  </w:num>
  <w:num w:numId="20" w16cid:durableId="378827012">
    <w:abstractNumId w:val="15"/>
  </w:num>
  <w:num w:numId="21" w16cid:durableId="33772288">
    <w:abstractNumId w:val="20"/>
  </w:num>
  <w:num w:numId="22" w16cid:durableId="1856650791">
    <w:abstractNumId w:val="4"/>
  </w:num>
  <w:num w:numId="23" w16cid:durableId="803353670">
    <w:abstractNumId w:val="16"/>
  </w:num>
  <w:num w:numId="24" w16cid:durableId="410276650">
    <w:abstractNumId w:val="7"/>
  </w:num>
  <w:num w:numId="25" w16cid:durableId="649212869">
    <w:abstractNumId w:val="21"/>
  </w:num>
  <w:num w:numId="26" w16cid:durableId="1319185259">
    <w:abstractNumId w:val="17"/>
  </w:num>
  <w:num w:numId="27" w16cid:durableId="1562476502">
    <w:abstractNumId w:val="18"/>
  </w:num>
  <w:num w:numId="28" w16cid:durableId="1630012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B4"/>
    <w:rsid w:val="000302A7"/>
    <w:rsid w:val="000309E0"/>
    <w:rsid w:val="00045B7B"/>
    <w:rsid w:val="00055EF6"/>
    <w:rsid w:val="00056691"/>
    <w:rsid w:val="00063935"/>
    <w:rsid w:val="0008365F"/>
    <w:rsid w:val="000B01EB"/>
    <w:rsid w:val="000B0AFD"/>
    <w:rsid w:val="000C6E1B"/>
    <w:rsid w:val="000F3FA5"/>
    <w:rsid w:val="000F576E"/>
    <w:rsid w:val="001126EC"/>
    <w:rsid w:val="00123766"/>
    <w:rsid w:val="001335DA"/>
    <w:rsid w:val="001403F3"/>
    <w:rsid w:val="00153CBF"/>
    <w:rsid w:val="00176764"/>
    <w:rsid w:val="00186920"/>
    <w:rsid w:val="001A611F"/>
    <w:rsid w:val="001C36D5"/>
    <w:rsid w:val="001C6FAE"/>
    <w:rsid w:val="001F4C68"/>
    <w:rsid w:val="002149FF"/>
    <w:rsid w:val="002441AC"/>
    <w:rsid w:val="00280C5E"/>
    <w:rsid w:val="00292F87"/>
    <w:rsid w:val="002A5E36"/>
    <w:rsid w:val="002C193C"/>
    <w:rsid w:val="002C65EC"/>
    <w:rsid w:val="002F6D47"/>
    <w:rsid w:val="00312731"/>
    <w:rsid w:val="003138AF"/>
    <w:rsid w:val="00322990"/>
    <w:rsid w:val="003600B3"/>
    <w:rsid w:val="00365A6C"/>
    <w:rsid w:val="0038076A"/>
    <w:rsid w:val="0039294C"/>
    <w:rsid w:val="003930F1"/>
    <w:rsid w:val="003C2250"/>
    <w:rsid w:val="003D3B37"/>
    <w:rsid w:val="003E2C37"/>
    <w:rsid w:val="003F4F37"/>
    <w:rsid w:val="00414FF3"/>
    <w:rsid w:val="00420B49"/>
    <w:rsid w:val="004239B8"/>
    <w:rsid w:val="00442298"/>
    <w:rsid w:val="00444D92"/>
    <w:rsid w:val="0045133D"/>
    <w:rsid w:val="00457F13"/>
    <w:rsid w:val="004660A4"/>
    <w:rsid w:val="00472D45"/>
    <w:rsid w:val="004747E2"/>
    <w:rsid w:val="00474C8A"/>
    <w:rsid w:val="0047721D"/>
    <w:rsid w:val="00477926"/>
    <w:rsid w:val="005042CA"/>
    <w:rsid w:val="00507700"/>
    <w:rsid w:val="005126BC"/>
    <w:rsid w:val="005427D6"/>
    <w:rsid w:val="00543322"/>
    <w:rsid w:val="00566E55"/>
    <w:rsid w:val="005A6306"/>
    <w:rsid w:val="005B61D4"/>
    <w:rsid w:val="005C018D"/>
    <w:rsid w:val="005F019D"/>
    <w:rsid w:val="00612DC2"/>
    <w:rsid w:val="00615462"/>
    <w:rsid w:val="00616078"/>
    <w:rsid w:val="006236FF"/>
    <w:rsid w:val="00633E37"/>
    <w:rsid w:val="00670DCD"/>
    <w:rsid w:val="00680BBC"/>
    <w:rsid w:val="006969BB"/>
    <w:rsid w:val="006976F2"/>
    <w:rsid w:val="006B6A82"/>
    <w:rsid w:val="006C37BF"/>
    <w:rsid w:val="006D3D00"/>
    <w:rsid w:val="006E658F"/>
    <w:rsid w:val="007152E8"/>
    <w:rsid w:val="00772848"/>
    <w:rsid w:val="00775AA2"/>
    <w:rsid w:val="00785D02"/>
    <w:rsid w:val="007A47E6"/>
    <w:rsid w:val="007A6A4F"/>
    <w:rsid w:val="007B6DED"/>
    <w:rsid w:val="007C6FE8"/>
    <w:rsid w:val="007E62CE"/>
    <w:rsid w:val="007E732C"/>
    <w:rsid w:val="00842E7F"/>
    <w:rsid w:val="00865FD1"/>
    <w:rsid w:val="0087083A"/>
    <w:rsid w:val="00887148"/>
    <w:rsid w:val="00892165"/>
    <w:rsid w:val="00895131"/>
    <w:rsid w:val="008A464D"/>
    <w:rsid w:val="008B1997"/>
    <w:rsid w:val="008C0573"/>
    <w:rsid w:val="008F34B4"/>
    <w:rsid w:val="0091206D"/>
    <w:rsid w:val="00914C2A"/>
    <w:rsid w:val="009338A9"/>
    <w:rsid w:val="009433E9"/>
    <w:rsid w:val="009460D2"/>
    <w:rsid w:val="00952E34"/>
    <w:rsid w:val="009729FD"/>
    <w:rsid w:val="0098704A"/>
    <w:rsid w:val="0099194E"/>
    <w:rsid w:val="009D438B"/>
    <w:rsid w:val="009E63E8"/>
    <w:rsid w:val="009F75D7"/>
    <w:rsid w:val="00A02535"/>
    <w:rsid w:val="00A156A5"/>
    <w:rsid w:val="00A32395"/>
    <w:rsid w:val="00A36C1C"/>
    <w:rsid w:val="00A40773"/>
    <w:rsid w:val="00A40C5C"/>
    <w:rsid w:val="00A42686"/>
    <w:rsid w:val="00A42D04"/>
    <w:rsid w:val="00A62895"/>
    <w:rsid w:val="00A632B4"/>
    <w:rsid w:val="00A92845"/>
    <w:rsid w:val="00A9357D"/>
    <w:rsid w:val="00A95FD8"/>
    <w:rsid w:val="00AA203F"/>
    <w:rsid w:val="00AB2662"/>
    <w:rsid w:val="00AC1902"/>
    <w:rsid w:val="00AD2C3C"/>
    <w:rsid w:val="00AF1E30"/>
    <w:rsid w:val="00AF1E3A"/>
    <w:rsid w:val="00AF36D3"/>
    <w:rsid w:val="00AF40CE"/>
    <w:rsid w:val="00AF56A8"/>
    <w:rsid w:val="00AF6E4A"/>
    <w:rsid w:val="00B04D05"/>
    <w:rsid w:val="00B11B1A"/>
    <w:rsid w:val="00B15CBA"/>
    <w:rsid w:val="00B6266B"/>
    <w:rsid w:val="00BA0CE8"/>
    <w:rsid w:val="00BA66ED"/>
    <w:rsid w:val="00BB2F8D"/>
    <w:rsid w:val="00BC5A64"/>
    <w:rsid w:val="00BF2213"/>
    <w:rsid w:val="00C75F15"/>
    <w:rsid w:val="00CB7AB8"/>
    <w:rsid w:val="00CC1470"/>
    <w:rsid w:val="00CD7853"/>
    <w:rsid w:val="00CE01B3"/>
    <w:rsid w:val="00D16865"/>
    <w:rsid w:val="00D340A7"/>
    <w:rsid w:val="00D34B02"/>
    <w:rsid w:val="00D40C5E"/>
    <w:rsid w:val="00D44790"/>
    <w:rsid w:val="00D705B2"/>
    <w:rsid w:val="00D745CB"/>
    <w:rsid w:val="00D919A7"/>
    <w:rsid w:val="00DA75C4"/>
    <w:rsid w:val="00DE67F0"/>
    <w:rsid w:val="00DF4426"/>
    <w:rsid w:val="00E1429B"/>
    <w:rsid w:val="00E456E6"/>
    <w:rsid w:val="00E461D6"/>
    <w:rsid w:val="00E530BD"/>
    <w:rsid w:val="00ED3A79"/>
    <w:rsid w:val="00EF7641"/>
    <w:rsid w:val="00F04125"/>
    <w:rsid w:val="00F158F7"/>
    <w:rsid w:val="00F23EAE"/>
    <w:rsid w:val="00F25B21"/>
    <w:rsid w:val="00F34BEF"/>
    <w:rsid w:val="00F46193"/>
    <w:rsid w:val="00F50A2B"/>
    <w:rsid w:val="00F62739"/>
    <w:rsid w:val="00FD23E8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2050"/>
    <o:shapelayout v:ext="edit">
      <o:idmap v:ext="edit" data="2"/>
    </o:shapelayout>
  </w:shapeDefaults>
  <w:decimalSymbol w:val="."/>
  <w:listSeparator w:val=","/>
  <w14:docId w14:val="1066C475"/>
  <w15:chartTrackingRefBased/>
  <w15:docId w15:val="{6F7EEAD1-4F24-46BF-B8BD-86B6329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 w:cs="Arial" w:hint="default"/>
      <w:color w:val="0066CC"/>
      <w:sz w:val="18"/>
      <w:szCs w:val="18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enthilkmurug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DA8054-1606-4F77-B1E6-F0BF93862E18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secret" value=""/>
  <element uid="cefbaa69-3bfa-4b56-8d22-6839cb7b06d0" value=""/>
</sisl>
</file>

<file path=customXml/itemProps1.xml><?xml version="1.0" encoding="utf-8"?>
<ds:datastoreItem xmlns:ds="http://schemas.openxmlformats.org/officeDocument/2006/customXml" ds:itemID="{6826C8CB-1D2F-427C-8149-845657BE99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06B7B-C25D-49E3-91F4-CDCBFC53B1F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1241</Words>
  <Characters>8264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9487</CharactersWithSpaces>
  <SharedDoc>false</SharedDoc>
  <HLinks>
    <vt:vector size="6" baseType="variant">
      <vt:variant>
        <vt:i4>1900599</vt:i4>
      </vt:variant>
      <vt:variant>
        <vt:i4>0</vt:i4>
      </vt:variant>
      <vt:variant>
        <vt:i4>0</vt:i4>
      </vt:variant>
      <vt:variant>
        <vt:i4>5</vt:i4>
      </vt:variant>
      <vt:variant>
        <vt:lpwstr>mailto:senthilkmurugan@yahoo.com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cp:lastModifiedBy>Murugan, Senthil</cp:lastModifiedBy>
  <cp:revision>40</cp:revision>
  <cp:lastPrinted>2022-07-25T02:40:00Z</cp:lastPrinted>
  <dcterms:created xsi:type="dcterms:W3CDTF">2023-05-15T16:39:00Z</dcterms:created>
  <dcterms:modified xsi:type="dcterms:W3CDTF">2024-04-02T00:42:00Z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18792c5f-f91f-48a8-a8cc-d96d2fad2711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uid="id_classification_eusecret" value="" /&gt;&lt;element uid="cefbaa69-3bfa-4b56-8d22-6839cb7b06d0"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MerckMetadataExchange">
    <vt:lpwstr>!$MRK@Confidential-Footer-Left</vt:lpwstr>
  </property>
  <property fmtid="{D5CDD505-2E9C-101B-9397-08002B2CF9AE}" pid="8" name="MSIP_Label_e81acc0d-dcc4-4dc9-a2c5-be70b05a2fe6_Enabled">
    <vt:lpwstr>true</vt:lpwstr>
  </property>
  <property fmtid="{D5CDD505-2E9C-101B-9397-08002B2CF9AE}" pid="9" name="MSIP_Label_e81acc0d-dcc4-4dc9-a2c5-be70b05a2fe6_SetDate">
    <vt:lpwstr>2023-05-15T16:37:02Z</vt:lpwstr>
  </property>
  <property fmtid="{D5CDD505-2E9C-101B-9397-08002B2CF9AE}" pid="10" name="MSIP_Label_e81acc0d-dcc4-4dc9-a2c5-be70b05a2fe6_Method">
    <vt:lpwstr>Privileged</vt:lpwstr>
  </property>
  <property fmtid="{D5CDD505-2E9C-101B-9397-08002B2CF9AE}" pid="11" name="MSIP_Label_e81acc0d-dcc4-4dc9-a2c5-be70b05a2fe6_Name">
    <vt:lpwstr>e81acc0d-dcc4-4dc9-a2c5-be70b05a2fe6</vt:lpwstr>
  </property>
  <property fmtid="{D5CDD505-2E9C-101B-9397-08002B2CF9AE}" pid="12" name="MSIP_Label_e81acc0d-dcc4-4dc9-a2c5-be70b05a2fe6_SiteId">
    <vt:lpwstr>a00de4ec-48a8-43a6-be74-e31274e2060d</vt:lpwstr>
  </property>
  <property fmtid="{D5CDD505-2E9C-101B-9397-08002B2CF9AE}" pid="13" name="MSIP_Label_e81acc0d-dcc4-4dc9-a2c5-be70b05a2fe6_ActionId">
    <vt:lpwstr>613ee30f-01d6-4a1b-b020-62e6dc80d9f3</vt:lpwstr>
  </property>
  <property fmtid="{D5CDD505-2E9C-101B-9397-08002B2CF9AE}" pid="14" name="MSIP_Label_e81acc0d-dcc4-4dc9-a2c5-be70b05a2fe6_ContentBits">
    <vt:lpwstr>0</vt:lpwstr>
  </property>
  <property fmtid="{D5CDD505-2E9C-101B-9397-08002B2CF9AE}" pid="15" name="MerckAIPLabel">
    <vt:lpwstr>NotClassified</vt:lpwstr>
  </property>
  <property fmtid="{D5CDD505-2E9C-101B-9397-08002B2CF9AE}" pid="16" name="MerckAIPDataExchange">
    <vt:lpwstr>!MRKMIP@NotClassified</vt:lpwstr>
  </property>
</Properties>
</file>