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C5DFA" w14:textId="734C149C" w:rsidR="00D7522C" w:rsidRPr="001573F2" w:rsidRDefault="000D2EC7" w:rsidP="003B4E04">
      <w:pPr>
        <w:pStyle w:val="Author"/>
        <w:spacing w:before="100" w:beforeAutospacing="1" w:after="100" w:afterAutospacing="1" w:line="120" w:lineRule="auto"/>
        <w:rPr>
          <w:sz w:val="18"/>
          <w:szCs w:val="18"/>
        </w:rPr>
      </w:pPr>
      <w:bookmarkStart w:id="0" w:name="_Hlk130757674"/>
      <w:r w:rsidRPr="000D2EC7">
        <w:rPr>
          <w:rFonts w:eastAsia="MS Mincho"/>
          <w:sz w:val="18"/>
          <w:szCs w:val="18"/>
        </w:rPr>
        <w:t>Semantic Similarity Analysis of Textual Data</w:t>
      </w:r>
    </w:p>
    <w:p w14:paraId="453DFF96" w14:textId="77777777" w:rsidR="00D7522C" w:rsidRPr="001573F2" w:rsidRDefault="00D7522C" w:rsidP="00CA4392">
      <w:pPr>
        <w:pStyle w:val="Author"/>
        <w:spacing w:before="100" w:beforeAutospacing="1" w:after="100" w:afterAutospacing="1" w:line="120" w:lineRule="auto"/>
        <w:rPr>
          <w:sz w:val="18"/>
          <w:szCs w:val="18"/>
        </w:rPr>
        <w:sectPr w:rsidR="00D7522C" w:rsidRPr="001573F2" w:rsidSect="003B4E04">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7682E712" w14:textId="20A2AE2B" w:rsidR="00BD670B" w:rsidRPr="001573F2" w:rsidRDefault="00AE11C0" w:rsidP="00BD670B">
      <w:pPr>
        <w:pStyle w:val="Author"/>
        <w:spacing w:before="100" w:beforeAutospacing="1"/>
        <w:rPr>
          <w:sz w:val="18"/>
          <w:szCs w:val="18"/>
          <w:lang w:val="en-IN"/>
        </w:rPr>
      </w:pPr>
      <w:r>
        <w:rPr>
          <w:sz w:val="18"/>
          <w:szCs w:val="18"/>
          <w:lang w:val="en-IN"/>
        </w:rPr>
        <w:lastRenderedPageBreak/>
        <w:t>Senthil Arumugam</w:t>
      </w:r>
      <w:r w:rsidRPr="001573F2">
        <w:rPr>
          <w:sz w:val="18"/>
          <w:szCs w:val="18"/>
          <w:lang w:val="en-IN"/>
        </w:rPr>
        <w:br/>
      </w:r>
      <w:r w:rsidR="001A3B3D" w:rsidRPr="001573F2">
        <w:rPr>
          <w:sz w:val="18"/>
          <w:szCs w:val="18"/>
          <w:lang w:val="en-IN"/>
        </w:rPr>
        <w:br/>
      </w:r>
      <w:r w:rsidR="000D2EC7" w:rsidRPr="000D2EC7">
        <w:rPr>
          <w:rStyle w:val="Hyperlink"/>
          <w:sz w:val="18"/>
          <w:szCs w:val="18"/>
          <w:lang w:val="en-IN"/>
        </w:rPr>
        <w:t>senthil.ramasamy@stud.fra-uas.de</w:t>
      </w:r>
    </w:p>
    <w:p w14:paraId="16E7859E" w14:textId="25E5D4E7" w:rsidR="001A3B3D" w:rsidRPr="001573F2" w:rsidRDefault="00BD670B" w:rsidP="007B6DDA">
      <w:pPr>
        <w:pStyle w:val="Author"/>
        <w:spacing w:before="100" w:beforeAutospacing="1"/>
        <w:rPr>
          <w:rStyle w:val="Hyperlink"/>
          <w:sz w:val="18"/>
          <w:szCs w:val="18"/>
          <w:lang w:val="en-IN"/>
        </w:rPr>
      </w:pPr>
      <w:r w:rsidRPr="001573F2">
        <w:rPr>
          <w:sz w:val="18"/>
          <w:szCs w:val="18"/>
          <w:lang w:val="en-IN"/>
        </w:rPr>
        <w:br w:type="column"/>
      </w:r>
      <w:r w:rsidR="000D2EC7">
        <w:rPr>
          <w:sz w:val="18"/>
          <w:szCs w:val="18"/>
          <w:lang w:val="en-IN"/>
        </w:rPr>
        <w:lastRenderedPageBreak/>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4AFDBD6A" w14:textId="1EC3E51A" w:rsidR="001A3B3D" w:rsidRPr="001573F2" w:rsidRDefault="00BD670B" w:rsidP="00447BB9">
      <w:pPr>
        <w:pStyle w:val="Author"/>
        <w:spacing w:before="100" w:beforeAutospacing="1"/>
        <w:rPr>
          <w:sz w:val="18"/>
          <w:szCs w:val="18"/>
        </w:rPr>
      </w:pPr>
      <w:r w:rsidRPr="001573F2">
        <w:rPr>
          <w:rStyle w:val="Hyperlink"/>
          <w:sz w:val="18"/>
          <w:szCs w:val="18"/>
          <w:lang w:val="en-IN"/>
        </w:rPr>
        <w:br w:type="column"/>
      </w:r>
      <w:r w:rsidR="00D64F2A" w:rsidRPr="001573F2">
        <w:rPr>
          <w:color w:val="000000" w:themeColor="text1"/>
          <w:sz w:val="18"/>
          <w:szCs w:val="18"/>
          <w:lang w:val="en-IN"/>
        </w:rPr>
        <w:lastRenderedPageBreak/>
        <w:fldChar w:fldCharType="end"/>
      </w:r>
      <w:r w:rsidR="00AE11C0">
        <w:rPr>
          <w:sz w:val="18"/>
          <w:szCs w:val="18"/>
        </w:rPr>
        <w:t>Neetu Ninan</w:t>
      </w:r>
    </w:p>
    <w:p w14:paraId="6E733610" w14:textId="77777777" w:rsidR="00AE11C0" w:rsidRPr="001573F2" w:rsidRDefault="00AE11C0" w:rsidP="00AE11C0">
      <w:pPr>
        <w:rPr>
          <w:sz w:val="18"/>
          <w:szCs w:val="18"/>
        </w:rPr>
      </w:pPr>
      <w:hyperlink r:id="rId12" w:history="1">
        <w:r w:rsidRPr="001A318B">
          <w:rPr>
            <w:rStyle w:val="Hyperlink"/>
            <w:sz w:val="18"/>
            <w:szCs w:val="18"/>
          </w:rPr>
          <w:t>neetu.ninan@stud.fra-uas.de</w:t>
        </w:r>
      </w:hyperlink>
    </w:p>
    <w:p w14:paraId="075E1E99" w14:textId="77777777" w:rsidR="0078472D" w:rsidRPr="001573F2" w:rsidRDefault="0078472D">
      <w:pPr>
        <w:rPr>
          <w:sz w:val="18"/>
          <w:szCs w:val="18"/>
        </w:rPr>
      </w:pPr>
    </w:p>
    <w:p w14:paraId="6A679FCC" w14:textId="77777777" w:rsidR="0078472D" w:rsidRPr="001573F2" w:rsidRDefault="0078472D">
      <w:pPr>
        <w:rPr>
          <w:sz w:val="18"/>
          <w:szCs w:val="18"/>
        </w:rPr>
      </w:pPr>
    </w:p>
    <w:p w14:paraId="03585C22" w14:textId="40C89778" w:rsidR="0078472D" w:rsidRPr="001573F2" w:rsidRDefault="0078472D">
      <w:pPr>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pPr>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lastRenderedPageBreak/>
        <w:br w:type="column"/>
      </w:r>
    </w:p>
    <w:p w14:paraId="0107D438" w14:textId="77777777" w:rsidR="00AE11C0" w:rsidRPr="00936E3A" w:rsidRDefault="00AE11C0" w:rsidP="00AE11C0">
      <w:pPr>
        <w:pStyle w:val="Abstract"/>
        <w:rPr>
          <w:i/>
          <w:iCs/>
        </w:rPr>
      </w:pPr>
      <w:r w:rsidRPr="00936E3A">
        <w:rPr>
          <w:i/>
          <w:iCs/>
        </w:rPr>
        <w:lastRenderedPageBreak/>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 Keywords—Embedding, Cosine Similarity, scalar</w:t>
      </w:r>
    </w:p>
    <w:p w14:paraId="24652929" w14:textId="77777777" w:rsidR="00AE11C0" w:rsidRPr="001573F2" w:rsidRDefault="00AE11C0" w:rsidP="00AE11C0">
      <w:pPr>
        <w:pStyle w:val="Heading1"/>
        <w:rPr>
          <w:b/>
          <w:bCs/>
          <w:sz w:val="18"/>
          <w:szCs w:val="18"/>
        </w:rPr>
      </w:pPr>
      <w:r w:rsidRPr="001573F2">
        <w:rPr>
          <w:b/>
          <w:bCs/>
          <w:sz w:val="18"/>
          <w:szCs w:val="18"/>
        </w:rPr>
        <w:t xml:space="preserve">Introduction </w:t>
      </w:r>
    </w:p>
    <w:p w14:paraId="57E8C1F1" w14:textId="77777777" w:rsidR="00AE11C0" w:rsidRPr="001573F2" w:rsidRDefault="00AE11C0" w:rsidP="00AE11C0">
      <w:pPr>
        <w:pStyle w:val="BodyText"/>
        <w:rPr>
          <w:sz w:val="18"/>
          <w:szCs w:val="18"/>
          <w:lang w:val="en-US"/>
        </w:rPr>
      </w:pPr>
    </w:p>
    <w:p w14:paraId="17651ACD" w14:textId="77777777" w:rsidR="00AE11C0" w:rsidRPr="001573F2" w:rsidRDefault="00AE11C0" w:rsidP="00AE11C0">
      <w:pPr>
        <w:pStyle w:val="Heading1"/>
        <w:rPr>
          <w:b/>
          <w:bCs/>
          <w:sz w:val="18"/>
          <w:szCs w:val="18"/>
          <w:lang w:val="en-IN"/>
        </w:rPr>
      </w:pPr>
      <w:r w:rsidRPr="001573F2">
        <w:rPr>
          <w:b/>
          <w:bCs/>
          <w:sz w:val="18"/>
          <w:szCs w:val="18"/>
          <w:lang w:val="en-IN"/>
        </w:rPr>
        <w:t>LITERATURE</w:t>
      </w:r>
      <w:r w:rsidRPr="001573F2">
        <w:rPr>
          <w:sz w:val="18"/>
          <w:szCs w:val="18"/>
          <w:lang w:val="en-IN"/>
        </w:rPr>
        <w:t xml:space="preserve"> </w:t>
      </w:r>
      <w:r w:rsidRPr="001573F2">
        <w:rPr>
          <w:b/>
          <w:bCs/>
          <w:sz w:val="18"/>
          <w:szCs w:val="18"/>
          <w:lang w:val="en-IN"/>
        </w:rPr>
        <w:t>SURVEY</w:t>
      </w:r>
    </w:p>
    <w:p w14:paraId="1CC1D6FC" w14:textId="77777777" w:rsidR="00AE11C0" w:rsidRPr="001573F2" w:rsidRDefault="00AE11C0" w:rsidP="00AE11C0">
      <w:pPr>
        <w:rPr>
          <w:sz w:val="18"/>
          <w:szCs w:val="18"/>
          <w:lang w:val="en-IN"/>
        </w:rPr>
      </w:pPr>
    </w:p>
    <w:p w14:paraId="536130FA" w14:textId="77777777" w:rsidR="00AE11C0" w:rsidRPr="001573F2" w:rsidRDefault="00AE11C0" w:rsidP="00AE11C0">
      <w:pPr>
        <w:jc w:val="both"/>
        <w:rPr>
          <w:sz w:val="18"/>
          <w:szCs w:val="18"/>
        </w:rPr>
      </w:pPr>
    </w:p>
    <w:p w14:paraId="52A0BFD6" w14:textId="77777777" w:rsidR="00AE11C0" w:rsidRPr="001573F2" w:rsidRDefault="00AE11C0" w:rsidP="00AE11C0">
      <w:pPr>
        <w:pStyle w:val="Heading1"/>
        <w:rPr>
          <w:b/>
          <w:bCs/>
          <w:sz w:val="18"/>
          <w:szCs w:val="18"/>
        </w:rPr>
      </w:pPr>
      <w:r w:rsidRPr="001573F2">
        <w:rPr>
          <w:b/>
          <w:bCs/>
          <w:sz w:val="18"/>
          <w:szCs w:val="18"/>
        </w:rPr>
        <w:t xml:space="preserve">implementation </w:t>
      </w:r>
    </w:p>
    <w:p w14:paraId="7BEC467C" w14:textId="77777777" w:rsidR="00AE11C0" w:rsidRDefault="00AE11C0" w:rsidP="00AE11C0">
      <w:pPr>
        <w:jc w:val="both"/>
        <w:rPr>
          <w:sz w:val="18"/>
          <w:szCs w:val="18"/>
        </w:rPr>
      </w:pPr>
      <w:r>
        <w:rPr>
          <w:sz w:val="18"/>
          <w:szCs w:val="18"/>
        </w:rPr>
        <w:t xml:space="preserve">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w:t>
      </w:r>
      <w:r>
        <w:rPr>
          <w:sz w:val="18"/>
          <w:szCs w:val="18"/>
        </w:rPr>
        <w:lastRenderedPageBreak/>
        <w:t>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325909C5" w14:textId="77777777" w:rsidR="00AE11C0" w:rsidRDefault="00AE11C0" w:rsidP="00AE11C0">
      <w:pPr>
        <w:jc w:val="both"/>
        <w:rPr>
          <w:sz w:val="18"/>
          <w:szCs w:val="18"/>
        </w:rPr>
      </w:pPr>
    </w:p>
    <w:p w14:paraId="1CD894D3" w14:textId="77777777" w:rsidR="00AE11C0" w:rsidRPr="001573F2" w:rsidRDefault="00AE11C0" w:rsidP="00AE11C0">
      <w:pPr>
        <w:jc w:val="both"/>
        <w:rPr>
          <w:sz w:val="18"/>
          <w:szCs w:val="18"/>
        </w:rPr>
      </w:pPr>
    </w:p>
    <w:p w14:paraId="3BD2165A" w14:textId="77777777" w:rsidR="00AE11C0" w:rsidRDefault="00AE11C0" w:rsidP="00AE11C0">
      <w:pPr>
        <w:jc w:val="both"/>
        <w:rPr>
          <w:sz w:val="18"/>
          <w:szCs w:val="18"/>
        </w:rPr>
      </w:pPr>
      <w:r>
        <w:rPr>
          <w:sz w:val="18"/>
          <w:szCs w:val="18"/>
        </w:rPr>
        <w:t xml:space="preserve">In order to achieve the better comparison results, we wanted to categorize the process into 6 main categories such as </w:t>
      </w:r>
    </w:p>
    <w:p w14:paraId="05B06147" w14:textId="77777777" w:rsidR="00AE11C0" w:rsidRDefault="00AE11C0" w:rsidP="00AE11C0">
      <w:pPr>
        <w:jc w:val="both"/>
        <w:rPr>
          <w:sz w:val="18"/>
          <w:szCs w:val="18"/>
        </w:rPr>
      </w:pPr>
    </w:p>
    <w:p w14:paraId="5A908774" w14:textId="77777777" w:rsidR="00AE11C0" w:rsidRDefault="00AE11C0" w:rsidP="00AE11C0">
      <w:pPr>
        <w:pStyle w:val="ListParagraph"/>
        <w:numPr>
          <w:ilvl w:val="0"/>
          <w:numId w:val="37"/>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AE11C0">
      <w:pPr>
        <w:pStyle w:val="ListParagraph"/>
        <w:numPr>
          <w:ilvl w:val="0"/>
          <w:numId w:val="37"/>
        </w:numPr>
        <w:jc w:val="both"/>
        <w:rPr>
          <w:sz w:val="18"/>
          <w:szCs w:val="18"/>
        </w:rPr>
      </w:pPr>
      <w:r>
        <w:rPr>
          <w:sz w:val="18"/>
          <w:szCs w:val="18"/>
        </w:rPr>
        <w:t>Pre-Processing Interface to Process the Documents</w:t>
      </w:r>
    </w:p>
    <w:p w14:paraId="7E422CBE" w14:textId="77777777" w:rsidR="00AE11C0" w:rsidRDefault="00AE11C0" w:rsidP="00AE11C0">
      <w:pPr>
        <w:pStyle w:val="ListParagraph"/>
        <w:numPr>
          <w:ilvl w:val="0"/>
          <w:numId w:val="37"/>
        </w:numPr>
        <w:jc w:val="both"/>
        <w:rPr>
          <w:sz w:val="18"/>
          <w:szCs w:val="18"/>
        </w:rPr>
      </w:pPr>
      <w:r>
        <w:rPr>
          <w:sz w:val="18"/>
          <w:szCs w:val="18"/>
        </w:rPr>
        <w:t>Create Embedding’s for the input documents</w:t>
      </w:r>
    </w:p>
    <w:p w14:paraId="4BBB766D" w14:textId="77777777" w:rsidR="00AE11C0" w:rsidRDefault="00AE11C0" w:rsidP="00AE11C0">
      <w:pPr>
        <w:pStyle w:val="ListParagraph"/>
        <w:numPr>
          <w:ilvl w:val="0"/>
          <w:numId w:val="37"/>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AE11C0">
      <w:pPr>
        <w:pStyle w:val="ListParagraph"/>
        <w:numPr>
          <w:ilvl w:val="0"/>
          <w:numId w:val="37"/>
        </w:numPr>
        <w:jc w:val="both"/>
        <w:rPr>
          <w:sz w:val="18"/>
          <w:szCs w:val="18"/>
        </w:rPr>
      </w:pPr>
      <w:r>
        <w:rPr>
          <w:sz w:val="18"/>
          <w:szCs w:val="18"/>
        </w:rPr>
        <w:t xml:space="preserve">Generate the output of Similarity  Score as a CSV File </w:t>
      </w:r>
    </w:p>
    <w:p w14:paraId="2E3EE789" w14:textId="77777777" w:rsidR="00AE11C0" w:rsidRDefault="00AE11C0" w:rsidP="00AE11C0">
      <w:pPr>
        <w:pStyle w:val="ListParagraph"/>
        <w:numPr>
          <w:ilvl w:val="0"/>
          <w:numId w:val="37"/>
        </w:numPr>
        <w:jc w:val="both"/>
        <w:rPr>
          <w:sz w:val="18"/>
          <w:szCs w:val="18"/>
        </w:rPr>
      </w:pPr>
      <w:r>
        <w:rPr>
          <w:sz w:val="18"/>
          <w:szCs w:val="18"/>
        </w:rPr>
        <w:t>Utilizing the output data’s from CSV to generate meaningful results which shows semantic analysis between documents</w:t>
      </w:r>
    </w:p>
    <w:p w14:paraId="3E454305" w14:textId="77777777" w:rsidR="00AE11C0" w:rsidRPr="0059643E" w:rsidRDefault="00AE11C0" w:rsidP="00AE11C0">
      <w:pPr>
        <w:pStyle w:val="ListParagraph"/>
        <w:jc w:val="both"/>
        <w:rPr>
          <w:sz w:val="18"/>
          <w:szCs w:val="18"/>
        </w:rPr>
      </w:pPr>
    </w:p>
    <w:p w14:paraId="0228DEE7" w14:textId="77777777" w:rsidR="00AE11C0" w:rsidRDefault="00AE11C0" w:rsidP="00AE11C0">
      <w:pPr>
        <w:pStyle w:val="ListParagraph"/>
        <w:numPr>
          <w:ilvl w:val="0"/>
          <w:numId w:val="38"/>
        </w:numPr>
        <w:jc w:val="both"/>
        <w:rPr>
          <w:b/>
          <w:sz w:val="18"/>
          <w:szCs w:val="18"/>
        </w:rPr>
      </w:pPr>
      <w:r w:rsidRPr="0059643E">
        <w:rPr>
          <w:b/>
          <w:sz w:val="18"/>
          <w:szCs w:val="18"/>
        </w:rPr>
        <w:t>How did we create Dataset’s</w:t>
      </w:r>
      <w:r>
        <w:rPr>
          <w:b/>
          <w:sz w:val="18"/>
          <w:szCs w:val="18"/>
        </w:rPr>
        <w:t>?</w:t>
      </w:r>
    </w:p>
    <w:p w14:paraId="74FBED5A" w14:textId="77777777" w:rsidR="00AE11C0" w:rsidRDefault="00AE11C0" w:rsidP="00AE11C0">
      <w:pPr>
        <w:jc w:val="both"/>
        <w:rPr>
          <w:b/>
          <w:sz w:val="18"/>
          <w:szCs w:val="18"/>
        </w:rPr>
      </w:pPr>
    </w:p>
    <w:p w14:paraId="7FCD80B1" w14:textId="77777777" w:rsidR="00AE11C0" w:rsidRDefault="00AE11C0" w:rsidP="00AE11C0">
      <w:pPr>
        <w:jc w:val="both"/>
        <w:rPr>
          <w:sz w:val="18"/>
          <w:szCs w:val="18"/>
        </w:rPr>
      </w:pPr>
      <w:r w:rsidRPr="0059643E">
        <w:rPr>
          <w:sz w:val="18"/>
          <w:szCs w:val="18"/>
        </w:rPr>
        <w:t>During the Initial research</w:t>
      </w:r>
      <w:r>
        <w:rPr>
          <w:sz w:val="18"/>
          <w:szCs w:val="18"/>
        </w:rPr>
        <w:t xml:space="preserve">, we decided to make the analysis meaningful by classifying the datasets by domains; we come up the set of 5 to 10 words from each domain, </w:t>
      </w:r>
      <w:r w:rsidRPr="0059643E">
        <w:rPr>
          <w:b/>
          <w:sz w:val="18"/>
          <w:szCs w:val="18"/>
        </w:rPr>
        <w:t>Example- Electricity and Energy</w:t>
      </w:r>
      <w:r>
        <w:rPr>
          <w:sz w:val="18"/>
          <w:szCs w:val="18"/>
        </w:rPr>
        <w:t xml:space="preserve"> are the two different words by contextually it is related to the </w:t>
      </w:r>
      <w:r w:rsidRPr="0059643E">
        <w:rPr>
          <w:b/>
          <w:sz w:val="18"/>
          <w:szCs w:val="18"/>
        </w:rPr>
        <w:t>Power Sector</w:t>
      </w:r>
      <w:r>
        <w:rPr>
          <w:sz w:val="18"/>
          <w:szCs w:val="18"/>
        </w:rPr>
        <w:t xml:space="preserve"> domain and we wanted to ensure if this comparison using Open AI Embedding technique gives meaningful results by considering the contextual relevance, likewise we come 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AE11C0">
      <w:pPr>
        <w:jc w:val="both"/>
        <w:rPr>
          <w:sz w:val="18"/>
          <w:szCs w:val="18"/>
        </w:rPr>
      </w:pPr>
    </w:p>
    <w:p w14:paraId="662255A5" w14:textId="4B45DEB9" w:rsidR="00AE11C0" w:rsidRDefault="00AE11C0" w:rsidP="00AE11C0">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w:t>
      </w:r>
      <w:r>
        <w:rPr>
          <w:sz w:val="18"/>
          <w:szCs w:val="18"/>
        </w:rPr>
        <w:t xml:space="preserve">Job Profile </w:t>
      </w:r>
      <w:r>
        <w:rPr>
          <w:sz w:val="18"/>
          <w:szCs w:val="18"/>
        </w:rPr>
        <w:t>A, Job</w:t>
      </w:r>
      <w:r>
        <w:rPr>
          <w:sz w:val="18"/>
          <w:szCs w:val="18"/>
        </w:rPr>
        <w:t xml:space="preserve"> </w:t>
      </w:r>
      <w:proofErr w:type="spellStart"/>
      <w:r>
        <w:rPr>
          <w:sz w:val="18"/>
          <w:szCs w:val="18"/>
        </w:rPr>
        <w:t>ProfileB</w:t>
      </w:r>
      <w:proofErr w:type="spellEnd"/>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527E39B8" w14:textId="77777777" w:rsidR="00AE11C0" w:rsidRPr="0059643E" w:rsidRDefault="00AE11C0" w:rsidP="00AE11C0">
      <w:pPr>
        <w:jc w:val="both"/>
        <w:rPr>
          <w:sz w:val="18"/>
          <w:szCs w:val="18"/>
        </w:rPr>
      </w:pPr>
      <w:bookmarkStart w:id="1" w:name="_GoBack"/>
      <w:bookmarkEnd w:id="0"/>
      <w:bookmarkEnd w:id="1"/>
    </w:p>
    <w:sectPr w:rsidR="00AE11C0" w:rsidRPr="0059643E"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7C1DA" w14:textId="77777777" w:rsidR="0095005F" w:rsidRDefault="0095005F" w:rsidP="001A3B3D">
      <w:r>
        <w:separator/>
      </w:r>
    </w:p>
  </w:endnote>
  <w:endnote w:type="continuationSeparator" w:id="0">
    <w:p w14:paraId="75B3F964" w14:textId="77777777" w:rsidR="0095005F" w:rsidRDefault="0095005F" w:rsidP="001A3B3D">
      <w:r>
        <w:continuationSeparator/>
      </w:r>
    </w:p>
  </w:endnote>
  <w:endnote w:type="continuationNotice" w:id="1">
    <w:p w14:paraId="289B6567" w14:textId="77777777" w:rsidR="0095005F" w:rsidRDefault="00950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C5E61" w14:textId="77777777" w:rsidR="0095005F" w:rsidRDefault="0095005F" w:rsidP="001A3B3D">
      <w:r>
        <w:separator/>
      </w:r>
    </w:p>
  </w:footnote>
  <w:footnote w:type="continuationSeparator" w:id="0">
    <w:p w14:paraId="72466850" w14:textId="77777777" w:rsidR="0095005F" w:rsidRDefault="0095005F" w:rsidP="001A3B3D">
      <w:r>
        <w:continuationSeparator/>
      </w:r>
    </w:p>
  </w:footnote>
  <w:footnote w:type="continuationNotice" w:id="1">
    <w:p w14:paraId="74E55227" w14:textId="77777777" w:rsidR="0095005F" w:rsidRDefault="009500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rPr>
            <w:drawing>
              <wp:inline distT="0" distB="0" distL="0" distR="0" wp14:anchorId="2875910C" wp14:editId="5EEF77F7">
                <wp:extent cx="12128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9">
    <w:nsid w:val="298A5237"/>
    <w:multiLevelType w:val="hybridMultilevel"/>
    <w:tmpl w:val="183029B0"/>
    <w:lvl w:ilvl="0" w:tplc="18A6FB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7">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9"/>
  </w:num>
  <w:num w:numId="3">
    <w:abstractNumId w:val="17"/>
  </w:num>
  <w:num w:numId="4">
    <w:abstractNumId w:val="23"/>
  </w:num>
  <w:num w:numId="5">
    <w:abstractNumId w:val="23"/>
  </w:num>
  <w:num w:numId="6">
    <w:abstractNumId w:val="23"/>
  </w:num>
  <w:num w:numId="7">
    <w:abstractNumId w:val="23"/>
  </w:num>
  <w:num w:numId="8">
    <w:abstractNumId w:val="26"/>
  </w:num>
  <w:num w:numId="9">
    <w:abstractNumId w:val="30"/>
  </w:num>
  <w:num w:numId="10">
    <w:abstractNumId w:val="22"/>
  </w:num>
  <w:num w:numId="11">
    <w:abstractNumId w:val="16"/>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3"/>
    <w:lvlOverride w:ilvl="0">
      <w:startOverride w:val="1"/>
    </w:lvlOverride>
    <w:lvlOverride w:ilvl="1">
      <w:startOverride w:val="5"/>
    </w:lvlOverride>
  </w:num>
  <w:num w:numId="26">
    <w:abstractNumId w:val="23"/>
    <w:lvlOverride w:ilvl="0">
      <w:startOverride w:val="1"/>
    </w:lvlOverride>
    <w:lvlOverride w:ilvl="1">
      <w:startOverride w:val="5"/>
    </w:lvlOverride>
  </w:num>
  <w:num w:numId="27">
    <w:abstractNumId w:val="28"/>
  </w:num>
  <w:num w:numId="28">
    <w:abstractNumId w:val="18"/>
  </w:num>
  <w:num w:numId="29">
    <w:abstractNumId w:val="25"/>
  </w:num>
  <w:num w:numId="30">
    <w:abstractNumId w:val="32"/>
  </w:num>
  <w:num w:numId="31">
    <w:abstractNumId w:val="27"/>
  </w:num>
  <w:num w:numId="32">
    <w:abstractNumId w:val="15"/>
  </w:num>
  <w:num w:numId="33">
    <w:abstractNumId w:val="31"/>
  </w:num>
  <w:num w:numId="34">
    <w:abstractNumId w:val="13"/>
  </w:num>
  <w:num w:numId="35">
    <w:abstractNumId w:val="20"/>
  </w:num>
  <w:num w:numId="36">
    <w:abstractNumId w:val="14"/>
  </w:num>
  <w:num w:numId="37">
    <w:abstractNumId w:val="1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F2B"/>
    <w:rsid w:val="00184E8F"/>
    <w:rsid w:val="001A053A"/>
    <w:rsid w:val="001A2EFD"/>
    <w:rsid w:val="001A3037"/>
    <w:rsid w:val="001A3AF4"/>
    <w:rsid w:val="001A3B3D"/>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76DE"/>
    <w:rsid w:val="002B0FF9"/>
    <w:rsid w:val="002B693A"/>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5929"/>
    <w:rsid w:val="0034765A"/>
    <w:rsid w:val="0035224C"/>
    <w:rsid w:val="00354FCF"/>
    <w:rsid w:val="00355F23"/>
    <w:rsid w:val="00361358"/>
    <w:rsid w:val="00373585"/>
    <w:rsid w:val="00381745"/>
    <w:rsid w:val="00382A11"/>
    <w:rsid w:val="00383479"/>
    <w:rsid w:val="00385772"/>
    <w:rsid w:val="00385CA0"/>
    <w:rsid w:val="00387B9B"/>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104F"/>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4DE4"/>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5F"/>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3F40"/>
    <w:rsid w:val="00AB6B38"/>
    <w:rsid w:val="00AC16D7"/>
    <w:rsid w:val="00AC300D"/>
    <w:rsid w:val="00AC4B5F"/>
    <w:rsid w:val="00AD2F3E"/>
    <w:rsid w:val="00AD2F64"/>
    <w:rsid w:val="00AE11C0"/>
    <w:rsid w:val="00AE3409"/>
    <w:rsid w:val="00AE52C7"/>
    <w:rsid w:val="00AE7729"/>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44AE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637B"/>
    <w:rsid w:val="00EC7A30"/>
    <w:rsid w:val="00EC7B79"/>
    <w:rsid w:val="00ED0149"/>
    <w:rsid w:val="00ED0657"/>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neetu.ninan@stud.fra-uas.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1DBD49BF-A49D-4BDF-A363-2E447F57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888</Words>
  <Characters>5065</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ASUS</cp:lastModifiedBy>
  <cp:revision>2</cp:revision>
  <cp:lastPrinted>2023-04-16T19:07:00Z</cp:lastPrinted>
  <dcterms:created xsi:type="dcterms:W3CDTF">2025-03-19T15:47:00Z</dcterms:created>
  <dcterms:modified xsi:type="dcterms:W3CDTF">2025-03-19T15:47:00Z</dcterms:modified>
</cp:coreProperties>
</file>