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15988.71</w:t>
      </w:r>
      <w:r>
        <w:br/>
      </w:r>
      <w:r>
        <w:rPr>
          <w:rStyle w:val="VerbatimChar"/>
        </w:rPr>
        <w:t xml:space="preserve">Available Memory (MB): 14107.15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2026-09-18T16:13:28Z</dcterms:created>
  <dcterms:modified xsi:type="dcterms:W3CDTF">2026-09-18T16:13:28Z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