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 Japanese court on Monday ruled that the firing of an HIV-positive man by his e</w:t>
      </w:r>
    </w:p>
    <w:p>
      <w:r>
        <w:t>A Japanese court on Monday ruled that the firing of an HIV-positive man by his employer was invalid</w:t>
      </w:r>
    </w:p>
    <w:p>
      <w:r>
        <w:t>and ordered the company to pay compensation of six million yen (67,000 dollars) and unpaid salary to</w:t>
      </w:r>
    </w:p>
    <w:p>
      <w:r>
        <w:t>him. An explosion in southern Lebanon near the border with Israel injured five U.N. peacekeepers</w:t>
      </w:r>
    </w:p>
    <w:p>
      <w:r>
        <w:t>Sunday, a leading television station here reported. Radical US-Yemeni cleric Anwar al-Awlaki has</w:t>
      </w:r>
    </w:p>
    <w:p>
      <w:r>
        <w:t>appeared in a video apparently produced by Al-Qaeda's Yemen-based arm, confirming his ties with the</w:t>
      </w:r>
    </w:p>
    <w:p>
      <w:r>
        <w:t>organisation, a monitoring group said on Tuesday. Looking enviously at Asian tigers such as Taiwan</w:t>
      </w:r>
    </w:p>
    <w:p>
      <w:r>
        <w:t>and South Korea, which have become big exporters of high-tech goods, Brazil dreams of becoming a</w:t>
      </w:r>
    </w:p>
    <w:p>
      <w:r>
        <w:t>Latin jaguar. The Asian Development Bank said Monday it has approved 300 million dollars in its</w:t>
      </w:r>
    </w:p>
    <w:p>
      <w:r>
        <w:t>biggest ever single grant to help rehabilitate and reconstruct tsunami-ravaged areas in Indonesia.</w:t>
      </w:r>
    </w:p>
    <w:p>
      <w:r>
        <w:t>In college sports, the no man's land between professional and amateur athletics, it is no longer</w:t>
      </w:r>
    </w:p>
    <w:p>
      <w:r>
        <w:t>just the bowl games and stadiums that are for sale but even the players on the field. The killing of</w:t>
      </w:r>
    </w:p>
    <w:p>
      <w:r>
        <w:t>three Palestinians in the West Bank, apparently by Jewish extremists, drew condemnations Friday from</w:t>
      </w:r>
    </w:p>
    <w:p>
      <w:r>
        <w:t>Israeli leaders, Jewish settlers and the United States. Palestinians held Israel's government</w:t>
      </w:r>
    </w:p>
    <w:p>
      <w:r>
        <w:t>responsible. WASHINGTON, December 4 (Xinhua) -- Following are the standings of National Basketball</w:t>
      </w:r>
    </w:p>
    <w:p>
      <w:r>
        <w:t>Association teams after Monday's games ( tabulate under wins, losses, winning percentage, games</w:t>
      </w:r>
    </w:p>
    <w:p>
      <w:r>
        <w:t>behind first place):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