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Lydon, an assistant coach for world club champion Wigan, made his fame a decade </w:t>
      </w:r>
    </w:p>
    <w:p>
      <w:r>
        <w:t>Lydon, an assistant coach for world club champion Wigan, made his fame a decade ago and was included</w:t>
      </w:r>
    </w:p>
    <w:p>
      <w:r>
        <w:t>here for star appeal. One day after a drag-racing car careened into a crowd and killed six people,</w:t>
      </w:r>
    </w:p>
    <w:p>
      <w:r>
        <w:t>witnesses questioned why the driver was allowed to speed down a multilane highway with no guard</w:t>
      </w:r>
    </w:p>
    <w:p>
      <w:r>
        <w:t>rails, lined on both sides by hundreds of spectators. Europe eased its aerial lockdown Tuesday with</w:t>
      </w:r>
    </w:p>
    <w:p>
      <w:r>
        <w:t>almost half of its scheduled flights taking to the skies, but more ash from Iceland's billowing</w:t>
      </w:r>
    </w:p>
    <w:p>
      <w:r>
        <w:t>volcano prolonged the agony of most stranded passengers. A 44-year-old Tanzanian man was arrested</w:t>
      </w:r>
    </w:p>
    <w:p>
      <w:r>
        <w:t>this week on immigration charges in North Carolina after his name was found on a document retrieved</w:t>
      </w:r>
    </w:p>
    <w:p>
      <w:r>
        <w:t>from a cave in Afghanistan in which he was congratulated for receiving a pilot's license, government</w:t>
      </w:r>
    </w:p>
    <w:p>
      <w:r>
        <w:t>officials said on Wednesday. Former Macedonian minister Ljube Boskovski, who has been charged with</w:t>
      </w:r>
    </w:p>
    <w:p>
      <w:r>
        <w:t>war crimes committed against ethnic Albanians, has been transferred to the United Nations war crimes</w:t>
      </w:r>
    </w:p>
    <w:p>
      <w:r>
        <w:t>court in The Hague, the court said in a statement Thursday. His manager, Terri Robson, told The</w:t>
      </w:r>
    </w:p>
    <w:p>
      <w:r>
        <w:t>Associated Press in an e-mail that Pavarotti, who had been diagnosed with pancreatic cancer in 2006,</w:t>
      </w:r>
    </w:p>
    <w:p>
      <w:r>
        <w:t>died at his home in Modena, Italy, at 5 a.m. local time Thursday. Enron Corp. reported a nearly 40</w:t>
      </w:r>
    </w:p>
    <w:p>
      <w:r>
        <w:t>percent increase in second-quarter earnings on Thursday and beat analysts' expectations due to</w:t>
      </w:r>
    </w:p>
    <w:p>
      <w:r>
        <w:t>robust growth in its power marketing and energy management businesses in the United States and</w:t>
      </w:r>
    </w:p>
    <w:p>
      <w:r>
        <w:t>Europe. Approved by the Project Vetting Committee of the Film Development Fund, the project is</w:t>
      </w:r>
    </w:p>
    <w:p>
      <w:r>
        <w:t>"Promotion of Hong Kong Films at the Cannes Film Festival."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