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Pr="00FF1FBE" w:rsidR="003E0871" w:rsidP="37B291C9" w:rsidRDefault="003E0871" w14:paraId="7600BCA1" w14:textId="77777777">
      <w:pPr>
        <w:ind w:firstLine="720"/>
        <w:rPr>
          <w:rFonts w:ascii="Calibri" w:hAnsi="Calibri" w:cs="Calibri" w:asciiTheme="majorAscii" w:hAnsiTheme="majorAscii" w:cstheme="majorAscii"/>
          <w:b w:val="1"/>
          <w:bCs w:val="1"/>
          <w:color w:val="1F497D" w:themeColor="text2"/>
          <w:sz w:val="22"/>
          <w:szCs w:val="22"/>
          <w:u w:val="single"/>
        </w:rPr>
      </w:pP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  <w:sz w:val="22"/>
          <w:szCs w:val="22"/>
          <w:u w:val="single"/>
        </w:rPr>
        <w:t>DOCUMENTO METODOLÓGICO - MODELO DE PRIORIZACIÓN DE ALERTAS PLAFT</w:t>
      </w:r>
    </w:p>
    <w:p w:rsidRPr="00281717" w:rsidR="003E0871" w:rsidP="003E0871" w:rsidRDefault="003E0871" w14:paraId="15517516" w14:textId="7777777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Segmento: Persona Jurídica - Minorista (BPE)</w:t>
      </w:r>
    </w:p>
    <w:p w:rsidRPr="00281717" w:rsidR="003E0871" w:rsidP="003E0871" w:rsidRDefault="003E0871" w14:paraId="7105858F" w14:textId="1C418473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Versión: </w:t>
      </w:r>
      <w:r w:rsidR="00B901CD">
        <w:rPr>
          <w:rFonts w:asciiTheme="majorHAnsi" w:hAnsiTheme="majorHAnsi" w:cstheme="majorHAnsi"/>
          <w:b/>
          <w:bCs/>
          <w:color w:val="1F497D" w:themeColor="text2"/>
        </w:rPr>
        <w:t>2.1</w:t>
      </w:r>
    </w:p>
    <w:p w:rsidRPr="00281717" w:rsidR="003E0871" w:rsidP="003E0871" w:rsidRDefault="003E0871" w14:paraId="7BE1C478" w14:textId="7777777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Estado: Incorpora cambios metodológicos</w:t>
      </w:r>
    </w:p>
    <w:p w:rsidRPr="00281717" w:rsidR="003E0871" w:rsidP="003E0871" w:rsidRDefault="003E0871" w14:paraId="1F3B23CF" w14:textId="7777777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Fecha: Julio 2026</w:t>
      </w:r>
    </w:p>
    <w:p w:rsidRPr="004B6677" w:rsidR="003E0871" w:rsidP="003E0871" w:rsidRDefault="003E0871" w14:paraId="3A62D9F5" w14:textId="01AA8B44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Área Responsable: Data Science – División Analítica</w:t>
      </w:r>
    </w:p>
    <w:p w:rsidRPr="00281717" w:rsidR="003E0871" w:rsidP="003E0871" w:rsidRDefault="003E0871" w14:paraId="0E581F2A" w14:textId="5CA002E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1. INTRODUCCIÓN</w:t>
      </w:r>
    </w:p>
    <w:p w:rsidRPr="00281717" w:rsidR="003E0871" w:rsidP="003E0871" w:rsidRDefault="003E0871" w14:paraId="34EAE593" w14:textId="3C072178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1.1 Objetivo General</w:t>
      </w:r>
    </w:p>
    <w:p w:rsidRPr="00281717" w:rsidR="003E0871" w:rsidP="003E0871" w:rsidRDefault="003E0871" w14:paraId="32760A7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presente documento tiene por finalidad describir de manera integral la metodología </w:t>
      </w:r>
    </w:p>
    <w:p w:rsidRPr="00281717" w:rsidR="003E0871" w:rsidP="003E0871" w:rsidRDefault="003E0871" w14:paraId="757BB3A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utilizada para el desarrollo del Modelo de Priorización de Alertas PLAFT correspondiente </w:t>
      </w:r>
    </w:p>
    <w:p w:rsidRPr="00281717" w:rsidR="003E0871" w:rsidP="003E0871" w:rsidRDefault="003E0871" w14:paraId="2AD571CD" w14:textId="3683049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al segmento Persona Jurídica - Minorista (subsegmento BPE: Banca Pequeña Empresa) de Interbank.</w:t>
      </w:r>
    </w:p>
    <w:p w:rsidRPr="004B6677" w:rsidR="003E0871" w:rsidP="003E0871" w:rsidRDefault="003E0871" w14:paraId="72EF9C05" w14:textId="42B53F5D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1.2 Objetivos Específicos</w:t>
      </w:r>
    </w:p>
    <w:p w:rsidRPr="00281717" w:rsidR="003E0871" w:rsidP="003E0871" w:rsidRDefault="003E0871" w14:paraId="6D41707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El modelo busca:</w:t>
      </w:r>
    </w:p>
    <w:p w:rsidRPr="00281717" w:rsidR="003E0871" w:rsidP="003E0871" w:rsidRDefault="003E0871" w14:paraId="0283660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• Detectar casos potencialmente riesgosos que actualmente no están siendo identificados </w:t>
      </w:r>
    </w:p>
    <w:p w:rsidRPr="00281717" w:rsidR="003E0871" w:rsidP="003E0871" w:rsidRDefault="003E0871" w14:paraId="05ED352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por los sistemas existentes de monitoreo.</w:t>
      </w:r>
    </w:p>
    <w:p w:rsidRPr="00281717" w:rsidR="003E0871" w:rsidP="003E0871" w:rsidRDefault="003E0871" w14:paraId="781D6F5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• Mejorar la priorización de alertas mediante un score de riesgo derivado de Machine Learning.</w:t>
      </w:r>
    </w:p>
    <w:p w:rsidRPr="00281717" w:rsidR="003E0871" w:rsidP="003E0871" w:rsidRDefault="003E0871" w14:paraId="1C4445D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• Reducir la revisión manual de alertas con baja efectividad o precisión.</w:t>
      </w:r>
    </w:p>
    <w:p w:rsidRPr="00281717" w:rsidR="003E0871" w:rsidP="003E0871" w:rsidRDefault="003E0871" w14:paraId="0238287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• Optimizar la capacidad operativa de los equipos de análisis PLAFT.</w:t>
      </w:r>
    </w:p>
    <w:p w:rsidRPr="00281717" w:rsidR="009C15B2" w:rsidP="003E0871" w:rsidRDefault="003E0871" w14:paraId="7EEDAAD5" w14:textId="61972CE3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• Fortalecer el proceso de prevención y detección de operaciones inusuales.</w:t>
      </w:r>
    </w:p>
    <w:p w:rsidRPr="004B6677" w:rsidR="003E0871" w:rsidP="003E0871" w:rsidRDefault="003E0871" w14:paraId="7B68EDDE" w14:textId="62B5ACF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4B6677">
        <w:rPr>
          <w:rFonts w:asciiTheme="majorHAnsi" w:hAnsiTheme="majorHAnsi" w:cstheme="majorHAnsi"/>
          <w:b/>
          <w:bCs/>
          <w:color w:val="1F497D" w:themeColor="text2"/>
        </w:rPr>
        <w:t>1.3 Alcance</w:t>
      </w:r>
    </w:p>
    <w:p w:rsidRPr="00281717" w:rsidR="003E0871" w:rsidP="003E0871" w:rsidRDefault="003E0871" w14:paraId="037A5A8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Tipología de Riesgo: Lavado de Activos y Financiamiento del Terrorismo (PLAFT)</w:t>
      </w:r>
    </w:p>
    <w:p w:rsidRPr="00281717" w:rsidR="003E0871" w:rsidP="003E0871" w:rsidRDefault="003E0871" w14:paraId="07F0CBA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Segmento: Persona Jurídica - Minorista</w:t>
      </w:r>
    </w:p>
    <w:p w:rsidRPr="00281717" w:rsidR="003E0871" w:rsidP="003E0871" w:rsidRDefault="003E0871" w14:paraId="3BC0DBB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Subsegmento: Banca Pequeña Empresa (BPE)</w:t>
      </w:r>
    </w:p>
    <w:p w:rsidRPr="00281717" w:rsidR="003E0871" w:rsidP="003E0871" w:rsidRDefault="003E0871" w14:paraId="70BA01D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Unidad de Análisis: Cliente (cliente-level)</w:t>
      </w:r>
    </w:p>
    <w:p w:rsidRPr="00281717" w:rsidR="003E0871" w:rsidP="003E0871" w:rsidRDefault="003E0871" w14:paraId="2AE4EFA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Horizonte de Evaluación: 30 días (ver sección 4.3 para definición detallada)</w:t>
      </w:r>
    </w:p>
    <w:p w:rsidRPr="00281717" w:rsidR="003E0871" w:rsidP="003E0871" w:rsidRDefault="003E0871" w14:paraId="51532DD3" w14:textId="591D8A9E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Población Objetivo: Clientes Persona Juridica(PJ) Minorista del subsegmento BPE con generación de alertas  dentro del sistema de monitoreo, más una muestra controlada de clientes sin alertas</w:t>
      </w:r>
      <w:r w:rsidRPr="00281717" w:rsidR="00525A32">
        <w:rPr>
          <w:rFonts w:asciiTheme="majorHAnsi" w:hAnsiTheme="majorHAnsi" w:cstheme="majorHAnsi"/>
        </w:rPr>
        <w:t>.</w:t>
      </w:r>
    </w:p>
    <w:tbl>
      <w:tblPr>
        <w:tblW w:w="6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200"/>
        <w:gridCol w:w="1200"/>
        <w:gridCol w:w="1560"/>
        <w:gridCol w:w="1200"/>
      </w:tblGrid>
      <w:tr w:rsidRPr="00281717" w:rsidR="00525A32" w:rsidTr="00525A32" w14:paraId="18222414" w14:textId="77777777">
        <w:trPr>
          <w:trHeight w:val="290"/>
        </w:trPr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525A32" w:rsidP="00525A32" w:rsidRDefault="00525A32" w14:paraId="7109F40F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525A32" w:rsidP="00525A32" w:rsidRDefault="00525A32" w14:paraId="25E4E39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525A32" w:rsidP="00525A32" w:rsidRDefault="00525A32" w14:paraId="58FB6F9E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525A32" w:rsidP="00525A32" w:rsidRDefault="00525A32" w14:paraId="40F5EBD9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Total general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E2841"/>
            <w:noWrap/>
            <w:vAlign w:val="bottom"/>
            <w:hideMark/>
          </w:tcPr>
          <w:p w:rsidRPr="00281717" w:rsidR="00525A32" w:rsidP="00525A32" w:rsidRDefault="00525A32" w14:paraId="3565A971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FFFFFF"/>
                <w:lang w:val="es-PE" w:eastAsia="es-PE"/>
              </w:rPr>
              <w:t>Porcentaje</w:t>
            </w:r>
          </w:p>
        </w:tc>
      </w:tr>
      <w:tr w:rsidRPr="00281717" w:rsidR="00525A32" w:rsidTr="00525A32" w14:paraId="5EE10FAE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70CEC670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479FB936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155135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559136A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125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3EEA0C3E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155260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33E4781F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0.08%</w:t>
            </w:r>
          </w:p>
        </w:tc>
      </w:tr>
      <w:tr w:rsidRPr="00281717" w:rsidR="00525A32" w:rsidTr="00525A32" w14:paraId="78A7BAF8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7B237EEB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1BC8EF1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155562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0689FB3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145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7676172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155707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2B62641F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Pr="00281717" w:rsidR="00525A32" w:rsidTr="00525A32" w14:paraId="6424140C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55BCC7C2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46484D7F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155867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5ED1C9D1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137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3138381C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156004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54CD543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Pr="00281717" w:rsidR="00525A32" w:rsidTr="00525A32" w14:paraId="4F3AC7E0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5722034C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4EE56CE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157310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528EA74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109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45B49A86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157419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3C98DBF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Pr="00281717" w:rsidR="00525A32" w:rsidTr="00525A32" w14:paraId="091442CB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1D12CAF9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750169D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158189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5245CCC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147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5ACD8AF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158336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1A59FB8E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Pr="00281717" w:rsidR="00525A32" w:rsidTr="00525A32" w14:paraId="340AB6BA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69530ECE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326BE35B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162766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6FFDF0D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117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7C0CB587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162883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0E9CE50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Pr="00281717" w:rsidR="00525A32" w:rsidTr="00525A32" w14:paraId="4B41A991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1A10C31B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1019ABDE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163470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43E31AF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97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7A8D91B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163567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241B6D6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0.06%</w:t>
            </w:r>
          </w:p>
        </w:tc>
      </w:tr>
      <w:tr w:rsidRPr="00281717" w:rsidR="00525A32" w:rsidTr="00525A32" w14:paraId="44E55B8C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3112F7A5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3FB331DC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161296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588C923F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23D3661C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161415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0001173E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Pr="00281717" w:rsidR="00525A32" w:rsidTr="00525A32" w14:paraId="1E85E1C3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2DF5E247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4CF68C0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162739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2966679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58A0180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162838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10C63257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0.06%</w:t>
            </w:r>
          </w:p>
        </w:tc>
      </w:tr>
      <w:tr w:rsidRPr="00281717" w:rsidR="00525A32" w:rsidTr="00525A32" w14:paraId="19CF5E68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1132CB7C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202510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64B51F2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164651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1377E89E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123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7A23AEA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164774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45EFC117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Pr="00281717" w:rsidR="00525A32" w:rsidTr="00525A32" w14:paraId="79DAD7E2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43658775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202511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290A7EE1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166252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12B23C6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65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5AC3296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166317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0C176DC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0.04%</w:t>
            </w:r>
          </w:p>
        </w:tc>
      </w:tr>
      <w:tr w:rsidRPr="00281717" w:rsidR="00525A32" w:rsidTr="00525A32" w14:paraId="40E4075E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5B98F794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202512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165ED9FC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171315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4FDD5DA1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7A5DD57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171331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7CD2DFE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0.01%</w:t>
            </w:r>
          </w:p>
        </w:tc>
      </w:tr>
      <w:tr w:rsidRPr="00281717" w:rsidR="00525A32" w:rsidTr="00525A32" w14:paraId="528643FE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06FB7D64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202601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79060971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170951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77A5230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153D511C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171070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6C5D4E0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Pr="00281717" w:rsidR="00525A32" w:rsidTr="00525A32" w14:paraId="3393B7AF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03EB59FE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202602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76E81C4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168998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41916958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150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02832C9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169148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7D5150BF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Pr="00281717" w:rsidR="00525A32" w:rsidTr="00525A32" w14:paraId="00C02AF4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44FA8E90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202603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5B3C09EB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170300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295573E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126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4E4B741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170426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3FB0E7F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Pr="00281717" w:rsidR="00525A32" w:rsidTr="00525A32" w14:paraId="5B67B854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673C90E7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202604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198FEBF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172271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415B9C26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234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72823398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172505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25A32" w:rsidP="00525A32" w:rsidRDefault="00525A32" w14:paraId="08024D9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0.14%</w:t>
            </w:r>
          </w:p>
        </w:tc>
      </w:tr>
      <w:tr w:rsidRPr="00281717" w:rsidR="00525A32" w:rsidTr="00525A32" w14:paraId="00AA61FC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525A32" w:rsidP="00525A32" w:rsidRDefault="00525A32" w14:paraId="35174EE0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Total general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525A32" w:rsidP="00525A32" w:rsidRDefault="00525A32" w14:paraId="5A39B17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2617072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525A32" w:rsidP="00525A32" w:rsidRDefault="00525A32" w14:paraId="725A87CF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1928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525A32" w:rsidP="00525A32" w:rsidRDefault="00525A32" w14:paraId="1618FF0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2619000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0E2841"/>
            <w:noWrap/>
            <w:vAlign w:val="bottom"/>
            <w:hideMark/>
          </w:tcPr>
          <w:p w:rsidRPr="00281717" w:rsidR="00525A32" w:rsidP="00525A32" w:rsidRDefault="00525A32" w14:paraId="57FC2F2B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FFFFFF"/>
                <w:lang w:val="es-PE" w:eastAsia="es-PE"/>
              </w:rPr>
              <w:t>0.07%</w:t>
            </w:r>
          </w:p>
        </w:tc>
      </w:tr>
    </w:tbl>
    <w:p w:rsidRPr="00281717" w:rsidR="00543C05" w:rsidP="003E0871" w:rsidRDefault="00543C05" w14:paraId="09120FE6" w14:textId="77777777">
      <w:pPr>
        <w:rPr>
          <w:rFonts w:asciiTheme="majorHAnsi" w:hAnsiTheme="majorHAnsi" w:cstheme="majorHAnsi"/>
        </w:rPr>
      </w:pPr>
    </w:p>
    <w:p w:rsidRPr="004B6677" w:rsidR="003E0871" w:rsidP="003E0871" w:rsidRDefault="003E0871" w14:paraId="67623787" w14:textId="06E372F5">
      <w:pPr>
        <w:rPr>
          <w:rFonts w:asciiTheme="majorHAnsi" w:hAnsiTheme="majorHAnsi" w:cstheme="majorHAnsi"/>
          <w:b/>
          <w:bCs/>
          <w:color w:val="1F497D" w:themeColor="text2"/>
        </w:rPr>
      </w:pPr>
      <w:r w:rsidRPr="004B6677">
        <w:rPr>
          <w:rFonts w:asciiTheme="majorHAnsi" w:hAnsiTheme="majorHAnsi" w:cstheme="majorHAnsi"/>
          <w:b/>
          <w:bCs/>
          <w:color w:val="1F497D" w:themeColor="text2"/>
        </w:rPr>
        <w:t>1.4 Definiciones y Abreviaturas</w:t>
      </w:r>
    </w:p>
    <w:p w:rsidRPr="00281717" w:rsidR="003E0871" w:rsidP="003E0871" w:rsidRDefault="003E0871" w14:paraId="3DF930D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PLAFT: Prevención de Lavado de Activos y Financiamiento del Terrorismo</w:t>
      </w:r>
    </w:p>
    <w:p w:rsidRPr="00281717" w:rsidR="003E0871" w:rsidP="003E0871" w:rsidRDefault="003E0871" w14:paraId="1BD3E9D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BPE: Banca Pequeña Empresa</w:t>
      </w:r>
    </w:p>
    <w:p w:rsidRPr="00281717" w:rsidR="003E0871" w:rsidP="003E0871" w:rsidRDefault="003E0871" w14:paraId="2BBFDF3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PJ: Persona Juridica</w:t>
      </w:r>
    </w:p>
    <w:p w:rsidRPr="00281717" w:rsidR="003E0871" w:rsidP="003E0871" w:rsidRDefault="003E0871" w14:paraId="7AE2F43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XGBoost: Extreme Gradient Boosting</w:t>
      </w:r>
    </w:p>
    <w:p w:rsidRPr="00281717" w:rsidR="003E0871" w:rsidP="003E0871" w:rsidRDefault="003E0871" w14:paraId="6FC05E9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AUC: Area Under the Curve (Curva ROC)</w:t>
      </w:r>
    </w:p>
    <w:p w:rsidRPr="00281717" w:rsidR="003E0871" w:rsidP="003E0871" w:rsidRDefault="003E0871" w14:paraId="41F8A02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Gini: Índice de Gini (medida de desigualdad, derivada del AUC)</w:t>
      </w:r>
    </w:p>
    <w:p w:rsidRPr="00281717" w:rsidR="003E0871" w:rsidP="003E0871" w:rsidRDefault="003E0871" w14:paraId="7A24593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KS: Kolmogorov-Smirnov (estadístico de prueba)</w:t>
      </w:r>
    </w:p>
    <w:p w:rsidRPr="00281717" w:rsidR="003E0871" w:rsidP="003E0871" w:rsidRDefault="003E0871" w14:paraId="5F7FB8D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SHAP: SHapley Additive exPlanations (interpretabilidad)</w:t>
      </w:r>
    </w:p>
    <w:p w:rsidRPr="00281717" w:rsidR="003E0871" w:rsidP="003E0871" w:rsidRDefault="003E0871" w14:paraId="41E422D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HPO: Hyperparameter Optimization (Optimización de Hiperparámetros)</w:t>
      </w:r>
    </w:p>
    <w:p w:rsidRPr="00281717" w:rsidR="003E0871" w:rsidP="003E0871" w:rsidRDefault="003E0871" w14:paraId="68199E8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OOT: Out-of-Time (Fuera de Tiempo)</w:t>
      </w:r>
    </w:p>
    <w:p w:rsidRPr="00281717" w:rsidR="003E0871" w:rsidP="003E0871" w:rsidRDefault="003E0871" w14:paraId="39E33D4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Data Leakage: Fuga de información (uso de datos futuros en entrenamiento)</w:t>
      </w:r>
    </w:p>
    <w:p w:rsidRPr="00281717" w:rsidR="003E0871" w:rsidP="003E0871" w:rsidRDefault="003E0871" w14:paraId="5DB32C1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Target: Variable respuesta (variable objetivo del modelo)</w:t>
      </w:r>
    </w:p>
    <w:p w:rsidRPr="00281717" w:rsidR="003E0871" w:rsidP="003E0871" w:rsidRDefault="003E0871" w14:paraId="3DAEE03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Scale_pos_weight: Ponderador de casos positivos en XGBoost</w:t>
      </w:r>
    </w:p>
    <w:p w:rsidRPr="00281717" w:rsidR="003E0871" w:rsidP="003E0871" w:rsidRDefault="003E0871" w14:paraId="78DBAB5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Precisión Top K: Proporción de casos positivos entre los K superiores predichos</w:t>
      </w:r>
    </w:p>
    <w:p w:rsidRPr="00281717" w:rsidR="003E0871" w:rsidP="003E0871" w:rsidRDefault="003E0871" w14:paraId="1E4905E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Recall Top K: Proporción de casos positivos detectados en los K superiores predichos</w:t>
      </w:r>
    </w:p>
    <w:p w:rsidRPr="00281717" w:rsidR="003E0871" w:rsidP="003E0871" w:rsidRDefault="003E0871" w14:paraId="61AD8939" w14:textId="1DFE7AE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Lift: Razón entre la tasa de positivos en Top K vs tasa general</w:t>
      </w:r>
    </w:p>
    <w:p w:rsidRPr="00AC6DAB" w:rsidR="003E0871" w:rsidP="003E0871" w:rsidRDefault="003E0871" w14:paraId="255E2EF2" w14:textId="069BD540">
      <w:pPr>
        <w:rPr>
          <w:rFonts w:asciiTheme="majorHAnsi" w:hAnsiTheme="majorHAnsi" w:cstheme="majorHAnsi"/>
          <w:b/>
          <w:bCs/>
          <w:color w:val="1F497D" w:themeColor="text2"/>
        </w:rPr>
      </w:pPr>
      <w:r w:rsidRPr="00AC6DAB">
        <w:rPr>
          <w:rFonts w:asciiTheme="majorHAnsi" w:hAnsiTheme="majorHAnsi" w:cstheme="majorHAnsi"/>
          <w:b/>
          <w:bCs/>
          <w:color w:val="1F497D" w:themeColor="text2"/>
        </w:rPr>
        <w:t>1.5 Referencias</w:t>
      </w:r>
    </w:p>
    <w:p w:rsidRPr="00281717" w:rsidR="00A423E1" w:rsidP="00A423E1" w:rsidRDefault="00A423E1" w14:paraId="40E2E62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MET-GeneracionAlertas_GestionRiesgos_LAFT.pdf</w:t>
      </w:r>
    </w:p>
    <w:p w:rsidRPr="00281717" w:rsidR="00A423E1" w:rsidP="00A423E1" w:rsidRDefault="00A423E1" w14:paraId="5BA33736" w14:textId="60899C9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Scripts de Desarrollo: Train/preprocessing_1.py  </w:t>
      </w:r>
    </w:p>
    <w:p w:rsidRPr="00281717" w:rsidR="00A423E1" w:rsidP="00A423E1" w:rsidRDefault="00A423E1" w14:paraId="1F89E770" w14:textId="482F757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Notebooks de Desarrollo :</w:t>
      </w:r>
    </w:p>
    <w:p w:rsidRPr="00281717" w:rsidR="00A423E1" w:rsidP="00A423E1" w:rsidRDefault="00A423E1" w14:paraId="08807ED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0.limpieza_datos.ipynb               - Limpieza y preprocesamiento de datos</w:t>
      </w:r>
    </w:p>
    <w:p w:rsidRPr="00281717" w:rsidR="00A423E1" w:rsidP="00A423E1" w:rsidRDefault="00A423E1" w14:paraId="448EDF1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01.genera_base_train.ipynb           - Generación de base de entrenamiento</w:t>
      </w:r>
    </w:p>
    <w:p w:rsidRPr="00281717" w:rsidR="00A423E1" w:rsidP="00A423E1" w:rsidRDefault="00A423E1" w14:paraId="3810444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02.bivariados+EDA_train+seleccion_variables.ipynb - EDA y selección de variables mediante LightGBM</w:t>
      </w:r>
    </w:p>
    <w:p w:rsidRPr="00281717" w:rsidR="00A423E1" w:rsidP="00A423E1" w:rsidRDefault="00A423E1" w14:paraId="63190F7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Train/1.PRE PROCESSING.ipynb         - Preprocesamiento adicional</w:t>
      </w:r>
    </w:p>
    <w:p w:rsidRPr="00281717" w:rsidR="00A423E1" w:rsidP="00A423E1" w:rsidRDefault="00A423E1" w14:paraId="5374469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Train/2.HPO.ipynb                    - Optimización de hiperparámetros</w:t>
      </w:r>
    </w:p>
    <w:p w:rsidRPr="00281717" w:rsidR="00A423E1" w:rsidP="00A423E1" w:rsidRDefault="00A423E1" w14:paraId="2EC4E55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Train/3.VALIDACION_TOTAL.ipynb       - Validación completa del modelo</w:t>
      </w:r>
    </w:p>
    <w:p w:rsidRPr="00281717" w:rsidR="00A423E1" w:rsidP="00A423E1" w:rsidRDefault="00A423E1" w14:paraId="529E6C2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Artefactos de entrenamiento (Train/):</w:t>
      </w:r>
    </w:p>
    <w:p w:rsidRPr="00281717" w:rsidR="00A423E1" w:rsidP="00A423E1" w:rsidRDefault="00A423E1" w14:paraId="22A80D8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hpo.txt                              - Mejor configuración HPO ejecución anterior</w:t>
      </w:r>
    </w:p>
    <w:p w:rsidRPr="00281717" w:rsidR="00A423E1" w:rsidP="00A423E1" w:rsidRDefault="00A423E1" w14:paraId="241CBDF4" w14:textId="5FB9BBB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metricas_train+hpo.txt               - Logs de entrenamiento ejecución </w:t>
      </w:r>
    </w:p>
    <w:p w:rsidRPr="00281717" w:rsidR="003E0871" w:rsidP="00A423E1" w:rsidRDefault="00A423E1" w14:paraId="00BEDED0" w14:textId="7DB00A69">
      <w:pPr/>
      <w:r w:rsidRPr="02609B64" w:rsidR="77DA31D9">
        <w:rPr>
          <w:rFonts w:ascii="Calibri" w:hAnsi="Calibri" w:cs="Calibri" w:asciiTheme="majorAscii" w:hAnsiTheme="majorAscii" w:cstheme="majorAscii"/>
        </w:rPr>
        <w:t xml:space="preserve">  • importancia_variables.csv            - Importancias SHAP del modelo final</w:t>
      </w:r>
    </w:p>
    <w:p w:rsidR="584FE87B" w:rsidP="02609B64" w:rsidRDefault="584FE87B" w14:paraId="6E5E3920" w14:textId="0ECDBB23">
      <w:pPr>
        <w:pStyle w:val="Heading2"/>
        <w:spacing w:before="261" w:beforeAutospacing="off" w:after="261" w:afterAutospacing="off" w:line="300" w:lineRule="auto"/>
      </w:pPr>
      <w:r w:rsidRPr="02609B64" w:rsidR="584FE87B">
        <w:rPr>
          <w:rFonts w:ascii="Calibri" w:hAnsi="Calibri" w:eastAsia="" w:cs="Calibri" w:asciiTheme="majorAscii" w:hAnsiTheme="majorAscii" w:eastAsiaTheme="minorEastAsia" w:cstheme="majorAscii"/>
          <w:b w:val="1"/>
          <w:bCs w:val="1"/>
          <w:noProof w:val="0"/>
          <w:color w:val="1F497D" w:themeColor="text2" w:themeTint="FF" w:themeShade="FF"/>
          <w:sz w:val="22"/>
          <w:szCs w:val="22"/>
          <w:lang w:val="en-US" w:eastAsia="en-US" w:bidi="ar-SA"/>
        </w:rPr>
        <w:t>1.6 Entorno Tecnológico y Versionado de Librerías</w:t>
      </w:r>
    </w:p>
    <w:p w:rsidR="584FE87B" w:rsidP="02609B64" w:rsidRDefault="584FE87B" w14:paraId="5FF6F524" w14:textId="03B8E733">
      <w:pPr>
        <w:spacing w:before="210" w:beforeAutospacing="off" w:after="210" w:afterAutospacing="off" w:line="300" w:lineRule="auto"/>
      </w:pPr>
      <w:r w:rsidRPr="02609B64" w:rsidR="584FE8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El desarrollo, entrenamiento, validación e interpretación del Modelo de Priorización de Alertas PLAFT PJ Minorista v2.1 se realizaron en un entorno AWS SageMaker administrado. Con el objetivo de garantizar la reproducibilidad del proceso analítico y la trazabilidad técnica del modelo, se documentan las principales versiones de software utilizadas durante su ejecución:</w:t>
      </w:r>
    </w:p>
    <w:p w:rsidR="584FE87B" w:rsidP="02609B64" w:rsidRDefault="584FE87B" w14:paraId="558BFAA3" w14:textId="63D07CAF">
      <w:pPr>
        <w:pStyle w:val="Heading3"/>
        <w:spacing w:before="246" w:beforeAutospacing="off" w:after="246" w:afterAutospacing="off" w:line="300" w:lineRule="auto"/>
        <w:rPr>
          <w:rFonts w:ascii="Calibri" w:hAnsi="Calibri" w:eastAsia="" w:cs="Calibri" w:asciiTheme="majorAscii" w:hAnsiTheme="majorAscii" w:eastAsiaTheme="minorEastAsia" w:cstheme="majorAscii"/>
          <w:b w:val="1"/>
          <w:bCs w:val="1"/>
          <w:noProof w:val="0"/>
          <w:color w:val="1F497D" w:themeColor="text2" w:themeTint="FF" w:themeShade="FF"/>
          <w:sz w:val="22"/>
          <w:szCs w:val="22"/>
          <w:lang w:val="en-US" w:eastAsia="en-US" w:bidi="ar-SA"/>
        </w:rPr>
      </w:pPr>
      <w:r w:rsidRPr="02609B64" w:rsidR="584FE87B">
        <w:rPr>
          <w:rFonts w:ascii="Calibri" w:hAnsi="Calibri" w:eastAsia="" w:cs="Calibri" w:asciiTheme="majorAscii" w:hAnsiTheme="majorAscii" w:eastAsiaTheme="minorEastAsia" w:cstheme="majorAscii"/>
          <w:b w:val="1"/>
          <w:bCs w:val="1"/>
          <w:noProof w:val="0"/>
          <w:color w:val="1F497D" w:themeColor="text2" w:themeTint="FF" w:themeShade="FF"/>
          <w:sz w:val="22"/>
          <w:szCs w:val="22"/>
          <w:lang w:val="en-US" w:eastAsia="en-US" w:bidi="ar-SA"/>
        </w:rPr>
        <w:t>Infraestructura de Ejecución</w:t>
      </w:r>
    </w:p>
    <w:p w:rsidR="584FE87B" w:rsidP="02609B64" w:rsidRDefault="584FE87B" w14:paraId="15A832E4" w14:textId="3D257944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609B64" w:rsidR="584FE8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Plataforma: AWS SageMaker</w:t>
      </w:r>
    </w:p>
    <w:p w:rsidR="584FE87B" w:rsidP="02609B64" w:rsidRDefault="584FE87B" w14:paraId="660420AA" w14:textId="1CACCF59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609B64" w:rsidR="584FE8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</w:t>
      </w:r>
      <w:r w:rsidRPr="02609B64" w:rsidR="584FE87B">
        <w:rPr>
          <w:rFonts w:ascii="Calibri" w:hAnsi="Calibri" w:eastAsia="" w:cs="Calibri" w:asciiTheme="majorAscii" w:hAnsiTheme="majorAscii" w:eastAsiaTheme="minorEastAsia" w:cstheme="majorAscii"/>
          <w:b w:val="1"/>
          <w:bCs w:val="1"/>
          <w:noProof w:val="0"/>
          <w:color w:val="1F497D" w:themeColor="text2" w:themeTint="FF" w:themeShade="FF"/>
          <w:sz w:val="22"/>
          <w:szCs w:val="22"/>
          <w:lang w:val="en-US" w:eastAsia="en-US" w:bidi="ar-SA"/>
        </w:rPr>
        <w:t>gión: us-e</w:t>
      </w:r>
      <w:r w:rsidRPr="02609B64" w:rsidR="584FE8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ast-1</w:t>
      </w:r>
    </w:p>
    <w:p w:rsidR="584FE87B" w:rsidP="02609B64" w:rsidRDefault="584FE87B" w14:paraId="14C274EB" w14:textId="3CA53458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609B64" w:rsidR="584FE8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Servicio de almacenamiento: Amazon S3</w:t>
      </w:r>
    </w:p>
    <w:p w:rsidR="584FE87B" w:rsidP="02609B64" w:rsidRDefault="584FE87B" w14:paraId="08E5061D" w14:textId="19BBA907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609B64" w:rsidR="584FE8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Framework de modelamiento: XGBoost</w:t>
      </w:r>
    </w:p>
    <w:p w:rsidR="584FE87B" w:rsidP="02609B64" w:rsidRDefault="584FE87B" w14:paraId="4FB9069E" w14:textId="2CC5FDEE">
      <w:pPr>
        <w:pStyle w:val="Heading3"/>
        <w:suppressLineNumbers w:val="0"/>
        <w:bidi w:val="0"/>
        <w:spacing w:before="246" w:beforeAutospacing="off" w:after="246" w:afterAutospacing="off" w:line="300" w:lineRule="auto"/>
        <w:ind w:left="0" w:right="0"/>
        <w:jc w:val="left"/>
        <w:rPr>
          <w:rFonts w:ascii="Calibri" w:hAnsi="Calibri" w:eastAsia="" w:cs="Calibri" w:asciiTheme="majorAscii" w:hAnsiTheme="majorAscii" w:eastAsiaTheme="minorEastAsia" w:cstheme="majorAscii"/>
          <w:b w:val="1"/>
          <w:bCs w:val="1"/>
          <w:noProof w:val="0"/>
          <w:color w:val="1F497D" w:themeColor="text2" w:themeTint="FF" w:themeShade="FF"/>
          <w:sz w:val="22"/>
          <w:szCs w:val="22"/>
          <w:lang w:val="en-US" w:eastAsia="en-US" w:bidi="ar-SA"/>
        </w:rPr>
      </w:pPr>
      <w:r w:rsidRPr="02609B64" w:rsidR="584FE87B">
        <w:rPr>
          <w:rFonts w:ascii="Calibri" w:hAnsi="Calibri" w:eastAsia="" w:cs="Calibri" w:asciiTheme="majorAscii" w:hAnsiTheme="majorAscii" w:eastAsiaTheme="minorEastAsia" w:cstheme="majorAscii"/>
          <w:b w:val="1"/>
          <w:bCs w:val="1"/>
          <w:noProof w:val="0"/>
          <w:color w:val="1F497D" w:themeColor="text2" w:themeTint="FF" w:themeShade="FF"/>
          <w:sz w:val="22"/>
          <w:szCs w:val="22"/>
          <w:lang w:val="en-US" w:eastAsia="en-US" w:bidi="ar-SA"/>
        </w:rPr>
        <w:t>Versiones del Entorno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83"/>
        <w:gridCol w:w="1137"/>
      </w:tblGrid>
      <w:tr w:rsidR="02609B64" w:rsidTr="02609B64" w14:paraId="777CF07C">
        <w:trPr>
          <w:trHeight w:val="300"/>
        </w:trPr>
        <w:tc>
          <w:tcPr>
            <w:tcW w:w="198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02609B64" w:rsidP="02609B64" w:rsidRDefault="02609B64" w14:paraId="7E303103" w14:textId="50DEB03D">
            <w:pPr>
              <w:spacing w:before="0" w:beforeAutospacing="off" w:after="0" w:afterAutospacing="off" w:line="300" w:lineRule="auto"/>
              <w:jc w:val="center"/>
            </w:pPr>
            <w:r w:rsidRPr="02609B64" w:rsidR="02609B64">
              <w:rPr>
                <w:b w:val="1"/>
                <w:bCs w:val="1"/>
              </w:rPr>
              <w:t>Componente</w:t>
            </w:r>
          </w:p>
        </w:tc>
        <w:tc>
          <w:tcPr>
            <w:tcW w:w="113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02609B64" w:rsidP="02609B64" w:rsidRDefault="02609B64" w14:paraId="17AD2660" w14:textId="51B0CF3A">
            <w:pPr>
              <w:spacing w:before="0" w:beforeAutospacing="off" w:after="0" w:afterAutospacing="off" w:line="300" w:lineRule="auto"/>
              <w:jc w:val="center"/>
            </w:pPr>
            <w:r w:rsidRPr="02609B64" w:rsidR="02609B64">
              <w:rPr>
                <w:b w:val="1"/>
                <w:bCs w:val="1"/>
              </w:rPr>
              <w:t>Versión</w:t>
            </w:r>
          </w:p>
        </w:tc>
      </w:tr>
      <w:tr w:rsidR="02609B64" w:rsidTr="02609B64" w14:paraId="43D69996">
        <w:trPr>
          <w:trHeight w:val="300"/>
        </w:trPr>
        <w:tc>
          <w:tcPr>
            <w:tcW w:w="198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2609B64" w:rsidP="02609B64" w:rsidRDefault="02609B64" w14:paraId="68238D21" w14:textId="1F8D6CF7">
            <w:pPr>
              <w:spacing w:before="0" w:beforeAutospacing="off" w:after="0" w:afterAutospacing="off" w:line="300" w:lineRule="auto"/>
            </w:pPr>
            <w:r w:rsidR="02609B64">
              <w:rPr/>
              <w:t>Python</w:t>
            </w:r>
          </w:p>
        </w:tc>
        <w:tc>
          <w:tcPr>
            <w:tcW w:w="113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2609B64" w:rsidP="02609B64" w:rsidRDefault="02609B64" w14:paraId="47168931" w14:textId="1749FF27">
            <w:pPr>
              <w:spacing w:before="0" w:beforeAutospacing="off" w:after="0" w:afterAutospacing="off" w:line="300" w:lineRule="auto"/>
            </w:pPr>
            <w:r w:rsidR="02609B64">
              <w:rPr/>
              <w:t>3.10.20</w:t>
            </w:r>
          </w:p>
        </w:tc>
      </w:tr>
      <w:tr w:rsidR="02609B64" w:rsidTr="02609B64" w14:paraId="0C75360B">
        <w:trPr>
          <w:trHeight w:val="300"/>
        </w:trPr>
        <w:tc>
          <w:tcPr>
            <w:tcW w:w="198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2609B64" w:rsidP="02609B64" w:rsidRDefault="02609B64" w14:paraId="0AF24239" w14:textId="055623CF">
            <w:pPr>
              <w:spacing w:before="0" w:beforeAutospacing="off" w:after="0" w:afterAutospacing="off" w:line="300" w:lineRule="auto"/>
            </w:pPr>
            <w:r w:rsidR="02609B64">
              <w:rPr/>
              <w:t>Pandas</w:t>
            </w:r>
          </w:p>
        </w:tc>
        <w:tc>
          <w:tcPr>
            <w:tcW w:w="113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2609B64" w:rsidP="02609B64" w:rsidRDefault="02609B64" w14:paraId="04A1EEEC" w14:textId="49194C47">
            <w:pPr>
              <w:spacing w:before="0" w:beforeAutospacing="off" w:after="0" w:afterAutospacing="off" w:line="300" w:lineRule="auto"/>
            </w:pPr>
            <w:r w:rsidR="02609B64">
              <w:rPr/>
              <w:t>2.3.3</w:t>
            </w:r>
          </w:p>
        </w:tc>
      </w:tr>
      <w:tr w:rsidR="02609B64" w:rsidTr="02609B64" w14:paraId="1472AB35">
        <w:trPr>
          <w:trHeight w:val="300"/>
        </w:trPr>
        <w:tc>
          <w:tcPr>
            <w:tcW w:w="198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2609B64" w:rsidP="02609B64" w:rsidRDefault="02609B64" w14:paraId="0D1DA56D" w14:textId="087DEBD0">
            <w:pPr>
              <w:spacing w:before="0" w:beforeAutospacing="off" w:after="0" w:afterAutospacing="off" w:line="300" w:lineRule="auto"/>
            </w:pPr>
            <w:r w:rsidR="02609B64">
              <w:rPr/>
              <w:t>NumPy</w:t>
            </w:r>
          </w:p>
        </w:tc>
        <w:tc>
          <w:tcPr>
            <w:tcW w:w="113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2609B64" w:rsidP="02609B64" w:rsidRDefault="02609B64" w14:paraId="268A924B" w14:textId="3B4FFC3A">
            <w:pPr>
              <w:spacing w:before="0" w:beforeAutospacing="off" w:after="0" w:afterAutospacing="off" w:line="300" w:lineRule="auto"/>
            </w:pPr>
            <w:r w:rsidR="02609B64">
              <w:rPr/>
              <w:t>2.2.6</w:t>
            </w:r>
          </w:p>
        </w:tc>
      </w:tr>
      <w:tr w:rsidR="02609B64" w:rsidTr="02609B64" w14:paraId="0D838E13">
        <w:trPr>
          <w:trHeight w:val="300"/>
        </w:trPr>
        <w:tc>
          <w:tcPr>
            <w:tcW w:w="198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2609B64" w:rsidP="02609B64" w:rsidRDefault="02609B64" w14:paraId="6583D562" w14:textId="2F16B998">
            <w:pPr>
              <w:spacing w:before="0" w:beforeAutospacing="off" w:after="0" w:afterAutospacing="off" w:line="300" w:lineRule="auto"/>
            </w:pPr>
            <w:r w:rsidR="02609B64">
              <w:rPr/>
              <w:t>Scikit-Learn</w:t>
            </w:r>
          </w:p>
        </w:tc>
        <w:tc>
          <w:tcPr>
            <w:tcW w:w="113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2609B64" w:rsidP="02609B64" w:rsidRDefault="02609B64" w14:paraId="632D0114" w14:textId="1458F7BA">
            <w:pPr>
              <w:spacing w:before="0" w:beforeAutospacing="off" w:after="0" w:afterAutospacing="off" w:line="300" w:lineRule="auto"/>
            </w:pPr>
            <w:r w:rsidR="02609B64">
              <w:rPr/>
              <w:t>1.7.2</w:t>
            </w:r>
          </w:p>
        </w:tc>
      </w:tr>
      <w:tr w:rsidR="02609B64" w:rsidTr="02609B64" w14:paraId="51666AC1">
        <w:trPr>
          <w:trHeight w:val="300"/>
        </w:trPr>
        <w:tc>
          <w:tcPr>
            <w:tcW w:w="198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2609B64" w:rsidP="02609B64" w:rsidRDefault="02609B64" w14:paraId="11C70691" w14:textId="5A35A863">
            <w:pPr>
              <w:spacing w:before="0" w:beforeAutospacing="off" w:after="0" w:afterAutospacing="off" w:line="300" w:lineRule="auto"/>
            </w:pPr>
            <w:r w:rsidR="02609B64">
              <w:rPr/>
              <w:t>XGBoost</w:t>
            </w:r>
          </w:p>
        </w:tc>
        <w:tc>
          <w:tcPr>
            <w:tcW w:w="113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2609B64" w:rsidP="02609B64" w:rsidRDefault="02609B64" w14:paraId="0B63BE63" w14:textId="0BCF1482">
            <w:pPr>
              <w:spacing w:before="0" w:beforeAutospacing="off" w:after="0" w:afterAutospacing="off" w:line="300" w:lineRule="auto"/>
            </w:pPr>
            <w:r w:rsidR="02609B64">
              <w:rPr/>
              <w:t>3.0.5</w:t>
            </w:r>
          </w:p>
        </w:tc>
      </w:tr>
      <w:tr w:rsidR="02609B64" w:rsidTr="02609B64" w14:paraId="5D7D7643">
        <w:trPr>
          <w:trHeight w:val="300"/>
        </w:trPr>
        <w:tc>
          <w:tcPr>
            <w:tcW w:w="198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2609B64" w:rsidP="02609B64" w:rsidRDefault="02609B64" w14:paraId="1FE02199" w14:textId="7F67B61D">
            <w:pPr>
              <w:spacing w:before="0" w:beforeAutospacing="off" w:after="0" w:afterAutospacing="off" w:line="300" w:lineRule="auto"/>
            </w:pPr>
            <w:r w:rsidR="02609B64">
              <w:rPr/>
              <w:t>SageMaker SDK</w:t>
            </w:r>
          </w:p>
        </w:tc>
        <w:tc>
          <w:tcPr>
            <w:tcW w:w="113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2609B64" w:rsidP="02609B64" w:rsidRDefault="02609B64" w14:paraId="6CD255B6" w14:textId="717EA93A">
            <w:pPr>
              <w:spacing w:before="0" w:beforeAutospacing="off" w:after="0" w:afterAutospacing="off" w:line="300" w:lineRule="auto"/>
            </w:pPr>
            <w:r w:rsidR="02609B64">
              <w:rPr/>
              <w:t>2.257.6</w:t>
            </w:r>
          </w:p>
        </w:tc>
      </w:tr>
      <w:tr w:rsidR="02609B64" w:rsidTr="02609B64" w14:paraId="6E5946D8">
        <w:trPr>
          <w:trHeight w:val="300"/>
        </w:trPr>
        <w:tc>
          <w:tcPr>
            <w:tcW w:w="198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2609B64" w:rsidP="02609B64" w:rsidRDefault="02609B64" w14:paraId="1EAE9352" w14:textId="4705F356">
            <w:pPr>
              <w:spacing w:before="0" w:beforeAutospacing="off" w:after="0" w:afterAutospacing="off" w:line="300" w:lineRule="auto"/>
            </w:pPr>
            <w:r w:rsidR="02609B64">
              <w:rPr/>
              <w:t>Boto3</w:t>
            </w:r>
          </w:p>
        </w:tc>
        <w:tc>
          <w:tcPr>
            <w:tcW w:w="113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2609B64" w:rsidP="02609B64" w:rsidRDefault="02609B64" w14:paraId="4DA83A08" w14:textId="1419A25D">
            <w:pPr>
              <w:spacing w:before="0" w:beforeAutospacing="off" w:after="0" w:afterAutospacing="off" w:line="300" w:lineRule="auto"/>
            </w:pPr>
            <w:r w:rsidR="02609B64">
              <w:rPr/>
              <w:t>1.43.73</w:t>
            </w:r>
          </w:p>
        </w:tc>
      </w:tr>
    </w:tbl>
    <w:p w:rsidR="584FE87B" w:rsidP="02609B64" w:rsidRDefault="584FE87B" w14:paraId="5ED5C4D4" w14:textId="292CCDF8">
      <w:pPr>
        <w:pStyle w:val="Heading3"/>
        <w:suppressLineNumbers w:val="0"/>
        <w:bidi w:val="0"/>
        <w:spacing w:before="246" w:beforeAutospacing="off" w:after="246" w:afterAutospacing="off" w:line="300" w:lineRule="auto"/>
        <w:ind w:left="0" w:right="0"/>
        <w:jc w:val="left"/>
        <w:rPr>
          <w:rFonts w:ascii="Calibri" w:hAnsi="Calibri" w:eastAsia="" w:cs="Calibri" w:asciiTheme="majorAscii" w:hAnsiTheme="majorAscii" w:eastAsiaTheme="minorEastAsia" w:cstheme="majorAscii"/>
          <w:b w:val="1"/>
          <w:bCs w:val="1"/>
          <w:noProof w:val="0"/>
          <w:color w:val="1F497D" w:themeColor="text2" w:themeTint="FF" w:themeShade="FF"/>
          <w:sz w:val="22"/>
          <w:szCs w:val="22"/>
          <w:lang w:val="en-US" w:eastAsia="en-US" w:bidi="ar-SA"/>
        </w:rPr>
      </w:pPr>
      <w:r w:rsidRPr="02609B64" w:rsidR="584FE87B">
        <w:rPr>
          <w:rFonts w:ascii="Calibri" w:hAnsi="Calibri" w:eastAsia="" w:cs="Calibri" w:asciiTheme="majorAscii" w:hAnsiTheme="majorAscii" w:eastAsiaTheme="minorEastAsia" w:cstheme="majorAscii"/>
          <w:b w:val="1"/>
          <w:bCs w:val="1"/>
          <w:noProof w:val="0"/>
          <w:color w:val="1F497D" w:themeColor="text2" w:themeTint="FF" w:themeShade="FF"/>
          <w:sz w:val="22"/>
          <w:szCs w:val="22"/>
          <w:lang w:val="en-US" w:eastAsia="en-US" w:bidi="ar-SA"/>
        </w:rPr>
        <w:t>Librerías Complementarias</w:t>
      </w:r>
    </w:p>
    <w:p w:rsidR="584FE87B" w:rsidP="02609B64" w:rsidRDefault="584FE87B" w14:paraId="26917182" w14:textId="459FE834">
      <w:pPr>
        <w:bidi w:val="0"/>
        <w:spacing w:before="210" w:beforeAutospacing="off" w:after="210" w:afterAutospacing="off" w:line="300" w:lineRule="auto"/>
      </w:pPr>
      <w:r w:rsidRPr="02609B64" w:rsidR="584FE8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Durante las etapas de extracción, preprocesamiento, validación e interpretabilidad también se utilizaron librerías complementarias tales como:</w:t>
      </w:r>
    </w:p>
    <w:p w:rsidR="584FE87B" w:rsidP="02609B64" w:rsidRDefault="584FE87B" w14:paraId="1E72106A" w14:textId="778B5EA1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609B64" w:rsidR="584FE8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SHAP (interpretabilidad de modelos)</w:t>
      </w:r>
    </w:p>
    <w:p w:rsidR="584FE87B" w:rsidP="02609B64" w:rsidRDefault="584FE87B" w14:paraId="70326040" w14:textId="063D7D62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609B64" w:rsidR="584FE8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Dask (procesamiento distribuido de datos)</w:t>
      </w:r>
    </w:p>
    <w:p w:rsidR="584FE87B" w:rsidP="02609B64" w:rsidRDefault="584FE87B" w14:paraId="291FB023" w14:textId="17E4852B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609B64" w:rsidR="584FE8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PyArrow (lectura y escritura de archivos Parquet)</w:t>
      </w:r>
    </w:p>
    <w:p w:rsidR="584FE87B" w:rsidP="02609B64" w:rsidRDefault="584FE87B" w14:paraId="06A323F8" w14:textId="0CE16101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609B64" w:rsidR="584FE8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AWS Wrangler (integración con AWS Athena y Amazon S3)</w:t>
      </w:r>
    </w:p>
    <w:p w:rsidR="584FE87B" w:rsidP="02609B64" w:rsidRDefault="584FE87B" w14:paraId="234A2874" w14:textId="47EE7F53">
      <w:pPr>
        <w:pStyle w:val="Heading3"/>
        <w:bidi w:val="0"/>
        <w:spacing w:before="246" w:beforeAutospacing="off" w:after="246" w:afterAutospacing="off" w:line="300" w:lineRule="auto"/>
      </w:pPr>
      <w:r w:rsidRPr="02609B64" w:rsidR="584FE87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Consideraciones de Reproducibilidad</w:t>
      </w:r>
    </w:p>
    <w:p w:rsidR="584FE87B" w:rsidP="02609B64" w:rsidRDefault="584FE87B" w14:paraId="5F08374E" w14:textId="0545620C">
      <w:pPr>
        <w:bidi w:val="0"/>
        <w:spacing w:before="210" w:beforeAutospacing="off" w:after="210" w:afterAutospacing="off" w:line="300" w:lineRule="auto"/>
      </w:pPr>
      <w:r w:rsidRPr="02609B64" w:rsidR="584FE8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Las versiones documentadas corresponden al entorno utilizado durante la ejecución oficial del proceso de entrenamiento y validación del modelo. Cualquier reentrenamiento o recalibración futura deberá realizarse preferentemente bajo versiones equivalentes o compatibles, a fin de minimizar diferencias derivadas de cambios en dependencias de software y asegurar la consistencia de resultados entre versiones del modelo.</w:t>
      </w:r>
    </w:p>
    <w:p w:rsidRPr="00281717" w:rsidR="003E0871" w:rsidP="003E0871" w:rsidRDefault="003E0871" w14:paraId="37720AED" w14:textId="19768219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2. CONTEXTO DEL NEGOCIO PLAFT</w:t>
      </w:r>
    </w:p>
    <w:p w:rsidRPr="00281717" w:rsidR="003E0871" w:rsidP="003E0871" w:rsidRDefault="003E0871" w14:paraId="2D19FE11" w14:textId="7777777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2.1 Proceso de Monitoreo PLAFT</w:t>
      </w:r>
    </w:p>
    <w:p w:rsidRPr="00281717" w:rsidR="003E0871" w:rsidP="003E0871" w:rsidRDefault="003E0871" w14:paraId="59348F17" w14:textId="77777777">
      <w:pPr>
        <w:rPr>
          <w:rFonts w:asciiTheme="majorHAnsi" w:hAnsiTheme="majorHAnsi" w:cstheme="majorHAnsi"/>
        </w:rPr>
      </w:pPr>
    </w:p>
    <w:p w:rsidRPr="00281717" w:rsidR="003E0871" w:rsidP="003E0871" w:rsidRDefault="003E0871" w14:paraId="5062590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proceso de monitoreo PLAFT en Interbank se lleva a cabo mediante sistemas automáticos </w:t>
      </w:r>
    </w:p>
    <w:p w:rsidRPr="00281717" w:rsidR="003E0871" w:rsidP="003E0871" w:rsidRDefault="003E0871" w14:paraId="67FEE63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que generan alertas basadas en reglas predefinidas. Estas alertas son posteriormente </w:t>
      </w:r>
    </w:p>
    <w:p w:rsidRPr="00281717" w:rsidR="003E0871" w:rsidP="003E0871" w:rsidRDefault="003E0871" w14:paraId="38D2C96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revisadas por analistas de investigación especializados, quienes clasifican cada alerta </w:t>
      </w:r>
    </w:p>
    <w:p w:rsidRPr="00281717" w:rsidR="003E0871" w:rsidP="003E0871" w:rsidRDefault="003E0871" w14:paraId="09859D8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en dos categorías:</w:t>
      </w:r>
    </w:p>
    <w:p w:rsidRPr="00281717" w:rsidR="003E0871" w:rsidP="1FD9ED35" w:rsidRDefault="003E0871" w14:paraId="65F942D2" w14:textId="77777777">
      <w:p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  <w:b/>
          <w:bCs/>
        </w:rPr>
        <w:t>- Con Riesgo: La operación presenta indicios de PLAFT</w:t>
      </w:r>
    </w:p>
    <w:p w:rsidRPr="00281717" w:rsidR="003E0871" w:rsidP="1FD9ED35" w:rsidRDefault="003E0871" w14:paraId="64B4C96A" w14:textId="6B17DF68">
      <w:pPr>
        <w:rPr>
          <w:rFonts w:asciiTheme="majorHAnsi" w:hAnsiTheme="majorHAnsi" w:cstheme="majorBidi"/>
          <w:b/>
          <w:bCs/>
        </w:rPr>
      </w:pPr>
      <w:r w:rsidRPr="1FD9ED35">
        <w:rPr>
          <w:rFonts w:asciiTheme="majorHAnsi" w:hAnsiTheme="majorHAnsi" w:cstheme="majorBidi"/>
          <w:b/>
          <w:bCs/>
        </w:rPr>
        <w:t>- Falso Positivo: La operación no presenta indicios de PLAFT</w:t>
      </w:r>
    </w:p>
    <w:p w:rsidRPr="00281717" w:rsidR="003E0871" w:rsidP="1FD9ED35" w:rsidRDefault="003E0871" w14:paraId="3CBA631F" w14:textId="0D09D6B6">
      <w:pPr>
        <w:rPr>
          <w:rFonts w:asciiTheme="majorHAnsi" w:hAnsiTheme="majorHAnsi" w:cstheme="majorBidi"/>
          <w:b/>
          <w:bCs/>
          <w:color w:val="1F497D" w:themeColor="text2"/>
        </w:rPr>
      </w:pPr>
      <w:r w:rsidRPr="1FD9ED35">
        <w:rPr>
          <w:rFonts w:asciiTheme="majorHAnsi" w:hAnsiTheme="majorHAnsi" w:cstheme="majorBidi"/>
          <w:b/>
          <w:bCs/>
          <w:color w:val="1F497D" w:themeColor="text2"/>
        </w:rPr>
        <w:t>2.2 Rol del Analista de Monitoreo</w:t>
      </w:r>
    </w:p>
    <w:p w:rsidRPr="00281717" w:rsidR="003E0871" w:rsidP="003E0871" w:rsidRDefault="003E0871" w14:paraId="5579701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Los analistas PLAFT realizan una investigación profunda de cada alerta, considerando </w:t>
      </w:r>
    </w:p>
    <w:p w:rsidRPr="00281717" w:rsidR="003E0871" w:rsidP="003E0871" w:rsidRDefault="003E0871" w14:paraId="2ECE9F7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factores como:</w:t>
      </w:r>
    </w:p>
    <w:p w:rsidRPr="00281717" w:rsidR="003E0871" w:rsidP="003E0871" w:rsidRDefault="003E0871" w14:paraId="47C8620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Perfil del cliente</w:t>
      </w:r>
    </w:p>
    <w:p w:rsidRPr="00281717" w:rsidR="003E0871" w:rsidP="003E0871" w:rsidRDefault="003E0871" w14:paraId="6D65C9E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Naturaleza de las operaciones</w:t>
      </w:r>
    </w:p>
    <w:p w:rsidRPr="00281717" w:rsidR="003E0871" w:rsidP="003E0871" w:rsidRDefault="003E0871" w14:paraId="74FEE26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Contexto económico y comercial</w:t>
      </w:r>
    </w:p>
    <w:p w:rsidRPr="00281717" w:rsidR="003E0871" w:rsidP="003E0871" w:rsidRDefault="003E0871" w14:paraId="71407AA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Antecedentes del cliente</w:t>
      </w:r>
    </w:p>
    <w:p w:rsidRPr="00281717" w:rsidR="003E0871" w:rsidP="003E0871" w:rsidRDefault="003E0871" w14:paraId="08BC2388" w14:textId="0AA59460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Documentación KYC</w:t>
      </w:r>
    </w:p>
    <w:p w:rsidRPr="00281717" w:rsidR="003E0871" w:rsidP="003E0871" w:rsidRDefault="003E0871" w14:paraId="34ABC4E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 clasificación de los analistas constituye la variable respuesta del modelo, actuando </w:t>
      </w:r>
    </w:p>
    <w:p w:rsidRPr="00281717" w:rsidR="003E0871" w:rsidP="003E0871" w:rsidRDefault="003E0871" w14:paraId="3CAE1AC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como un proxy del fenómeno real de PLAFT. Se reconoce que existe variabilidad inherente </w:t>
      </w:r>
    </w:p>
    <w:p w:rsidRPr="00281717" w:rsidR="003E0871" w:rsidP="003E0871" w:rsidRDefault="003E0871" w14:paraId="055DA429" w14:textId="15CDA76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en los juicios expertos, lo que introduce una fuente de incertidumbre en la variable objetivo.</w:t>
      </w:r>
    </w:p>
    <w:p w:rsidRPr="00281717" w:rsidR="003E0871" w:rsidP="003E0871" w:rsidRDefault="003E0871" w14:paraId="746F72F6" w14:textId="7777777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2.3 Flujo Operativo del Proceso</w:t>
      </w:r>
    </w:p>
    <w:p w:rsidRPr="00281717" w:rsidR="003E0871" w:rsidP="003E0871" w:rsidRDefault="003E0871" w14:paraId="1BB11705" w14:textId="6CF4CAF3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Sistema de Monitoreo → Generación de Alertas → Priorización (Este Modelo)</w:t>
      </w:r>
      <w:r w:rsidRPr="00281717" w:rsidR="003A744B">
        <w:rPr>
          <w:rFonts w:asciiTheme="majorHAnsi" w:hAnsiTheme="majorHAnsi" w:cstheme="majorHAnsi"/>
        </w:rPr>
        <w:t>/nuevas alertas</w:t>
      </w:r>
      <w:r w:rsidRPr="00281717">
        <w:rPr>
          <w:rFonts w:asciiTheme="majorHAnsi" w:hAnsiTheme="majorHAnsi" w:cstheme="majorHAnsi"/>
        </w:rPr>
        <w:t xml:space="preserve"> → Revisión por Analista → Clasificación → Acciones Operacionales</w:t>
      </w:r>
    </w:p>
    <w:p w:rsidRPr="00281717" w:rsidR="003E0871" w:rsidP="003E0871" w:rsidRDefault="003E0871" w14:paraId="14D6309E" w14:textId="12873E9C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2.4 Objetivo del Modelo dentro del Proceso PLAFT</w:t>
      </w:r>
    </w:p>
    <w:p w:rsidRPr="00281717" w:rsidR="003E0871" w:rsidP="003E0871" w:rsidRDefault="003E0871" w14:paraId="7813D5A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El modelo actúa como herramienta complementaria de priorización, permitiendo:</w:t>
      </w:r>
    </w:p>
    <w:p w:rsidRPr="00281717" w:rsidR="003E0871" w:rsidP="003E0871" w:rsidRDefault="003E0871" w14:paraId="2BF8EAC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Enfocarse en alertas de mayor riesgo</w:t>
      </w:r>
    </w:p>
    <w:p w:rsidRPr="00281717" w:rsidR="003E0871" w:rsidP="003E0871" w:rsidRDefault="003E0871" w14:paraId="075365E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Reducir carga operativa</w:t>
      </w:r>
    </w:p>
    <w:p w:rsidRPr="00281717" w:rsidR="003E0871" w:rsidP="003E0871" w:rsidRDefault="003E0871" w14:paraId="25791CB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Mejorar eficiencia en revisión manual</w:t>
      </w:r>
    </w:p>
    <w:p w:rsidRPr="00281717" w:rsidR="003E0871" w:rsidP="003E0871" w:rsidRDefault="003E0871" w14:paraId="0D822ECD" w14:textId="4D3E683B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Identificar patrones no capturados por reglas estáticas</w:t>
      </w:r>
    </w:p>
    <w:p w:rsidRPr="00281717" w:rsidR="003E0871" w:rsidP="003E0871" w:rsidRDefault="003E0871" w14:paraId="2282CA66" w14:textId="5A1A1BE8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3. ARQUITECTURA GENERAL DEL MODELO</w:t>
      </w:r>
    </w:p>
    <w:p w:rsidRPr="00281717" w:rsidR="003E0871" w:rsidP="003E0871" w:rsidRDefault="003E0871" w14:paraId="7EEFDABD" w14:textId="0C8C047F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3.1 Arquitectura Funcional</w:t>
      </w:r>
    </w:p>
    <w:p w:rsidRPr="00281717" w:rsidR="003E0871" w:rsidP="003E0871" w:rsidRDefault="003E0871" w14:paraId="00D75612" w14:textId="08029DE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El modelo de priorización de alertas PLAFT sigue una arquitectura modular:</w:t>
      </w:r>
    </w:p>
    <w:p w:rsidRPr="00281717" w:rsidR="003E0871" w:rsidP="003E0871" w:rsidRDefault="003E0871" w14:paraId="600D937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Datos → Limpieza → Selección de Variables → Entrenamiento XGBoost → </w:t>
      </w:r>
    </w:p>
    <w:p w:rsidRPr="00281717" w:rsidR="003E0871" w:rsidP="003E0871" w:rsidRDefault="003E0871" w14:paraId="12D3E9A5" w14:textId="7E144F30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Score de Priorización → Integración Operacional</w:t>
      </w:r>
    </w:p>
    <w:p w:rsidRPr="00AC6DAB" w:rsidR="003E0871" w:rsidP="003E0871" w:rsidRDefault="003E0871" w14:paraId="1A302EB1" w14:textId="4C48260D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3.2 Flujo de Información (End-to-End)</w:t>
      </w:r>
    </w:p>
    <w:p w:rsidRPr="00281717" w:rsidR="003E0871" w:rsidP="003E0871" w:rsidRDefault="003E0871" w14:paraId="457BE968" w14:textId="77777777">
      <w:r w:rsidRPr="1FD9ED35">
        <w:rPr>
          <w:rFonts w:asciiTheme="majorHAnsi" w:hAnsiTheme="majorHAnsi" w:cstheme="majorBidi"/>
        </w:rPr>
        <w:t>Fuentes de Datos:</w:t>
      </w:r>
    </w:p>
    <w:p w:rsidR="003E0871" w:rsidP="1FD9ED35" w:rsidRDefault="003E0871" w14:paraId="7C9A8354" w14:textId="24DFDC81">
      <w:pPr>
        <w:pStyle w:val="ListParagraph"/>
        <w:numPr>
          <w:ilvl w:val="0"/>
          <w:numId w:val="9"/>
        </w:num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>Informaci</w:t>
      </w:r>
      <w:r w:rsidRPr="1FD9ED35">
        <w:rPr>
          <w:rFonts w:ascii="Calibri" w:hAnsi="Calibri" w:cs="Calibri"/>
        </w:rPr>
        <w:t>ó</w:t>
      </w:r>
      <w:r w:rsidRPr="1FD9ED35">
        <w:rPr>
          <w:rFonts w:asciiTheme="majorHAnsi" w:hAnsiTheme="majorHAnsi" w:cstheme="majorBidi"/>
        </w:rPr>
        <w:t>n Transaccional (movimientos de fondos)</w:t>
      </w:r>
      <w:r w:rsidRPr="1FD9ED35" w:rsidR="7EDB10BB">
        <w:rPr>
          <w:rFonts w:asciiTheme="majorHAnsi" w:hAnsiTheme="majorHAnsi" w:cstheme="majorBidi"/>
        </w:rPr>
        <w:t xml:space="preserve"> </w:t>
      </w:r>
    </w:p>
    <w:p w:rsidRPr="00281717" w:rsidR="003E0871" w:rsidP="1FD9ED35" w:rsidRDefault="7AAAC16B" w14:paraId="0F41926B" w14:textId="6F6AD1FB">
      <w:pPr>
        <w:pStyle w:val="ListParagraph"/>
        <w:numPr>
          <w:ilvl w:val="0"/>
          <w:numId w:val="10"/>
        </w:num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>I</w:t>
      </w:r>
      <w:r w:rsidRPr="1FD9ED35" w:rsidR="003E0871">
        <w:rPr>
          <w:rFonts w:asciiTheme="majorHAnsi" w:hAnsiTheme="majorHAnsi" w:cstheme="majorBidi"/>
        </w:rPr>
        <w:t>nformaci</w:t>
      </w:r>
      <w:r w:rsidRPr="1FD9ED35" w:rsidR="003E0871">
        <w:rPr>
          <w:rFonts w:ascii="Calibri" w:hAnsi="Calibri" w:cs="Calibri"/>
        </w:rPr>
        <w:t>ó</w:t>
      </w:r>
      <w:r w:rsidRPr="1FD9ED35" w:rsidR="003E0871">
        <w:rPr>
          <w:rFonts w:asciiTheme="majorHAnsi" w:hAnsiTheme="majorHAnsi" w:cstheme="majorBidi"/>
        </w:rPr>
        <w:t>n Financiera (balance, ingresos)</w:t>
      </w:r>
    </w:p>
    <w:p w:rsidRPr="00281717" w:rsidR="003E0871" w:rsidP="1FD9ED35" w:rsidRDefault="003E0871" w14:paraId="619AC140" w14:textId="7EA160E3">
      <w:pPr>
        <w:pStyle w:val="ListParagraph"/>
        <w:numPr>
          <w:ilvl w:val="0"/>
          <w:numId w:val="8"/>
        </w:num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>Historial de Alertas (ROS, alertas previas)</w:t>
      </w:r>
    </w:p>
    <w:p w:rsidRPr="00281717" w:rsidR="003E0871" w:rsidP="1FD9ED35" w:rsidRDefault="003E0871" w14:paraId="08F49ECD" w14:textId="20EA7A67">
      <w:pPr>
        <w:pStyle w:val="ListParagraph"/>
        <w:numPr>
          <w:ilvl w:val="0"/>
          <w:numId w:val="7"/>
        </w:num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>Datos Geogr</w:t>
      </w:r>
      <w:r w:rsidRPr="1FD9ED35">
        <w:rPr>
          <w:rFonts w:ascii="Calibri" w:hAnsi="Calibri" w:cs="Calibri"/>
        </w:rPr>
        <w:t>á</w:t>
      </w:r>
      <w:r w:rsidRPr="1FD9ED35">
        <w:rPr>
          <w:rFonts w:asciiTheme="majorHAnsi" w:hAnsiTheme="majorHAnsi" w:cstheme="majorBidi"/>
        </w:rPr>
        <w:t>ficos (UBIGEO)</w:t>
      </w:r>
    </w:p>
    <w:p w:rsidRPr="00281717" w:rsidR="003E0871" w:rsidP="1FD9ED35" w:rsidRDefault="003E0871" w14:paraId="2B7CDD30" w14:textId="18E0D806">
      <w:pPr>
        <w:pStyle w:val="ListParagraph"/>
        <w:numPr>
          <w:ilvl w:val="0"/>
          <w:numId w:val="6"/>
        </w:num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>Actividad Econ</w:t>
      </w:r>
      <w:r w:rsidRPr="1FD9ED35">
        <w:rPr>
          <w:rFonts w:ascii="Calibri" w:hAnsi="Calibri" w:cs="Calibri"/>
        </w:rPr>
        <w:t>ó</w:t>
      </w:r>
      <w:r w:rsidRPr="1FD9ED35">
        <w:rPr>
          <w:rFonts w:asciiTheme="majorHAnsi" w:hAnsiTheme="majorHAnsi" w:cstheme="majorBidi"/>
        </w:rPr>
        <w:t>mica (CIIU)</w:t>
      </w:r>
    </w:p>
    <w:p w:rsidRPr="00281717" w:rsidR="003E0871" w:rsidP="1FD9ED35" w:rsidRDefault="003E0871" w14:paraId="703E558C" w14:textId="3D58AEC1">
      <w:pPr>
        <w:pStyle w:val="ListParagraph"/>
        <w:numPr>
          <w:ilvl w:val="0"/>
          <w:numId w:val="5"/>
        </w:num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>Información Comercio Exterior</w:t>
      </w:r>
    </w:p>
    <w:p w:rsidRPr="00281717" w:rsidR="003E0871" w:rsidP="003E0871" w:rsidRDefault="00F54DED" w14:paraId="2264D745" w14:textId="74B6C00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Pasos</w:t>
      </w:r>
    </w:p>
    <w:p w:rsidRPr="00281717" w:rsidR="003E0871" w:rsidP="00F54DED" w:rsidRDefault="003E0871" w14:paraId="11A32BD7" w14:textId="61576052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Consolidación a Nivel Cliente </w:t>
      </w:r>
    </w:p>
    <w:p w:rsidRPr="00281717" w:rsidR="003E0871" w:rsidP="00F54DED" w:rsidRDefault="003E0871" w14:paraId="3BD58C4E" w14:textId="4D521C3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Base Inicial (187 variables) </w:t>
      </w:r>
    </w:p>
    <w:p w:rsidRPr="00281717" w:rsidR="003E0871" w:rsidP="00F54DED" w:rsidRDefault="003E0871" w14:paraId="0A7464D4" w14:textId="621104E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Preprocesamiento y Control de Calidad </w:t>
      </w:r>
    </w:p>
    <w:p w:rsidRPr="00281717" w:rsidR="003E0871" w:rsidP="1FD9ED35" w:rsidRDefault="003E0871" w14:paraId="2E4CE059" w14:textId="2A3D2642">
      <w:pPr>
        <w:pStyle w:val="ListParagraph"/>
        <w:numPr>
          <w:ilvl w:val="0"/>
          <w:numId w:val="11"/>
        </w:num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>Selección de Variables (3</w:t>
      </w:r>
      <w:r w:rsidRPr="1FD9ED35" w:rsidR="09C513B2">
        <w:rPr>
          <w:rFonts w:asciiTheme="majorHAnsi" w:hAnsiTheme="majorHAnsi" w:cstheme="majorBidi"/>
        </w:rPr>
        <w:t>2</w:t>
      </w:r>
      <w:r w:rsidRPr="1FD9ED35">
        <w:rPr>
          <w:rFonts w:asciiTheme="majorHAnsi" w:hAnsiTheme="majorHAnsi" w:cstheme="majorBidi"/>
        </w:rPr>
        <w:t xml:space="preserve"> variables finales) </w:t>
      </w:r>
    </w:p>
    <w:p w:rsidRPr="00281717" w:rsidR="003E0871" w:rsidP="00AE4D0F" w:rsidRDefault="003E0871" w14:paraId="56478D2C" w14:textId="71176299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División Temporal Train/Test/Validación </w:t>
      </w:r>
    </w:p>
    <w:p w:rsidRPr="00281717" w:rsidR="003E0871" w:rsidP="00AE4D0F" w:rsidRDefault="003E0871" w14:paraId="11FFBED5" w14:textId="292E746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Balanceo de Clases </w:t>
      </w:r>
    </w:p>
    <w:p w:rsidRPr="00281717" w:rsidR="003E0871" w:rsidP="00AE4D0F" w:rsidRDefault="003E0871" w14:paraId="1B48AFCC" w14:textId="76337D2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Entrenamiento XGBoost </w:t>
      </w:r>
    </w:p>
    <w:p w:rsidRPr="00281717" w:rsidR="003E0871" w:rsidP="00AE4D0F" w:rsidRDefault="003E0871" w14:paraId="4E8CE459" w14:textId="30566D03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Optimización de Hiperparámetros </w:t>
      </w:r>
    </w:p>
    <w:p w:rsidRPr="00281717" w:rsidR="003E0871" w:rsidP="00AE4D0F" w:rsidRDefault="003E0871" w14:paraId="0E210FDD" w14:textId="7EA0C628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Score Final [0-1] </w:t>
      </w:r>
    </w:p>
    <w:p w:rsidRPr="00AC6DAB" w:rsidR="003E0871" w:rsidP="003E0871" w:rsidRDefault="003E0871" w14:paraId="7991D65C" w14:textId="54C2BE4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Integración en Sistema de Monitoreo</w:t>
      </w:r>
    </w:p>
    <w:p w:rsidRPr="00281717" w:rsidR="003E0871" w:rsidP="003E0871" w:rsidRDefault="003E0871" w14:paraId="3779A82F" w14:textId="371D1F5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3.3 Arquitectura Temporal</w:t>
      </w:r>
    </w:p>
    <w:p w:rsidRPr="00281717" w:rsidR="003E0871" w:rsidP="003E0871" w:rsidRDefault="003E0871" w14:paraId="1BF42883" w14:textId="6804A5BB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El modelo utiliza una arquitectura temporal estrictamente secuencial para prevenir data leakage.</w:t>
      </w:r>
    </w:p>
    <w:p w:rsidRPr="00281717" w:rsidR="003E0871" w:rsidP="37B291C9" w:rsidRDefault="003E0871" w14:paraId="00C2E2EA" w14:textId="77777777">
      <w:pPr>
        <w:rPr>
          <w:rFonts w:ascii="Calibri" w:hAnsi="Calibri" w:cs="Calibri" w:asciiTheme="majorAscii" w:hAnsiTheme="majorAscii" w:cstheme="majorAscii"/>
          <w:b w:val="1"/>
          <w:bCs w:val="1"/>
        </w:rPr>
      </w:pP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</w:rPr>
        <w:t>ENTRENAMIENTO (Train)</w:t>
      </w:r>
    </w:p>
    <w:p w:rsidRPr="00281717" w:rsidR="003E0871" w:rsidP="37B291C9" w:rsidRDefault="003E0871" w14:paraId="4F87DCC2" w14:textId="77777777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  <w:u w:val="single"/>
        </w:rPr>
        <w:t>Período: Enero 2025 - Julio 2025 (7 meses)</w:t>
      </w:r>
    </w:p>
    <w:p w:rsidRPr="00281717" w:rsidR="003E0871" w:rsidP="003E0871" w:rsidRDefault="003E0871" w14:paraId="2A2CEFB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Información de variables: Enero 2025 - Julio 2025</w:t>
      </w:r>
    </w:p>
    <w:p w:rsidRPr="00281717" w:rsidR="003E0871" w:rsidP="003E0871" w:rsidRDefault="003E0871" w14:paraId="18F4503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Target: Clasificación realizada en el mismo período</w:t>
      </w:r>
    </w:p>
    <w:tbl>
      <w:tblPr>
        <w:tblW w:w="6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200"/>
        <w:gridCol w:w="1200"/>
        <w:gridCol w:w="1560"/>
        <w:gridCol w:w="1200"/>
      </w:tblGrid>
      <w:tr w:rsidRPr="00281717" w:rsidR="000B1DED" w:rsidTr="00DA5341" w14:paraId="376C5DEA" w14:textId="77777777">
        <w:trPr>
          <w:trHeight w:val="290"/>
        </w:trPr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0B1DED" w:rsidP="00DA5341" w:rsidRDefault="000B1DED" w14:paraId="4FCAD328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0B1DED" w:rsidP="00DA5341" w:rsidRDefault="000B1DED" w14:paraId="33137E19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0B1DED" w:rsidP="00DA5341" w:rsidRDefault="000B1DED" w14:paraId="0DD961C6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0B1DED" w:rsidP="00DA5341" w:rsidRDefault="000B1DED" w14:paraId="6788907D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Total general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E2841"/>
            <w:noWrap/>
            <w:vAlign w:val="bottom"/>
            <w:hideMark/>
          </w:tcPr>
          <w:p w:rsidRPr="00281717" w:rsidR="000B1DED" w:rsidP="00DA5341" w:rsidRDefault="000B1DED" w14:paraId="7D1C0803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FFFFFF"/>
                <w:lang w:val="es-PE" w:eastAsia="es-PE"/>
              </w:rPr>
              <w:t>Porcentaje</w:t>
            </w:r>
          </w:p>
        </w:tc>
      </w:tr>
      <w:tr w:rsidRPr="00281717" w:rsidR="000B1DED" w:rsidTr="00DA5341" w14:paraId="37E7EA0D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535BB98A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00E9D3AE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155135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256A66F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125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7DFC163F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155260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4AEE6D67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0.08%</w:t>
            </w:r>
          </w:p>
        </w:tc>
      </w:tr>
      <w:tr w:rsidRPr="00281717" w:rsidR="000B1DED" w:rsidTr="00DA5341" w14:paraId="2E05E7C2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570AC233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52C8F15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155562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01DECBFB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145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5B4412F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155707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5D98126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Pr="00281717" w:rsidR="000B1DED" w:rsidTr="00DA5341" w14:paraId="73AA243B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3398D31F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08E81758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155867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4AD43E98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137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4B722CD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156004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762E9229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Pr="00281717" w:rsidR="000B1DED" w:rsidTr="00DA5341" w14:paraId="5EEC4C41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613CD6A7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7603C22B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157310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093CF558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109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029CDF0E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157419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5725C46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Pr="00281717" w:rsidR="000B1DED" w:rsidTr="00DA5341" w14:paraId="13E0A4D9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2A364A3B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7FCA937E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158189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198955B7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147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44AA1A9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158336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4CCA9C7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Pr="00281717" w:rsidR="000B1DED" w:rsidTr="00DA5341" w14:paraId="1BC3E194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2C20CDBC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018161EB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162766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5B9625D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117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2A35E50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162883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709EEBAB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Pr="00281717" w:rsidR="000B1DED" w:rsidTr="00DA5341" w14:paraId="0B6E59BD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44B1B851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70F8D53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163470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1517838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97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421CC97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163567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0B1DED" w:rsidP="00DA5341" w:rsidRDefault="000B1DED" w14:paraId="65691598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0.06%</w:t>
            </w:r>
          </w:p>
        </w:tc>
      </w:tr>
    </w:tbl>
    <w:p w:rsidRPr="00281717" w:rsidR="00FA04E1" w:rsidP="003E0871" w:rsidRDefault="00FA04E1" w14:paraId="43DD7418" w14:textId="77777777">
      <w:pPr>
        <w:rPr>
          <w:rFonts w:asciiTheme="majorHAnsi" w:hAnsiTheme="majorHAnsi" w:cstheme="majorHAnsi"/>
        </w:rPr>
      </w:pPr>
    </w:p>
    <w:p w:rsidRPr="00281717" w:rsidR="003E0871" w:rsidP="37B291C9" w:rsidRDefault="003E0871" w14:paraId="35E6C5B8" w14:textId="6CA6537B">
      <w:pPr>
        <w:rPr>
          <w:rFonts w:ascii="Calibri" w:hAnsi="Calibri" w:cs="Calibri" w:asciiTheme="majorAscii" w:hAnsiTheme="majorAscii" w:cstheme="majorAscii"/>
          <w:b w:val="1"/>
          <w:bCs w:val="1"/>
        </w:rPr>
      </w:pP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</w:rPr>
        <w:t>VALIDACIÓN (Validation)</w:t>
      </w:r>
    </w:p>
    <w:p w:rsidRPr="00281717" w:rsidR="003E0871" w:rsidP="37B291C9" w:rsidRDefault="003E0871" w14:paraId="713BEA0D" w14:textId="77777777">
      <w:pPr>
        <w:rPr>
          <w:rFonts w:ascii="Calibri" w:hAnsi="Calibri" w:cs="Calibri" w:asciiTheme="majorAscii" w:hAnsiTheme="majorAscii" w:cstheme="majorAscii"/>
          <w:u w:val="single"/>
        </w:rPr>
      </w:pPr>
      <w:r w:rsidRPr="37B291C9" w:rsidR="5DCFAA10">
        <w:rPr>
          <w:rFonts w:ascii="Calibri" w:hAnsi="Calibri" w:cs="Calibri" w:asciiTheme="majorAscii" w:hAnsiTheme="majorAscii" w:cstheme="majorAscii"/>
          <w:u w:val="single"/>
        </w:rPr>
        <w:t>Período: Agosto 2025 - Septiembre 2025 (2 meses) [OOT - Out-of-Time]</w:t>
      </w:r>
    </w:p>
    <w:p w:rsidRPr="00281717" w:rsidR="003E0871" w:rsidP="003E0871" w:rsidRDefault="003E0871" w14:paraId="228ED62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Información de variables: Agosto 2025 - Septiembre 2025</w:t>
      </w:r>
    </w:p>
    <w:p w:rsidRPr="00281717" w:rsidR="003E0871" w:rsidP="003E0871" w:rsidRDefault="003E0871" w14:paraId="5CB98EE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Target: Clasificación realizada en el mismo período</w:t>
      </w:r>
    </w:p>
    <w:p w:rsidRPr="00281717" w:rsidR="003E0871" w:rsidP="003E0871" w:rsidRDefault="003E0871" w14:paraId="55ACD2E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Uso: Optimización de hiperparámetros y calibración</w:t>
      </w:r>
    </w:p>
    <w:tbl>
      <w:tblPr>
        <w:tblW w:w="6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200"/>
        <w:gridCol w:w="1200"/>
        <w:gridCol w:w="1560"/>
        <w:gridCol w:w="1200"/>
      </w:tblGrid>
      <w:tr w:rsidRPr="00281717" w:rsidR="00FA04E1" w:rsidTr="00DA5341" w14:paraId="2E662342" w14:textId="77777777">
        <w:trPr>
          <w:trHeight w:val="290"/>
        </w:trPr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FA04E1" w:rsidP="00DA5341" w:rsidRDefault="00FA04E1" w14:paraId="25423597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FA04E1" w:rsidP="00DA5341" w:rsidRDefault="00FA04E1" w14:paraId="780E969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FA04E1" w:rsidP="00DA5341" w:rsidRDefault="00FA04E1" w14:paraId="62B48D5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FA04E1" w:rsidP="00DA5341" w:rsidRDefault="00FA04E1" w14:paraId="439F95D4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Total general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E2841"/>
            <w:noWrap/>
            <w:vAlign w:val="bottom"/>
            <w:hideMark/>
          </w:tcPr>
          <w:p w:rsidRPr="00281717" w:rsidR="00FA04E1" w:rsidP="00DA5341" w:rsidRDefault="00FA04E1" w14:paraId="5C43C194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FFFFFF"/>
                <w:lang w:val="es-PE" w:eastAsia="es-PE"/>
              </w:rPr>
              <w:t>Porcentaje</w:t>
            </w:r>
          </w:p>
        </w:tc>
      </w:tr>
      <w:tr w:rsidRPr="00281717" w:rsidR="00FA04E1" w:rsidTr="00DA5341" w14:paraId="162850D2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50DDEA89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6C7B6089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161296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54334EA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4F5CF8E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161415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3CC6153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Pr="00281717" w:rsidR="00FA04E1" w:rsidTr="00DA5341" w14:paraId="748FDE5D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23B15578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6528938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162739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60B00E4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5D1FFBF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162838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2F128548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0.06%</w:t>
            </w:r>
          </w:p>
        </w:tc>
      </w:tr>
    </w:tbl>
    <w:p w:rsidRPr="00281717" w:rsidR="003E0871" w:rsidP="003E0871" w:rsidRDefault="003E0871" w14:paraId="622368E4" w14:textId="77777777">
      <w:pPr>
        <w:rPr>
          <w:rFonts w:asciiTheme="majorHAnsi" w:hAnsiTheme="majorHAnsi" w:cstheme="majorHAnsi"/>
        </w:rPr>
      </w:pPr>
    </w:p>
    <w:p w:rsidR="1FD9ED35" w:rsidP="1FD9ED35" w:rsidRDefault="1FD9ED35" w14:paraId="361E6EFE" w14:textId="1894F0A5">
      <w:pPr>
        <w:rPr>
          <w:rFonts w:asciiTheme="majorHAnsi" w:hAnsiTheme="majorHAnsi" w:cstheme="majorBidi"/>
        </w:rPr>
      </w:pPr>
    </w:p>
    <w:p w:rsidR="1FD9ED35" w:rsidP="1FD9ED35" w:rsidRDefault="1FD9ED35" w14:paraId="0F2DED9D" w14:textId="15C8FBC4">
      <w:pPr>
        <w:rPr>
          <w:rFonts w:asciiTheme="majorHAnsi" w:hAnsiTheme="majorHAnsi" w:cstheme="majorBidi"/>
        </w:rPr>
      </w:pPr>
    </w:p>
    <w:p w:rsidR="1FD9ED35" w:rsidP="1FD9ED35" w:rsidRDefault="1FD9ED35" w14:paraId="5C0E64FF" w14:textId="75C12BAF">
      <w:pPr>
        <w:rPr>
          <w:rFonts w:asciiTheme="majorHAnsi" w:hAnsiTheme="majorHAnsi" w:cstheme="majorBidi"/>
        </w:rPr>
      </w:pPr>
    </w:p>
    <w:p w:rsidR="1FD9ED35" w:rsidP="1FD9ED35" w:rsidRDefault="1FD9ED35" w14:paraId="50B577A1" w14:textId="6B832B13">
      <w:pPr>
        <w:rPr>
          <w:rFonts w:asciiTheme="majorHAnsi" w:hAnsiTheme="majorHAnsi" w:cstheme="majorBidi"/>
        </w:rPr>
      </w:pPr>
    </w:p>
    <w:p w:rsidR="1FD9ED35" w:rsidP="1FD9ED35" w:rsidRDefault="1FD9ED35" w14:paraId="0C7419E1" w14:textId="314BE3A2">
      <w:pPr>
        <w:rPr>
          <w:rFonts w:asciiTheme="majorHAnsi" w:hAnsiTheme="majorHAnsi" w:cstheme="majorBidi"/>
        </w:rPr>
      </w:pPr>
    </w:p>
    <w:p w:rsidR="1FD9ED35" w:rsidP="1FD9ED35" w:rsidRDefault="1FD9ED35" w14:paraId="02EB97C8" w14:textId="2C12D839">
      <w:pPr>
        <w:rPr>
          <w:rFonts w:asciiTheme="majorHAnsi" w:hAnsiTheme="majorHAnsi" w:cstheme="majorBidi"/>
        </w:rPr>
      </w:pPr>
    </w:p>
    <w:p w:rsidR="1FD9ED35" w:rsidP="1FD9ED35" w:rsidRDefault="1FD9ED35" w14:paraId="426E3158" w14:textId="52EAAE5F">
      <w:pPr>
        <w:rPr>
          <w:rFonts w:asciiTheme="majorHAnsi" w:hAnsiTheme="majorHAnsi" w:cstheme="majorBidi"/>
        </w:rPr>
      </w:pPr>
    </w:p>
    <w:p w:rsidR="1FD9ED35" w:rsidP="1FD9ED35" w:rsidRDefault="1FD9ED35" w14:paraId="07D22779" w14:textId="7DDEA4B9">
      <w:pPr>
        <w:rPr>
          <w:rFonts w:asciiTheme="majorHAnsi" w:hAnsiTheme="majorHAnsi" w:cstheme="majorBidi"/>
        </w:rPr>
      </w:pPr>
    </w:p>
    <w:p w:rsidRPr="00281717" w:rsidR="003E0871" w:rsidP="37B291C9" w:rsidRDefault="003E0871" w14:paraId="037BDA88" w14:textId="77777777">
      <w:pPr>
        <w:rPr>
          <w:rFonts w:ascii="Calibri" w:hAnsi="Calibri" w:cs="Calibri" w:asciiTheme="majorAscii" w:hAnsiTheme="majorAscii" w:cstheme="majorAscii"/>
          <w:b w:val="1"/>
          <w:bCs w:val="1"/>
        </w:rPr>
      </w:pP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</w:rPr>
        <w:t>TEST (Test)</w:t>
      </w:r>
    </w:p>
    <w:p w:rsidRPr="00281717" w:rsidR="003E0871" w:rsidP="37B291C9" w:rsidRDefault="003E0871" w14:paraId="417B55DE" w14:textId="77777777">
      <w:pPr>
        <w:rPr>
          <w:rFonts w:ascii="Calibri" w:hAnsi="Calibri" w:cs="Calibri" w:asciiTheme="majorAscii" w:hAnsiTheme="majorAscii" w:cstheme="majorAscii"/>
          <w:u w:val="single"/>
        </w:rPr>
      </w:pPr>
      <w:r w:rsidRPr="37B291C9" w:rsidR="5DCFAA10">
        <w:rPr>
          <w:rFonts w:ascii="Calibri" w:hAnsi="Calibri" w:cs="Calibri" w:asciiTheme="majorAscii" w:hAnsiTheme="majorAscii" w:cstheme="majorAscii"/>
          <w:u w:val="single"/>
        </w:rPr>
        <w:t>Período: Octubre 2025 - Abril 2026 (7 meses) [OOT - Out-of-Time]</w:t>
      </w:r>
    </w:p>
    <w:p w:rsidRPr="00281717" w:rsidR="003E0871" w:rsidP="003E0871" w:rsidRDefault="003E0871" w14:paraId="339A03E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Información de variables: Octubre 2025 - Abril 2026</w:t>
      </w:r>
    </w:p>
    <w:p w:rsidRPr="00281717" w:rsidR="003E0871" w:rsidP="003E0871" w:rsidRDefault="003E0871" w14:paraId="3694C87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Target: Clasificación realizada en el mismo período</w:t>
      </w:r>
    </w:p>
    <w:p w:rsidRPr="00281717" w:rsidR="003E0871" w:rsidP="003E0871" w:rsidRDefault="003E0871" w14:paraId="04DAD69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Uso: Evaluación final del modelo</w:t>
      </w:r>
    </w:p>
    <w:tbl>
      <w:tblPr>
        <w:tblW w:w="6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200"/>
        <w:gridCol w:w="1200"/>
        <w:gridCol w:w="1560"/>
        <w:gridCol w:w="1200"/>
      </w:tblGrid>
      <w:tr w:rsidRPr="00281717" w:rsidR="00FA04E1" w:rsidTr="00DA5341" w14:paraId="44C17793" w14:textId="77777777">
        <w:trPr>
          <w:trHeight w:val="290"/>
        </w:trPr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FA04E1" w:rsidP="00DA5341" w:rsidRDefault="00FA04E1" w14:paraId="421570B8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FA04E1" w:rsidP="00DA5341" w:rsidRDefault="00FA04E1" w14:paraId="4B92166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FA04E1" w:rsidP="00DA5341" w:rsidRDefault="00FA04E1" w14:paraId="3E71C21C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C0E6F5" w:fill="0E2841"/>
            <w:noWrap/>
            <w:vAlign w:val="bottom"/>
            <w:hideMark/>
          </w:tcPr>
          <w:p w:rsidRPr="00281717" w:rsidR="00FA04E1" w:rsidP="00DA5341" w:rsidRDefault="00FA04E1" w14:paraId="2D308676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Total general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E2841"/>
            <w:noWrap/>
            <w:vAlign w:val="bottom"/>
            <w:hideMark/>
          </w:tcPr>
          <w:p w:rsidRPr="00281717" w:rsidR="00FA04E1" w:rsidP="00DA5341" w:rsidRDefault="00FA04E1" w14:paraId="39A331FD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FFFFFF"/>
                <w:lang w:val="es-PE" w:eastAsia="es-PE"/>
              </w:rPr>
              <w:t>Porcentaje</w:t>
            </w:r>
          </w:p>
        </w:tc>
      </w:tr>
      <w:tr w:rsidRPr="00281717" w:rsidR="00FA04E1" w:rsidTr="00DA5341" w14:paraId="24995B04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0CAC3345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202510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4537A4CC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164651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02BA11EF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123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374EBFE9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164774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63252F6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Pr="00281717" w:rsidR="00FA04E1" w:rsidTr="00DA5341" w14:paraId="3B8BB7D8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2A4569F1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202511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43FE12F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166252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0529CA4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65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2F428D2B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166317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272E700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0.04%</w:t>
            </w:r>
          </w:p>
        </w:tc>
      </w:tr>
      <w:tr w:rsidRPr="00281717" w:rsidR="00FA04E1" w:rsidTr="00DA5341" w14:paraId="04365D49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7A18BF5E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202512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22727A8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171315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1CD4416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15DCC4A9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171331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5171577E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0.01%</w:t>
            </w:r>
          </w:p>
        </w:tc>
      </w:tr>
      <w:tr w:rsidRPr="00281717" w:rsidR="00FA04E1" w:rsidTr="00DA5341" w14:paraId="2148DB54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34A56B33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202601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490E476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170951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43D676B6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15950FB8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171070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1288B307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Pr="00281717" w:rsidR="00FA04E1" w:rsidTr="00DA5341" w14:paraId="6ADB7CE2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0312D972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202602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052C992C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168998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1AFCEDA7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150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7435E0C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169148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51FCD09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Pr="00281717" w:rsidR="00FA04E1" w:rsidTr="00DA5341" w14:paraId="27409708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0152DB3F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202603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62B1BE26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170300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57D8B5D6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126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2FC4A59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170426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26124DD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Pr="00281717" w:rsidR="00FA04E1" w:rsidTr="00DA5341" w14:paraId="21FF2B57" w14:textId="77777777">
        <w:trPr>
          <w:trHeight w:val="290"/>
        </w:trPr>
        <w:tc>
          <w:tcPr>
            <w:tcW w:w="13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73EEDFA6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202604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2E06EA07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172271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5A4CD8CC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234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5125E42C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172505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FA04E1" w:rsidP="00DA5341" w:rsidRDefault="00FA04E1" w14:paraId="35AF529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0.14%</w:t>
            </w:r>
          </w:p>
        </w:tc>
      </w:tr>
    </w:tbl>
    <w:p w:rsidRPr="00281717" w:rsidR="003E0871" w:rsidP="003E0871" w:rsidRDefault="003E0871" w14:paraId="5A665D01" w14:textId="77777777">
      <w:pPr>
        <w:rPr>
          <w:rFonts w:asciiTheme="majorHAnsi" w:hAnsiTheme="majorHAnsi" w:cstheme="majorHAnsi"/>
        </w:rPr>
      </w:pPr>
    </w:p>
    <w:p w:rsidRPr="00281717" w:rsidR="003E0871" w:rsidP="003E0871" w:rsidRDefault="003E0871" w14:paraId="240AD18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RESTRICCIÓN CRÍTICA: Las variables explicativas contienen únicamente información </w:t>
      </w:r>
    </w:p>
    <w:p w:rsidRPr="00281717" w:rsidR="003E0871" w:rsidP="003E0871" w:rsidRDefault="003E0871" w14:paraId="4E14B33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 períodos anteriores o contemporáneos al período de la alerta, nunca información futura. </w:t>
      </w:r>
    </w:p>
    <w:p w:rsidRPr="00281717" w:rsidR="003E0871" w:rsidP="003E0871" w:rsidRDefault="003E0871" w14:paraId="0B2BD49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Esto se verifica en la construcción SQL para garantizar aplicabilidad en producción.</w:t>
      </w:r>
    </w:p>
    <w:p w:rsidRPr="00281717" w:rsidR="001A38E5" w:rsidP="003E0871" w:rsidRDefault="001A38E5" w14:paraId="6282CD5C" w14:textId="77777777">
      <w:pPr>
        <w:rPr>
          <w:rFonts w:asciiTheme="majorHAnsi" w:hAnsiTheme="majorHAnsi" w:cstheme="majorHAnsi"/>
          <w:b/>
          <w:bCs/>
          <w:color w:val="1F497D" w:themeColor="text2"/>
        </w:rPr>
      </w:pPr>
    </w:p>
    <w:p w:rsidRPr="00AC6DAB" w:rsidR="003F045E" w:rsidP="003E0871" w:rsidRDefault="003E0871" w14:paraId="1263608C" w14:textId="5EFCB825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4. CONSTRUCCIÓN DE LA VARIABLE OBJETIVO (TARGET)</w:t>
      </w:r>
    </w:p>
    <w:p w:rsidRPr="00281717" w:rsidR="003E0871" w:rsidP="003E0871" w:rsidRDefault="003E0871" w14:paraId="5D1AE80C" w14:textId="0900C2FB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4.1 Definición Funcional</w:t>
      </w:r>
    </w:p>
    <w:p w:rsidRPr="00281717" w:rsidR="003E0871" w:rsidP="003E0871" w:rsidRDefault="003E0871" w14:paraId="303B8C1C" w14:textId="3E48A9A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La variable objetivo (target) del modelo es de naturaleza binaria:</w:t>
      </w:r>
    </w:p>
    <w:p w:rsidRPr="00281717" w:rsidR="003E0871" w:rsidP="003E0871" w:rsidRDefault="003E0871" w14:paraId="777AE7B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Target = 1: Alerta clasificada como "Con Riesgo" por un analista de investigación PLAFT.</w:t>
      </w:r>
    </w:p>
    <w:p w:rsidRPr="00281717" w:rsidR="003E0871" w:rsidP="003E0871" w:rsidRDefault="003E0871" w14:paraId="52C246D1" w14:textId="2D93198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Indica que la operación/cliente presenta indicios de actividad de PLAFT.</w:t>
      </w:r>
    </w:p>
    <w:p w:rsidRPr="00281717" w:rsidR="003E0871" w:rsidP="003E0871" w:rsidRDefault="003E0871" w14:paraId="02239A9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Target = 0: Alerta clasificada como "Falso Positivo" por un analista de investigación PLAFT.</w:t>
      </w:r>
    </w:p>
    <w:p w:rsidRPr="00281717" w:rsidR="003E0871" w:rsidP="003E0871" w:rsidRDefault="003E0871" w14:paraId="2AEE647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Indica que la operación/cliente NO presenta indicios de actividad de PLAFT.</w:t>
      </w:r>
    </w:p>
    <w:p w:rsidRPr="00281717" w:rsidR="003E0871" w:rsidP="003E0871" w:rsidRDefault="003E0871" w14:paraId="1690889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ALTERNATIVA: Cliente sin alerta generada por el sistema de monitoreo (muestra </w:t>
      </w:r>
    </w:p>
    <w:p w:rsidRPr="00281717" w:rsidR="003E0871" w:rsidP="003E0871" w:rsidRDefault="003E0871" w14:paraId="791E6D11" w14:textId="018F1CDA">
      <w:pPr>
        <w:rPr>
          <w:rFonts w:asciiTheme="majorHAnsi" w:hAnsiTheme="majorHAnsi" w:cstheme="majorHAnsi"/>
        </w:rPr>
      </w:pPr>
      <w:r w:rsidRPr="1FD9ED35">
        <w:rPr>
          <w:rFonts w:asciiTheme="majorHAnsi" w:hAnsiTheme="majorHAnsi" w:cstheme="majorBidi"/>
        </w:rPr>
        <w:t xml:space="preserve">            controlada, ver sección 5.5).</w:t>
      </w:r>
    </w:p>
    <w:p w:rsidR="1FD9ED35" w:rsidP="1FD9ED35" w:rsidRDefault="1FD9ED35" w14:paraId="0B16DCD7" w14:textId="6BFF0106">
      <w:pPr>
        <w:rPr>
          <w:rFonts w:asciiTheme="majorHAnsi" w:hAnsiTheme="majorHAnsi" w:cstheme="majorBidi"/>
          <w:b/>
          <w:bCs/>
          <w:color w:val="1F497D" w:themeColor="text2"/>
        </w:rPr>
      </w:pPr>
    </w:p>
    <w:p w:rsidRPr="00281717" w:rsidR="003E0871" w:rsidP="003E0871" w:rsidRDefault="003E0871" w14:paraId="1F78BC56" w14:textId="3FD3C282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4.2 Definición Técnica</w:t>
      </w:r>
    </w:p>
    <w:p w:rsidRPr="00281717" w:rsidR="003E0871" w:rsidP="003E0871" w:rsidRDefault="003E0871" w14:paraId="75DDFAE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cod_target = 1 si clasificacion_analista = 'Con Riesgo'</w:t>
      </w:r>
    </w:p>
    <w:p w:rsidRPr="00281717" w:rsidR="003E0871" w:rsidP="003E0871" w:rsidRDefault="003E0871" w14:paraId="138D021B" w14:textId="546B048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= 0 si clasificacion_analista = 'Falso Positivo' O cliente sin alerta</w:t>
      </w:r>
    </w:p>
    <w:p w:rsidRPr="00281717" w:rsidR="003E0871" w:rsidP="003E0871" w:rsidRDefault="003E0871" w14:paraId="23967A8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La construcción técnica requiere:</w:t>
      </w:r>
    </w:p>
    <w:p w:rsidRPr="00281717" w:rsidR="003E0871" w:rsidP="003E0871" w:rsidRDefault="003E0871" w14:paraId="5EE894F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Identificación única de alertas (clave: cod_cli, cod_mes, tip_alerta)</w:t>
      </w:r>
    </w:p>
    <w:p w:rsidRPr="00281717" w:rsidR="003E0871" w:rsidP="003E0871" w:rsidRDefault="003E0871" w14:paraId="1BA8B45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Clasificación asociada a cada alerta</w:t>
      </w:r>
    </w:p>
    <w:p w:rsidRPr="00281717" w:rsidR="003E0871" w:rsidP="003E0871" w:rsidRDefault="003E0871" w14:paraId="321AF57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Fecha de generación de la alerta</w:t>
      </w:r>
    </w:p>
    <w:p w:rsidRPr="00281717" w:rsidR="003E0871" w:rsidP="003E0871" w:rsidRDefault="003E0871" w14:paraId="18244B00" w14:textId="72A0B68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Fecha de clasificación por el analista</w:t>
      </w:r>
    </w:p>
    <w:p w:rsidRPr="00281717" w:rsidR="003E0871" w:rsidP="003E0871" w:rsidRDefault="003E0871" w14:paraId="06402317" w14:textId="44F79E0A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4.3 Horizonte de Evaluación (30 días) - CLARIFICACIÓN</w:t>
      </w:r>
    </w:p>
    <w:p w:rsidRPr="00281717" w:rsidR="003E0871" w:rsidP="003E0871" w:rsidRDefault="003E0871" w14:paraId="658EE5E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horizonte de evaluación de 30 días se define como el período dentro del cual el analista </w:t>
      </w:r>
    </w:p>
    <w:p w:rsidRPr="00281717" w:rsidR="003E0871" w:rsidP="003E0871" w:rsidRDefault="003E0871" w14:paraId="173C3DE3" w14:textId="598004A3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PLAFT debe completar la revisión y clasificación de la alerta generada.</w:t>
      </w:r>
    </w:p>
    <w:p w:rsidRPr="00281717" w:rsidR="003E0871" w:rsidP="003E0871" w:rsidRDefault="003E0871" w14:paraId="7D1EDC4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Interpretación:</w:t>
      </w:r>
    </w:p>
    <w:p w:rsidRPr="00281717" w:rsidR="003E0871" w:rsidP="1FD9ED35" w:rsidRDefault="4F7C010C" w14:paraId="23F6173E" w14:textId="209A8640">
      <w:pPr>
        <w:pStyle w:val="ListParagraph"/>
        <w:numPr>
          <w:ilvl w:val="0"/>
          <w:numId w:val="4"/>
        </w:num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 xml:space="preserve"> </w:t>
      </w:r>
      <w:r w:rsidRPr="1FD9ED35" w:rsidR="003E0871">
        <w:rPr>
          <w:rFonts w:asciiTheme="majorHAnsi" w:hAnsiTheme="majorHAnsi" w:cstheme="majorBidi"/>
        </w:rPr>
        <w:t>Fecha de Generaci</w:t>
      </w:r>
      <w:r w:rsidRPr="1FD9ED35" w:rsidR="003E0871">
        <w:rPr>
          <w:rFonts w:ascii="Calibri" w:hAnsi="Calibri" w:cs="Calibri"/>
        </w:rPr>
        <w:t>ó</w:t>
      </w:r>
      <w:r w:rsidRPr="1FD9ED35" w:rsidR="003E0871">
        <w:rPr>
          <w:rFonts w:asciiTheme="majorHAnsi" w:hAnsiTheme="majorHAnsi" w:cstheme="majorBidi"/>
        </w:rPr>
        <w:t>n de Alerta: t</w:t>
      </w:r>
    </w:p>
    <w:p w:rsidRPr="00281717" w:rsidR="003E0871" w:rsidP="1FD9ED35" w:rsidRDefault="003E0871" w14:paraId="32E671E0" w14:textId="27C77348">
      <w:pPr>
        <w:pStyle w:val="ListParagraph"/>
        <w:numPr>
          <w:ilvl w:val="0"/>
          <w:numId w:val="3"/>
        </w:num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>Ventana de Evaluaci</w:t>
      </w:r>
      <w:r w:rsidRPr="1FD9ED35">
        <w:rPr>
          <w:rFonts w:ascii="Calibri" w:hAnsi="Calibri" w:cs="Calibri"/>
        </w:rPr>
        <w:t>ó</w:t>
      </w:r>
      <w:r w:rsidRPr="1FD9ED35">
        <w:rPr>
          <w:rFonts w:asciiTheme="majorHAnsi" w:hAnsiTheme="majorHAnsi" w:cstheme="majorBidi"/>
        </w:rPr>
        <w:t>n: t + 30 d</w:t>
      </w:r>
      <w:r w:rsidRPr="1FD9ED35">
        <w:rPr>
          <w:rFonts w:ascii="Calibri" w:hAnsi="Calibri" w:cs="Calibri"/>
        </w:rPr>
        <w:t>í</w:t>
      </w:r>
      <w:r w:rsidRPr="1FD9ED35">
        <w:rPr>
          <w:rFonts w:asciiTheme="majorHAnsi" w:hAnsiTheme="majorHAnsi" w:cstheme="majorBidi"/>
        </w:rPr>
        <w:t>as</w:t>
      </w:r>
    </w:p>
    <w:p w:rsidRPr="00281717" w:rsidR="003E0871" w:rsidP="1FD9ED35" w:rsidRDefault="003E0871" w14:paraId="4DAB7BBC" w14:textId="265D8714">
      <w:pPr>
        <w:pStyle w:val="ListParagraph"/>
        <w:numPr>
          <w:ilvl w:val="0"/>
          <w:numId w:val="2"/>
        </w:num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>Plazo para Clasificaci</w:t>
      </w:r>
      <w:r w:rsidRPr="1FD9ED35">
        <w:rPr>
          <w:rFonts w:ascii="Calibri" w:hAnsi="Calibri" w:cs="Calibri"/>
        </w:rPr>
        <w:t>ó</w:t>
      </w:r>
      <w:r w:rsidRPr="1FD9ED35">
        <w:rPr>
          <w:rFonts w:asciiTheme="majorHAnsi" w:hAnsiTheme="majorHAnsi" w:cstheme="majorBidi"/>
        </w:rPr>
        <w:t>n: El analista debe clasificar la alerta dentro de este per</w:t>
      </w:r>
      <w:r w:rsidRPr="1FD9ED35">
        <w:rPr>
          <w:rFonts w:ascii="Calibri" w:hAnsi="Calibri" w:cs="Calibri"/>
        </w:rPr>
        <w:t>í</w:t>
      </w:r>
      <w:r w:rsidRPr="1FD9ED35">
        <w:rPr>
          <w:rFonts w:asciiTheme="majorHAnsi" w:hAnsiTheme="majorHAnsi" w:cstheme="majorBidi"/>
        </w:rPr>
        <w:t>odo</w:t>
      </w:r>
    </w:p>
    <w:p w:rsidRPr="00281717" w:rsidR="003E0871" w:rsidP="1FD9ED35" w:rsidRDefault="003E0871" w14:paraId="46B6C193" w14:textId="273A022D">
      <w:pPr>
        <w:pStyle w:val="ListParagraph"/>
        <w:numPr>
          <w:ilvl w:val="0"/>
          <w:numId w:val="1"/>
        </w:num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 xml:space="preserve">Implicación Modelo: El modelo predice la probabilidad de que una alerta sea clasificada </w:t>
      </w:r>
    </w:p>
    <w:p w:rsidRPr="00281717" w:rsidR="003E0871" w:rsidP="003E0871" w:rsidRDefault="003E0871" w14:paraId="6C2CFBE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como "Con Riesgo" dentro de este horizonte operativo</w:t>
      </w:r>
    </w:p>
    <w:p w:rsidRPr="00281717" w:rsidR="003E0871" w:rsidP="003E0871" w:rsidRDefault="003E0871" w14:paraId="14C94635" w14:textId="77777777">
      <w:pPr>
        <w:rPr>
          <w:rFonts w:asciiTheme="majorHAnsi" w:hAnsiTheme="majorHAnsi" w:cstheme="majorHAnsi"/>
        </w:rPr>
      </w:pPr>
    </w:p>
    <w:p w:rsidRPr="00281717" w:rsidR="003E0871" w:rsidP="003E0871" w:rsidRDefault="003E0871" w14:paraId="08971F0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Esta definición es crítica para la aplicabilidad del modelo en producción, ya que establece </w:t>
      </w:r>
    </w:p>
    <w:p w:rsidRPr="00281717" w:rsidR="003E0871" w:rsidP="003E0871" w:rsidRDefault="003E0871" w14:paraId="62E726C4" w14:textId="1F3A229E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el tiempo esperado entre la generación de la alerta y la clasificación por el analista.</w:t>
      </w:r>
    </w:p>
    <w:p w:rsidRPr="00AC6DAB" w:rsidR="003E0871" w:rsidP="003E0871" w:rsidRDefault="003E0871" w14:paraId="681DCEE1" w14:textId="06ED3A7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4.4 Construcción Temporal del Target</w:t>
      </w:r>
    </w:p>
    <w:p w:rsidRPr="00281717" w:rsidR="003E0871" w:rsidP="003E0871" w:rsidRDefault="003E0871" w14:paraId="5A967CC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Query de Construcción (seudocódigo SQL):</w:t>
      </w:r>
    </w:p>
    <w:p w:rsidRPr="00281717" w:rsidR="003E0871" w:rsidP="003E0871" w:rsidRDefault="00B37C56" w14:paraId="010C278C" w14:textId="25D4119A">
      <w:pPr>
        <w:rPr>
          <w:rFonts w:asciiTheme="majorHAnsi" w:hAnsiTheme="majorHAnsi" w:cstheme="majorHAnsi"/>
          <w:b/>
          <w:bCs/>
        </w:rPr>
      </w:pPr>
      <w:r w:rsidRPr="00281717">
        <w:rPr>
          <w:rFonts w:asciiTheme="majorHAnsi" w:hAnsiTheme="majorHAnsi" w:cstheme="majorHAnsi"/>
          <w:b/>
          <w:bCs/>
        </w:rPr>
        <w:t>model_target.sql</w:t>
      </w:r>
    </w:p>
    <w:p w:rsidRPr="00AC6DAB" w:rsidR="003E0871" w:rsidP="003E0871" w:rsidRDefault="003E0871" w14:paraId="5B2C0228" w14:textId="3661DB7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4.5 Casos Particulares</w:t>
      </w:r>
    </w:p>
    <w:p w:rsidRPr="00281717" w:rsidR="003E0871" w:rsidP="003E0871" w:rsidRDefault="003E0871" w14:paraId="425B8C4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a) Múltiples Alertas por Cliente en un Mes:</w:t>
      </w:r>
    </w:p>
    <w:p w:rsidRPr="00281717" w:rsidR="003E0871" w:rsidP="003E0871" w:rsidRDefault="003E0871" w14:paraId="4D2242A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 consolida a nivel cliente-mes</w:t>
      </w:r>
    </w:p>
    <w:p w:rsidRPr="00281717" w:rsidR="003E0871" w:rsidP="003E0871" w:rsidRDefault="003E0871" w14:paraId="36641B5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Si existen múltiples alertas con diferentes clasificaciones, se toma la más severa </w:t>
      </w:r>
    </w:p>
    <w:p w:rsidRPr="00281717" w:rsidR="003E0871" w:rsidP="003E0871" w:rsidRDefault="003E0871" w14:paraId="6F76E25D" w14:textId="2CF0520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(regla de negocio: si alguna es "Con Riesgo", el target del cliente-mes es 1)</w:t>
      </w:r>
    </w:p>
    <w:p w:rsidRPr="00281717" w:rsidR="003E0871" w:rsidP="003E0871" w:rsidRDefault="003E0871" w14:paraId="3ED70F8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b) Clientes sin Alerta:</w:t>
      </w:r>
    </w:p>
    <w:p w:rsidRPr="00281717" w:rsidR="003E0871" w:rsidP="003E0871" w:rsidRDefault="003E0871" w14:paraId="5B7BB71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 incluye una muestra controlada (ver sección 5.5)</w:t>
      </w:r>
    </w:p>
    <w:p w:rsidRPr="00281717" w:rsidR="003E0871" w:rsidP="003E0871" w:rsidRDefault="003E0871" w14:paraId="0A0AAE71" w14:textId="159FF14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Estos casos son tratados como target = 0 (no representan riesgo)</w:t>
      </w:r>
    </w:p>
    <w:p w:rsidRPr="00281717" w:rsidR="003E0871" w:rsidP="003E0871" w:rsidRDefault="003E0871" w14:paraId="56D2D2C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c) Alertas con Falta de Clasificación:</w:t>
      </w:r>
    </w:p>
    <w:p w:rsidRPr="00281717" w:rsidR="003E0871" w:rsidP="003E0871" w:rsidRDefault="003E0871" w14:paraId="70EC2EA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 excluyen del análisis durante training</w:t>
      </w:r>
    </w:p>
    <w:p w:rsidRPr="00281717" w:rsidR="003E0871" w:rsidP="003E0871" w:rsidRDefault="003E0871" w14:paraId="0EC5CEA1" w14:textId="068AB29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 reportan y escalan a Negocio para resolución</w:t>
      </w:r>
    </w:p>
    <w:p w:rsidRPr="00AC6DAB" w:rsidR="003E0871" w:rsidP="003E0871" w:rsidRDefault="003E0871" w14:paraId="41916E30" w14:textId="7C54A7C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4.6 Evidencia</w:t>
      </w:r>
    </w:p>
    <w:p w:rsidRPr="00281717" w:rsidR="003E0871" w:rsidP="003E0871" w:rsidRDefault="003E0871" w14:paraId="58D69666" w14:textId="6CB97053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Consultar Query: Model_target.sql (Anexo B) y Notebook_Target (Evidencia/01.genera_base_train.ipynb)</w:t>
      </w:r>
    </w:p>
    <w:p w:rsidRPr="00AC6DAB" w:rsidR="003E0871" w:rsidP="003E0871" w:rsidRDefault="003E0871" w14:paraId="2C27FADE" w14:textId="23B946B9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5. CONSTRUCCIÓN DEL DATASET</w:t>
      </w:r>
    </w:p>
    <w:p w:rsidRPr="00AC6DAB" w:rsidR="003E0871" w:rsidP="003E0871" w:rsidRDefault="003E0871" w14:paraId="4D29DEED" w14:textId="724977E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5.1 Población Objetivo (Estandarizada)</w:t>
      </w:r>
    </w:p>
    <w:p w:rsidRPr="00281717" w:rsidR="003E0871" w:rsidP="003E0871" w:rsidRDefault="003E0871" w14:paraId="5A5A07D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Población Objetivo: Clientes del segmento Persona Jurídica - Minorista, </w:t>
      </w:r>
    </w:p>
    <w:p w:rsidRPr="00281717" w:rsidR="003E0871" w:rsidP="003E0871" w:rsidRDefault="003E0871" w14:paraId="4AEB592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específicamente subsegmento BPE (Banca Pequeña Empresa) de Interbank, </w:t>
      </w:r>
    </w:p>
    <w:p w:rsidRPr="00281717" w:rsidR="003E0871" w:rsidP="003E0871" w:rsidRDefault="003E0871" w14:paraId="41C756A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que cuentan con al menos una alerta generada por el sistema de monitoreo </w:t>
      </w:r>
    </w:p>
    <w:p w:rsidRPr="00281717" w:rsidR="003E0871" w:rsidP="003E0871" w:rsidRDefault="003E0871" w14:paraId="175319D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PLAFT durante el período enero 2025 - abril 2026, más una muestra controlada </w:t>
      </w:r>
    </w:p>
    <w:p w:rsidRPr="00281717" w:rsidR="003E0871" w:rsidP="003E0871" w:rsidRDefault="003E0871" w14:paraId="6F7B7153" w14:textId="75FC243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de clientes sin alertas equivalente al 0.5% del universo sin alertas.</w:t>
      </w:r>
    </w:p>
    <w:p w:rsidRPr="00281717" w:rsidR="003E0871" w:rsidP="003E0871" w:rsidRDefault="003E0871" w14:paraId="31B8B02C" w14:textId="42198C18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5.2 Unidad de Análisis</w:t>
      </w:r>
    </w:p>
    <w:p w:rsidRPr="00281717" w:rsidR="003E0871" w:rsidP="003E0871" w:rsidRDefault="003E0871" w14:paraId="154B4BC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Unidad: Cliente-Mes</w:t>
      </w:r>
    </w:p>
    <w:p w:rsidRPr="00281717" w:rsidR="003E0871" w:rsidP="003E0871" w:rsidRDefault="003E0871" w14:paraId="2BCC86B0" w14:textId="33F9BB95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Clave: (cod_cli, cod_mes)</w:t>
      </w:r>
    </w:p>
    <w:p w:rsidRPr="00281717" w:rsidR="003E0871" w:rsidP="003E0871" w:rsidRDefault="003E0871" w14:paraId="6057E11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consolida la información a nivel cliente-mes para evitar duplicaciones y </w:t>
      </w:r>
    </w:p>
    <w:p w:rsidRPr="00AC6DAB" w:rsidR="0055247B" w:rsidP="003E0871" w:rsidRDefault="003E0871" w14:paraId="1F47A6D9" w14:textId="118DC4E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asegurar independencia de las observaciones.</w:t>
      </w:r>
    </w:p>
    <w:p w:rsidRPr="00AC6DAB" w:rsidR="003E0871" w:rsidP="003E0871" w:rsidRDefault="003E0871" w14:paraId="5CCEB952" w14:textId="73D43B13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5.3 Subsegmento: Banca Pequeña Empresa (BPE)</w:t>
      </w:r>
    </w:p>
    <w:p w:rsidRPr="00281717" w:rsidR="003E0871" w:rsidP="003E0871" w:rsidRDefault="003E0871" w14:paraId="01A8699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ACLARACIÓN IMPORTANTE: La población objetivo corresponde al subsegmento específico </w:t>
      </w:r>
    </w:p>
    <w:p w:rsidRPr="00281717" w:rsidR="003E0871" w:rsidP="003E0871" w:rsidRDefault="003E0871" w14:paraId="0BB97B94" w14:textId="7316A0A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de Banca Pequeña Empresa (BPE), que es un subconjunto de Personas Jurídicas Minorista.</w:t>
      </w:r>
    </w:p>
    <w:p w:rsidRPr="00281717" w:rsidR="003E0871" w:rsidP="003E0871" w:rsidRDefault="003E0871" w14:paraId="65C6981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El subsegmento BPE se define por criterios de:</w:t>
      </w:r>
    </w:p>
    <w:p w:rsidRPr="00281717" w:rsidR="003E0871" w:rsidP="003E0871" w:rsidRDefault="003E0871" w14:paraId="0EC4CEA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Ingresos anuales</w:t>
      </w:r>
    </w:p>
    <w:p w:rsidRPr="00281717" w:rsidR="003E0871" w:rsidP="003E0871" w:rsidRDefault="003E0871" w14:paraId="2F39CD2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Tamaño de activos</w:t>
      </w:r>
    </w:p>
    <w:p w:rsidRPr="00281717" w:rsidR="003E0871" w:rsidP="003E0871" w:rsidRDefault="003E0871" w14:paraId="5780A9E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Número de empleados</w:t>
      </w:r>
    </w:p>
    <w:p w:rsidRPr="00281717" w:rsidR="003E0871" w:rsidP="003E0871" w:rsidRDefault="003E0871" w14:paraId="7FA57E39" w14:textId="5799E8A9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Clasificación interna de Interbank</w:t>
      </w:r>
    </w:p>
    <w:p w:rsidRPr="00281717" w:rsidR="003E0871" w:rsidP="003E0871" w:rsidRDefault="003E0871" w14:paraId="0AE85A3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 se realiza segmentación adicional del modelo, ya que se trabaja sobre un </w:t>
      </w:r>
    </w:p>
    <w:p w:rsidRPr="00281717" w:rsidR="003E0871" w:rsidP="003E0871" w:rsidRDefault="003E0871" w14:paraId="3EED4321" w14:textId="49877E8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subsegmento homogéneo.</w:t>
      </w:r>
    </w:p>
    <w:p w:rsidRPr="00AC6DAB" w:rsidR="003E0871" w:rsidP="003E0871" w:rsidRDefault="003E0871" w14:paraId="2360BDE1" w14:textId="7AF60D46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5.4 Composición del Dataset y Tamaños de Muestra</w:t>
      </w:r>
    </w:p>
    <w:p w:rsidRPr="00281717" w:rsidR="003E0871" w:rsidP="37B291C9" w:rsidRDefault="003E0871" w14:paraId="5161387B" w14:textId="77777777">
      <w:pPr>
        <w:rPr>
          <w:rFonts w:ascii="Calibri" w:hAnsi="Calibri" w:cs="Calibri" w:asciiTheme="majorAscii" w:hAnsiTheme="majorAscii" w:cstheme="majorAscii"/>
          <w:b w:val="1"/>
          <w:bCs w:val="1"/>
        </w:rPr>
      </w:pP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</w:rPr>
        <w:t>TABLA 1: Tamaños de Muestra por Etapa</w:t>
      </w:r>
    </w:p>
    <w:tbl>
      <w:tblPr>
        <w:tblW w:w="8506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55"/>
        <w:gridCol w:w="2047"/>
        <w:gridCol w:w="1051"/>
        <w:gridCol w:w="1417"/>
        <w:gridCol w:w="1418"/>
        <w:gridCol w:w="1418"/>
      </w:tblGrid>
      <w:tr w:rsidRPr="00281717" w:rsidR="009C5CFD" w:rsidTr="1FD9ED35" w14:paraId="3EE2F1ED" w14:textId="77777777">
        <w:trPr>
          <w:trHeight w:val="380"/>
        </w:trPr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81717" w:rsidR="009C5CFD" w:rsidP="009C5CFD" w:rsidRDefault="009C5CFD" w14:paraId="3622C332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000000"/>
                <w:lang w:eastAsia="es-PE"/>
              </w:rPr>
              <w:t>Etapa</w:t>
            </w:r>
          </w:p>
        </w:tc>
        <w:tc>
          <w:tcPr>
            <w:tcW w:w="20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81717" w:rsidR="009C5CFD" w:rsidP="009C5CFD" w:rsidRDefault="009C5CFD" w14:paraId="6EA737FE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000000"/>
                <w:lang w:val="es-PE" w:eastAsia="es-PE"/>
              </w:rPr>
              <w:t>Data Set</w:t>
            </w:r>
          </w:p>
        </w:tc>
        <w:tc>
          <w:tcPr>
            <w:tcW w:w="10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201BFB85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000000"/>
                <w:lang w:val="es-PE" w:eastAsia="es-PE"/>
              </w:rPr>
              <w:t>Período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6C8CD4B0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000000"/>
                <w:lang w:val="es-PE" w:eastAsia="es-PE"/>
              </w:rPr>
              <w:t>Registros</w:t>
            </w: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71C846B1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000000"/>
                <w:lang w:val="es-PE" w:eastAsia="es-PE"/>
              </w:rPr>
              <w:t>Positivos (Cant.)</w:t>
            </w: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2B4CDDBA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000000"/>
                <w:lang w:val="es-PE" w:eastAsia="es-PE"/>
              </w:rPr>
              <w:t>Tasa Positivos</w:t>
            </w:r>
          </w:p>
        </w:tc>
      </w:tr>
      <w:tr w:rsidRPr="00281717" w:rsidR="009C5CFD" w:rsidTr="1FD9ED35" w14:paraId="029E75B4" w14:textId="77777777">
        <w:trPr>
          <w:trHeight w:val="380"/>
        </w:trPr>
        <w:tc>
          <w:tcPr>
            <w:tcW w:w="11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81717" w:rsidR="009C5CFD" w:rsidP="009C5CFD" w:rsidRDefault="009C5CFD" w14:paraId="2367E445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eastAsia="es-PE"/>
              </w:rPr>
              <w:t>Train</w:t>
            </w:r>
          </w:p>
        </w:tc>
        <w:tc>
          <w:tcPr>
            <w:tcW w:w="20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63ACF65E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(BALANCEADO)</w:t>
            </w:r>
          </w:p>
        </w:tc>
        <w:tc>
          <w:tcPr>
            <w:tcW w:w="10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7D74630A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Ene-Jul 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7508703D" w14:textId="6C91CB60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174</w:t>
            </w:r>
            <w:r w:rsidRPr="00281717" w:rsidR="00E46D82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.</w:t>
            </w: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523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5FC6CCDE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877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68AE5276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0.50%</w:t>
            </w:r>
          </w:p>
        </w:tc>
      </w:tr>
      <w:tr w:rsidRPr="00281717" w:rsidR="009C5CFD" w:rsidTr="1FD9ED35" w14:paraId="7C3A1130" w14:textId="77777777">
        <w:trPr>
          <w:trHeight w:val="380"/>
        </w:trPr>
        <w:tc>
          <w:tcPr>
            <w:tcW w:w="11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81717" w:rsidR="009C5CFD" w:rsidP="009C5CFD" w:rsidRDefault="009C5CFD" w14:paraId="196BF01F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eastAsia="es-PE"/>
              </w:rPr>
              <w:t>Validation</w:t>
            </w:r>
          </w:p>
        </w:tc>
        <w:tc>
          <w:tcPr>
            <w:tcW w:w="20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5CE7A07D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(Natural)</w:t>
            </w:r>
          </w:p>
        </w:tc>
        <w:tc>
          <w:tcPr>
            <w:tcW w:w="10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3D04C356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Ago-Sep 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7AC6919B" w14:textId="30340036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324</w:t>
            </w:r>
            <w:r w:rsidRPr="00281717" w:rsidR="00E46D82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.</w:t>
            </w: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035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2ECCDF9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188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04A9AC0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0.06%</w:t>
            </w:r>
          </w:p>
        </w:tc>
      </w:tr>
      <w:tr w:rsidRPr="00281717" w:rsidR="009C5CFD" w:rsidTr="1FD9ED35" w14:paraId="738E46FF" w14:textId="77777777">
        <w:trPr>
          <w:trHeight w:val="380"/>
        </w:trPr>
        <w:tc>
          <w:tcPr>
            <w:tcW w:w="11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81717" w:rsidR="009C5CFD" w:rsidP="009C5CFD" w:rsidRDefault="009C5CFD" w14:paraId="0CE54A8D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eastAsia="es-PE"/>
              </w:rPr>
              <w:t>Test</w:t>
            </w:r>
          </w:p>
        </w:tc>
        <w:tc>
          <w:tcPr>
            <w:tcW w:w="20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5369ACA8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(Natural)</w:t>
            </w:r>
          </w:p>
        </w:tc>
        <w:tc>
          <w:tcPr>
            <w:tcW w:w="10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18119408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Oct 2025-Abr 2026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7568B911" w14:textId="4887FBDE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</w:t>
            </w:r>
            <w:r w:rsidRPr="00281717" w:rsidR="00E46D82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.</w:t>
            </w: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184</w:t>
            </w:r>
            <w:r w:rsidRPr="00281717" w:rsidR="00E46D82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.</w:t>
            </w: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738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4D90A9E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645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9C5CFD" w:rsidP="009C5CFD" w:rsidRDefault="009C5CFD" w14:paraId="41D3C08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0.05%</w:t>
            </w:r>
          </w:p>
        </w:tc>
      </w:tr>
    </w:tbl>
    <w:p w:rsidRPr="00281717" w:rsidR="003E0871" w:rsidP="003E0871" w:rsidRDefault="003E0871" w14:paraId="01B0A7AD" w14:textId="77777777">
      <w:pPr>
        <w:rPr>
          <w:rFonts w:asciiTheme="majorHAnsi" w:hAnsiTheme="majorHAnsi" w:cstheme="majorHAnsi"/>
        </w:rPr>
      </w:pPr>
    </w:p>
    <w:p w:rsidRPr="00281717" w:rsidR="003E0871" w:rsidP="003E0871" w:rsidRDefault="003E0871" w14:paraId="711D3F7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NOTAS CRÍTICAS:</w:t>
      </w:r>
    </w:p>
    <w:p w:rsidRPr="00281717" w:rsidR="003E0871" w:rsidP="003E0871" w:rsidRDefault="003E0871" w14:paraId="0A195543" w14:textId="1A11BE1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El conjunto Train presenta </w:t>
      </w:r>
      <w:r w:rsidRPr="00281717" w:rsidR="00E46D82">
        <w:rPr>
          <w:rFonts w:asciiTheme="majorHAnsi" w:hAnsiTheme="majorHAnsi" w:cstheme="majorHAnsi"/>
        </w:rPr>
        <w:t>174.523</w:t>
      </w:r>
      <w:r w:rsidRPr="00281717">
        <w:rPr>
          <w:rFonts w:asciiTheme="majorHAnsi" w:hAnsiTheme="majorHAnsi" w:cstheme="majorHAnsi"/>
        </w:rPr>
        <w:t xml:space="preserve"> registros con balanceo deliberado (0.50% positivos)</w:t>
      </w:r>
    </w:p>
    <w:p w:rsidRPr="00281717" w:rsidR="003E0871" w:rsidP="003E0871" w:rsidRDefault="003E0871" w14:paraId="08E8B46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El conjunto Validation NO está balanceado y refleja la distribución natural del universo</w:t>
      </w:r>
    </w:p>
    <w:p w:rsidRPr="00281717" w:rsidR="003E0871" w:rsidP="003E0871" w:rsidRDefault="003E0871" w14:paraId="625D645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El conjunto Test NO está balanceado y refleja la distribución natural del universo</w:t>
      </w:r>
    </w:p>
    <w:p w:rsidRPr="00281717" w:rsidR="003E0871" w:rsidP="003E0871" w:rsidRDefault="003E0871" w14:paraId="33DFAC7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Los números exactos de Validation y Test varían según período específico de extracción</w:t>
      </w:r>
    </w:p>
    <w:p w:rsidR="5DCFAA10" w:rsidRDefault="5DCFAA10" w14:paraId="6BDD8DF3" w14:textId="533193AC"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 xml:space="preserve">-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Se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verifica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que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los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conjuntos Train, Validation y Test son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disjuntos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temporalmente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.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Adicionalmente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, se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evaluó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la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presencia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de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clientes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compartidos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entre conjuntos,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observándose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una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superposición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marginal inferior al 1% del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universo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de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cada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partición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, la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cual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se documenta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en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la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sección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6.4.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Debido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a la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separación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temporal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estricta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de las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observaciones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,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esta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superposición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no genera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fuga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de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información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ni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afecta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materialmente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la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capacidad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de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generalización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del 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modelo</w:t>
      </w:r>
      <w:r w:rsidRPr="37B291C9" w:rsidR="40713D1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.</w:t>
      </w:r>
    </w:p>
    <w:p w:rsidR="37B291C9" w:rsidP="37B291C9" w:rsidRDefault="37B291C9" w14:paraId="3288024B" w14:textId="1CDA91B5">
      <w:pPr>
        <w:rPr>
          <w:rFonts w:ascii="Calibri" w:hAnsi="Calibri" w:cs="Calibri" w:asciiTheme="majorAscii" w:hAnsiTheme="majorAscii" w:cstheme="majorAscii"/>
        </w:rPr>
      </w:pPr>
    </w:p>
    <w:p w:rsidRPr="00AC6DAB" w:rsidR="003E0871" w:rsidP="003E0871" w:rsidRDefault="003E0871" w14:paraId="312A3D68" w14:textId="0F91A17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5.5 Incorporación de Clientes sin Alerta (Justificación)</w:t>
      </w:r>
    </w:p>
    <w:p w:rsidRPr="00281717" w:rsidR="00E829FA" w:rsidP="00E829FA" w:rsidRDefault="00E829FA" w14:paraId="76E2664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DECISIÓN: Se incorpora un 0.5% del universo de clientes sin alertas como negativos adicionales.</w:t>
      </w:r>
    </w:p>
    <w:p w:rsidRPr="00281717" w:rsidR="00E829FA" w:rsidP="00E829FA" w:rsidRDefault="00E829FA" w14:paraId="36466B4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JUSTIFICACIÓN:</w:t>
      </w:r>
    </w:p>
    <w:p w:rsidRPr="00281717" w:rsidR="00E829FA" w:rsidP="00E829FA" w:rsidRDefault="00E829FA" w14:paraId="468DFDE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objetivo del modelo es distinguir entre alertas con y sin riesgo dentro del universo </w:t>
      </w:r>
    </w:p>
    <w:p w:rsidRPr="00281717" w:rsidR="00E829FA" w:rsidP="00E829FA" w:rsidRDefault="00E829FA" w14:paraId="505327F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operativo de alertas generadas. Sin embargo, una proporción marginal de clientes sin alerta </w:t>
      </w:r>
    </w:p>
    <w:p w:rsidRPr="00281717" w:rsidR="00E829FA" w:rsidP="00E829FA" w:rsidRDefault="00E829FA" w14:paraId="21320C4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proporciona al modelo:</w:t>
      </w:r>
    </w:p>
    <w:p w:rsidRPr="00281717" w:rsidR="00E829FA" w:rsidP="00E829FA" w:rsidRDefault="00E829FA" w14:paraId="180D9A7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Exposición a patrones normales de comportamiento</w:t>
      </w:r>
    </w:p>
    <w:p w:rsidRPr="00281717" w:rsidR="00E829FA" w:rsidP="00E829FA" w:rsidRDefault="00E829FA" w14:paraId="5CEBBA8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Mitigación parcial de sesgo hacia clientes con historial de alertas</w:t>
      </w:r>
    </w:p>
    <w:p w:rsidRPr="00AC6DAB" w:rsidR="00F77DE5" w:rsidP="003E0871" w:rsidRDefault="00E829FA" w14:paraId="0F35699F" w14:textId="4AB058A3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Mejor capacidad discriminatoria en escenarios reales</w:t>
      </w:r>
    </w:p>
    <w:p w:rsidRPr="00AC6DAB" w:rsidR="003E0871" w:rsidP="003E0871" w:rsidRDefault="003E0871" w14:paraId="3C69EC92" w14:textId="6A592605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5.6 Consolidación de Múltiples Alertas</w:t>
      </w:r>
    </w:p>
    <w:p w:rsidRPr="00281717" w:rsidR="003E0871" w:rsidP="003E0871" w:rsidRDefault="003E0871" w14:paraId="46A5812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Cuando un cliente genera múltiples alertas en un mismo mes:</w:t>
      </w:r>
    </w:p>
    <w:p w:rsidRPr="00281717" w:rsidR="003E0871" w:rsidP="003E0871" w:rsidRDefault="003E0871" w14:paraId="565835B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Se identifica la alerta más severa (Con Riesgo &gt; Falso Positivo)</w:t>
      </w:r>
    </w:p>
    <w:p w:rsidRPr="00281717" w:rsidR="003E0871" w:rsidP="003E0871" w:rsidRDefault="003E0871" w14:paraId="479241C6" w14:textId="4BF2D293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2. Se consolida a un solo registro cliente-mes con target = máximo(targets individuales)</w:t>
      </w:r>
    </w:p>
    <w:p w:rsidRPr="00281717" w:rsidR="00AD463D" w:rsidP="003E0871" w:rsidRDefault="003E0871" w14:paraId="6E04299D" w14:textId="1717764A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5.7 Balance de Clases (Detallado)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740"/>
        <w:gridCol w:w="1200"/>
        <w:gridCol w:w="1200"/>
        <w:gridCol w:w="1320"/>
      </w:tblGrid>
      <w:tr w:rsidRPr="00281717" w:rsidR="00AD463D" w:rsidTr="00AD463D" w14:paraId="2176C2F2" w14:textId="77777777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AD463D" w:rsidP="00AD463D" w:rsidRDefault="00AD463D" w14:paraId="632ED2CD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AD463D" w:rsidP="00AD463D" w:rsidRDefault="00AD463D" w14:paraId="1659F617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sin alerta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AD463D" w:rsidP="00AD463D" w:rsidRDefault="00AD463D" w14:paraId="14428E4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AD463D" w:rsidP="00AD463D" w:rsidRDefault="00AD463D" w14:paraId="5857E21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AD463D" w:rsidP="00AD463D" w:rsidRDefault="00AD463D" w14:paraId="3E88CEEA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Total general</w:t>
            </w:r>
          </w:p>
        </w:tc>
      </w:tr>
      <w:tr w:rsidRPr="00281717" w:rsidR="00AD463D" w:rsidTr="00AD463D" w14:paraId="001E31C4" w14:textId="77777777">
        <w:trPr>
          <w:trHeight w:val="290"/>
        </w:trPr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642192E2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202501</w:t>
            </w:r>
          </w:p>
        </w:tc>
        <w:tc>
          <w:tcPr>
            <w:tcW w:w="1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770CC13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154641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3F5C4D8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494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53169D3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127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25992B48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155262</w:t>
            </w:r>
          </w:p>
        </w:tc>
      </w:tr>
      <w:tr w:rsidRPr="00281717" w:rsidR="00AD463D" w:rsidTr="00AD463D" w14:paraId="2C49468E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2167E00E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202502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290B473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154977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30B8C25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585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3B04022F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149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23D48D9B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155711</w:t>
            </w:r>
          </w:p>
        </w:tc>
      </w:tr>
      <w:tr w:rsidRPr="00281717" w:rsidR="00AD463D" w:rsidTr="00AD463D" w14:paraId="1B46635E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122487DC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202503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1E7CC75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155258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33F7DB8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609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46AC8C4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142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648D496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156009</w:t>
            </w:r>
          </w:p>
        </w:tc>
      </w:tr>
      <w:tr w:rsidRPr="00281717" w:rsidR="00AD463D" w:rsidTr="00AD463D" w14:paraId="141DD044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765ECA49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202504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2D835B1E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156911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234B4679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399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19DB48C1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117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0C82E1D1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157427</w:t>
            </w:r>
          </w:p>
        </w:tc>
      </w:tr>
      <w:tr w:rsidRPr="00281717" w:rsidR="00AD463D" w:rsidTr="00AD463D" w14:paraId="563090F4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56CB832A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202505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5873C08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157671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6BAD751F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518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7873190C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154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7294EC0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158343</w:t>
            </w:r>
          </w:p>
        </w:tc>
      </w:tr>
      <w:tr w:rsidRPr="00281717" w:rsidR="00AD463D" w:rsidTr="00AD463D" w14:paraId="59CFB283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2035BF94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202506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4903499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162275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1E29E70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491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489045C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61D23F3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162885</w:t>
            </w:r>
          </w:p>
        </w:tc>
      </w:tr>
      <w:tr w:rsidRPr="00281717" w:rsidR="00AD463D" w:rsidTr="00AD463D" w14:paraId="0D153B99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100038C3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738E5D4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163016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379CDE08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454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17FEBB2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AD463D" w:rsidP="00AD463D" w:rsidRDefault="00AD463D" w14:paraId="225E0C9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163569</w:t>
            </w:r>
          </w:p>
        </w:tc>
      </w:tr>
    </w:tbl>
    <w:p w:rsidRPr="00281717" w:rsidR="003E0871" w:rsidP="003E0871" w:rsidRDefault="003E0871" w14:paraId="74800D7C" w14:textId="77777777">
      <w:pPr>
        <w:rPr>
          <w:rFonts w:asciiTheme="majorHAnsi" w:hAnsiTheme="majorHAnsi" w:cstheme="majorHAnsi"/>
        </w:rPr>
      </w:pPr>
    </w:p>
    <w:p w:rsidRPr="00281717" w:rsidR="003E0871" w:rsidP="003E0871" w:rsidRDefault="003E0871" w14:paraId="5A15E77A" w14:textId="7C10BE8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PROBLEMA: Desbalance extremo (0.</w:t>
      </w:r>
      <w:r w:rsidRPr="00281717" w:rsidR="006E1715">
        <w:rPr>
          <w:rFonts w:asciiTheme="majorHAnsi" w:hAnsiTheme="majorHAnsi" w:cstheme="majorHAnsi"/>
        </w:rPr>
        <w:t>07</w:t>
      </w:r>
      <w:r w:rsidRPr="00281717">
        <w:rPr>
          <w:rFonts w:asciiTheme="majorHAnsi" w:hAnsiTheme="majorHAnsi" w:cstheme="majorHAnsi"/>
        </w:rPr>
        <w:t>% positivos vs 99.</w:t>
      </w:r>
      <w:r w:rsidRPr="00281717" w:rsidR="00D125F4">
        <w:rPr>
          <w:rFonts w:asciiTheme="majorHAnsi" w:hAnsiTheme="majorHAnsi" w:cstheme="majorHAnsi"/>
        </w:rPr>
        <w:t>93</w:t>
      </w:r>
      <w:r w:rsidRPr="00281717">
        <w:rPr>
          <w:rFonts w:asciiTheme="majorHAnsi" w:hAnsiTheme="majorHAnsi" w:cstheme="majorHAnsi"/>
        </w:rPr>
        <w:t>% negativos)</w:t>
      </w:r>
    </w:p>
    <w:p w:rsidRPr="00281717" w:rsidR="003E0871" w:rsidP="003E0871" w:rsidRDefault="003E0871" w14:paraId="561A1952" w14:textId="0569A43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ESTRATEGIA DE BALANCEO (Train únicamente):</w:t>
      </w:r>
    </w:p>
    <w:p w:rsidRPr="00281717" w:rsidR="003E0871" w:rsidP="003E0871" w:rsidRDefault="003E0871" w14:paraId="424A4C4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Paso 1: Separación de Casos</w:t>
      </w:r>
    </w:p>
    <w:p w:rsidRPr="00281717" w:rsidR="003E0871" w:rsidP="003E0871" w:rsidRDefault="003E0871" w14:paraId="375C6847" w14:textId="328F1110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Universo histórico (Ene-Jul 2025): </w:t>
      </w:r>
      <w:r w:rsidRPr="00281717" w:rsidR="00814B7C">
        <w:rPr>
          <w:rFonts w:asciiTheme="majorHAnsi" w:hAnsiTheme="majorHAnsi" w:cstheme="majorHAnsi"/>
        </w:rPr>
        <w:t>1.</w:t>
      </w:r>
      <w:r w:rsidRPr="00281717" w:rsidR="00716D3F">
        <w:rPr>
          <w:rFonts w:asciiTheme="majorHAnsi" w:hAnsiTheme="majorHAnsi" w:cstheme="majorHAnsi"/>
        </w:rPr>
        <w:t>109.206</w:t>
      </w:r>
      <w:r w:rsidRPr="00281717">
        <w:rPr>
          <w:rFonts w:asciiTheme="majorHAnsi" w:hAnsiTheme="majorHAnsi" w:cstheme="majorHAnsi"/>
        </w:rPr>
        <w:t xml:space="preserve"> registros cliente-mes</w:t>
      </w:r>
    </w:p>
    <w:p w:rsidRPr="00281717" w:rsidR="003E0871" w:rsidP="003E0871" w:rsidRDefault="003E0871" w14:paraId="6F193FA3" w14:textId="0B367209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Clientes con alerta: </w:t>
      </w:r>
      <w:r w:rsidRPr="00281717" w:rsidR="00253C8F">
        <w:rPr>
          <w:rFonts w:asciiTheme="majorHAnsi" w:hAnsiTheme="majorHAnsi" w:cstheme="majorHAnsi"/>
        </w:rPr>
        <w:t>4.457</w:t>
      </w:r>
      <w:r w:rsidRPr="00281717">
        <w:rPr>
          <w:rFonts w:asciiTheme="majorHAnsi" w:hAnsiTheme="majorHAnsi" w:cstheme="majorHAnsi"/>
        </w:rPr>
        <w:t xml:space="preserve"> registros</w:t>
      </w:r>
    </w:p>
    <w:p w:rsidRPr="00281717" w:rsidR="003E0871" w:rsidP="1FD9ED35" w:rsidRDefault="003E0871" w14:paraId="36AB33DF" w14:textId="40A56A15">
      <w:pPr>
        <w:rPr>
          <w:rFonts w:asciiTheme="majorHAnsi" w:hAnsiTheme="majorHAnsi" w:cstheme="majorBidi"/>
          <w:lang w:val="es-ES"/>
        </w:rPr>
      </w:pPr>
      <w:r w:rsidRPr="1FD9ED35">
        <w:rPr>
          <w:rFonts w:asciiTheme="majorHAnsi" w:hAnsiTheme="majorHAnsi" w:cstheme="majorBidi"/>
          <w:lang w:val="es-ES"/>
        </w:rPr>
        <w:t xml:space="preserve"> </w:t>
      </w:r>
      <w:r w:rsidRPr="1FD9ED35" w:rsidR="42815E1F">
        <w:rPr>
          <w:rFonts w:asciiTheme="majorHAnsi" w:hAnsiTheme="majorHAnsi" w:cstheme="majorBidi"/>
          <w:lang w:val="es-ES"/>
        </w:rPr>
        <w:t xml:space="preserve">* </w:t>
      </w:r>
      <w:r w:rsidRPr="1FD9ED35" w:rsidR="2AFEDB04">
        <w:rPr>
          <w:rFonts w:asciiTheme="majorHAnsi" w:hAnsiTheme="majorHAnsi" w:cstheme="majorBidi"/>
          <w:lang w:val="es-ES"/>
        </w:rPr>
        <w:t xml:space="preserve">  </w:t>
      </w:r>
      <w:r w:rsidRPr="1FD9ED35">
        <w:rPr>
          <w:rFonts w:asciiTheme="majorHAnsi" w:hAnsiTheme="majorHAnsi" w:cstheme="majorBidi"/>
          <w:lang w:val="es-ES"/>
        </w:rPr>
        <w:t xml:space="preserve">Con Riesgo (target=1): </w:t>
      </w:r>
      <w:r w:rsidRPr="1FD9ED35" w:rsidR="00502387">
        <w:rPr>
          <w:rFonts w:asciiTheme="majorHAnsi" w:hAnsiTheme="majorHAnsi" w:cstheme="majorBidi"/>
          <w:lang w:val="es-ES"/>
        </w:rPr>
        <w:t>877</w:t>
      </w:r>
      <w:r w:rsidRPr="1FD9ED35">
        <w:rPr>
          <w:rFonts w:asciiTheme="majorHAnsi" w:hAnsiTheme="majorHAnsi" w:cstheme="majorBidi"/>
          <w:lang w:val="es-ES"/>
        </w:rPr>
        <w:t xml:space="preserve"> casos (</w:t>
      </w:r>
      <w:r w:rsidRPr="1FD9ED35" w:rsidR="00637B5A">
        <w:rPr>
          <w:rFonts w:asciiTheme="majorHAnsi" w:hAnsiTheme="majorHAnsi" w:cstheme="majorBidi"/>
          <w:lang w:val="es-ES"/>
        </w:rPr>
        <w:t>25</w:t>
      </w:r>
      <w:r w:rsidRPr="1FD9ED35">
        <w:rPr>
          <w:rFonts w:asciiTheme="majorHAnsi" w:hAnsiTheme="majorHAnsi" w:cstheme="majorBidi"/>
          <w:lang w:val="es-ES"/>
        </w:rPr>
        <w:t>% de alertados)</w:t>
      </w:r>
    </w:p>
    <w:p w:rsidRPr="00281717" w:rsidR="003E0871" w:rsidP="1FD9ED35" w:rsidRDefault="003E0871" w14:paraId="60F1BBF7" w14:textId="029AA9FA">
      <w:p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 xml:space="preserve"> </w:t>
      </w:r>
      <w:r w:rsidRPr="1FD9ED35" w:rsidR="048EC522">
        <w:rPr>
          <w:rFonts w:asciiTheme="majorHAnsi" w:hAnsiTheme="majorHAnsi" w:cstheme="majorBidi"/>
        </w:rPr>
        <w:t xml:space="preserve">* </w:t>
      </w:r>
      <w:r w:rsidRPr="1FD9ED35" w:rsidR="4E59DC6F">
        <w:rPr>
          <w:rFonts w:asciiTheme="majorHAnsi" w:hAnsiTheme="majorHAnsi" w:cstheme="majorBidi"/>
        </w:rPr>
        <w:t xml:space="preserve"> </w:t>
      </w:r>
      <w:r w:rsidRPr="1FD9ED35">
        <w:rPr>
          <w:rFonts w:asciiTheme="majorHAnsi" w:hAnsiTheme="majorHAnsi" w:cstheme="majorBidi"/>
        </w:rPr>
        <w:t xml:space="preserve"> Falso Positivo (target=0): </w:t>
      </w:r>
      <w:r w:rsidRPr="1FD9ED35" w:rsidR="00A07F33">
        <w:rPr>
          <w:rFonts w:asciiTheme="majorHAnsi" w:hAnsiTheme="majorHAnsi" w:cstheme="majorBidi"/>
        </w:rPr>
        <w:t>3.550</w:t>
      </w:r>
      <w:r w:rsidRPr="1FD9ED35">
        <w:rPr>
          <w:rFonts w:asciiTheme="majorHAnsi" w:hAnsiTheme="majorHAnsi" w:cstheme="majorBidi"/>
        </w:rPr>
        <w:t xml:space="preserve"> casos</w:t>
      </w:r>
    </w:p>
    <w:p w:rsidRPr="00281717" w:rsidR="00903C5E" w:rsidP="003E0871" w:rsidRDefault="003E0871" w14:paraId="1F318543" w14:textId="4F5170F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Clientes sin alerta: </w:t>
      </w:r>
      <w:r w:rsidRPr="00281717" w:rsidR="003777D5">
        <w:rPr>
          <w:rFonts w:asciiTheme="majorHAnsi" w:hAnsiTheme="majorHAnsi" w:cstheme="majorHAnsi"/>
        </w:rPr>
        <w:t>1.</w:t>
      </w:r>
      <w:r w:rsidRPr="00281717" w:rsidR="00716D3F">
        <w:rPr>
          <w:rFonts w:asciiTheme="majorHAnsi" w:hAnsiTheme="majorHAnsi" w:cstheme="majorHAnsi"/>
        </w:rPr>
        <w:t>104.749</w:t>
      </w:r>
      <w:r w:rsidRPr="00281717">
        <w:rPr>
          <w:rFonts w:asciiTheme="majorHAnsi" w:hAnsiTheme="majorHAnsi" w:cstheme="majorHAnsi"/>
        </w:rPr>
        <w:t xml:space="preserve"> registros</w:t>
      </w:r>
    </w:p>
    <w:p w:rsidRPr="00281717" w:rsidR="00903C5E" w:rsidP="003E0871" w:rsidRDefault="00903C5E" w14:paraId="1E550E26" w14:textId="77777777">
      <w:pPr>
        <w:rPr>
          <w:rFonts w:asciiTheme="majorHAnsi" w:hAnsiTheme="majorHAnsi" w:cstheme="majorHAnsi"/>
        </w:rPr>
      </w:pPr>
    </w:p>
    <w:p w:rsidR="00AC6DAB" w:rsidP="003E0871" w:rsidRDefault="00AC6DAB" w14:paraId="7B24EA51" w14:textId="77777777">
      <w:pPr>
        <w:rPr>
          <w:rFonts w:asciiTheme="majorHAnsi" w:hAnsiTheme="majorHAnsi" w:cstheme="majorHAnsi"/>
        </w:rPr>
      </w:pPr>
    </w:p>
    <w:p w:rsidRPr="00281717" w:rsidR="003E0871" w:rsidP="003E0871" w:rsidRDefault="003E0871" w14:paraId="23A41BE0" w14:textId="02686CD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Paso 2: Construcción de Train Balanceado</w:t>
      </w:r>
    </w:p>
    <w:p w:rsidRPr="00281717" w:rsidR="003E0871" w:rsidP="003E0871" w:rsidRDefault="003E0871" w14:paraId="69CE1772" w14:textId="10D01019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Incluir 100% de casos positivos: </w:t>
      </w:r>
      <w:r w:rsidRPr="00281717" w:rsidR="00903C5E">
        <w:rPr>
          <w:rFonts w:asciiTheme="majorHAnsi" w:hAnsiTheme="majorHAnsi" w:cstheme="majorHAnsi"/>
        </w:rPr>
        <w:t>877</w:t>
      </w:r>
      <w:r w:rsidRPr="00281717">
        <w:rPr>
          <w:rFonts w:asciiTheme="majorHAnsi" w:hAnsiTheme="majorHAnsi" w:cstheme="majorHAnsi"/>
        </w:rPr>
        <w:t xml:space="preserve"> casos</w:t>
      </w:r>
    </w:p>
    <w:p w:rsidRPr="00281717" w:rsidR="00CE6CE1" w:rsidP="003E0871" w:rsidRDefault="00CE6CE1" w14:paraId="2119447A" w14:textId="3A99732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Incluir 100% de casos</w:t>
      </w:r>
      <w:r w:rsidRPr="00281717" w:rsidR="00EB1573">
        <w:rPr>
          <w:rFonts w:asciiTheme="majorHAnsi" w:hAnsiTheme="majorHAnsi" w:cstheme="majorHAnsi"/>
        </w:rPr>
        <w:t xml:space="preserve"> falsos positivos alertados</w:t>
      </w:r>
      <w:r w:rsidRPr="00281717">
        <w:rPr>
          <w:rFonts w:asciiTheme="majorHAnsi" w:hAnsiTheme="majorHAnsi" w:cstheme="majorHAnsi"/>
        </w:rPr>
        <w:t xml:space="preserve">: </w:t>
      </w:r>
      <w:r w:rsidRPr="00281717" w:rsidR="008F7958">
        <w:rPr>
          <w:rFonts w:asciiTheme="majorHAnsi" w:hAnsiTheme="majorHAnsi" w:cstheme="majorHAnsi"/>
        </w:rPr>
        <w:t>3.550</w:t>
      </w:r>
      <w:r w:rsidRPr="00281717">
        <w:rPr>
          <w:rFonts w:asciiTheme="majorHAnsi" w:hAnsiTheme="majorHAnsi" w:cstheme="majorHAnsi"/>
        </w:rPr>
        <w:t xml:space="preserve"> casos</w:t>
      </w:r>
    </w:p>
    <w:p w:rsidRPr="00281717" w:rsidR="003E0871" w:rsidP="003E0871" w:rsidRDefault="003E0871" w14:paraId="22665DA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Ajustar casos negativos mediante resampling:</w:t>
      </w:r>
    </w:p>
    <w:p w:rsidRPr="00281717" w:rsidR="003E0871" w:rsidP="1FD9ED35" w:rsidRDefault="003E0871" w14:paraId="4C23EFCA" w14:textId="26FA29C4">
      <w:pPr>
        <w:rPr>
          <w:rFonts w:asciiTheme="majorHAnsi" w:hAnsiTheme="majorHAnsi" w:cstheme="majorBidi"/>
          <w:lang w:val="es-ES"/>
        </w:rPr>
      </w:pPr>
      <w:r w:rsidRPr="1FD9ED35">
        <w:rPr>
          <w:rFonts w:asciiTheme="majorHAnsi" w:hAnsiTheme="majorHAnsi" w:cstheme="majorBidi"/>
          <w:lang w:val="es-ES"/>
        </w:rPr>
        <w:t xml:space="preserve">  </w:t>
      </w:r>
      <w:r w:rsidRPr="1FD9ED35" w:rsidR="60750AC1">
        <w:rPr>
          <w:rFonts w:asciiTheme="majorHAnsi" w:hAnsiTheme="majorHAnsi" w:cstheme="majorBidi"/>
          <w:lang w:val="es-ES"/>
        </w:rPr>
        <w:t xml:space="preserve">* </w:t>
      </w:r>
      <w:r w:rsidRPr="1FD9ED35">
        <w:rPr>
          <w:rFonts w:asciiTheme="majorHAnsi" w:hAnsiTheme="majorHAnsi" w:cstheme="majorBidi"/>
          <w:lang w:val="es-ES"/>
        </w:rPr>
        <w:t xml:space="preserve"> Aplicar undersampling de casos negativos para alcanzar 99.5% negativos</w:t>
      </w:r>
    </w:p>
    <w:p w:rsidRPr="00281717" w:rsidR="003E0871" w:rsidP="1FD9ED35" w:rsidRDefault="003E0871" w14:paraId="19B2F898" w14:textId="7E59DE5C">
      <w:p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 xml:space="preserve">  </w:t>
      </w:r>
      <w:r w:rsidRPr="1FD9ED35" w:rsidR="0C2D75EC">
        <w:rPr>
          <w:rFonts w:asciiTheme="majorHAnsi" w:hAnsiTheme="majorHAnsi" w:cstheme="majorBidi"/>
        </w:rPr>
        <w:t xml:space="preserve">* </w:t>
      </w:r>
      <w:r w:rsidRPr="1FD9ED35">
        <w:rPr>
          <w:rFonts w:asciiTheme="majorHAnsi" w:hAnsiTheme="majorHAnsi" w:cstheme="majorBidi"/>
        </w:rPr>
        <w:t xml:space="preserve"> Resultado: </w:t>
      </w:r>
      <w:r w:rsidRPr="1FD9ED35" w:rsidR="00180457">
        <w:rPr>
          <w:rFonts w:asciiTheme="majorHAnsi" w:hAnsiTheme="majorHAnsi" w:cstheme="majorBidi"/>
        </w:rPr>
        <w:t>1.104.749</w:t>
      </w:r>
      <w:r w:rsidRPr="1FD9ED35">
        <w:rPr>
          <w:rFonts w:asciiTheme="majorHAnsi" w:hAnsiTheme="majorHAnsi" w:cstheme="majorBidi"/>
        </w:rPr>
        <w:t xml:space="preserve"> → </w:t>
      </w:r>
      <w:r w:rsidRPr="1FD9ED35" w:rsidR="00F60A36">
        <w:rPr>
          <w:rFonts w:asciiTheme="majorHAnsi" w:hAnsiTheme="majorHAnsi" w:cstheme="majorBidi"/>
        </w:rPr>
        <w:t>174.523</w:t>
      </w:r>
      <w:r w:rsidRPr="1FD9ED35">
        <w:rPr>
          <w:rFonts w:asciiTheme="majorHAnsi" w:hAnsiTheme="majorHAnsi" w:cstheme="majorBidi"/>
        </w:rPr>
        <w:t xml:space="preserve"> casos negativos</w:t>
      </w:r>
    </w:p>
    <w:p w:rsidRPr="00281717" w:rsidR="003E0871" w:rsidP="1FD9ED35" w:rsidRDefault="003E0871" w14:paraId="09E8979B" w14:textId="4603E9E6">
      <w:pPr>
        <w:rPr>
          <w:rFonts w:asciiTheme="majorHAnsi" w:hAnsiTheme="majorHAnsi" w:cstheme="majorBidi"/>
        </w:rPr>
      </w:pPr>
      <w:r w:rsidRPr="1FD9ED35">
        <w:rPr>
          <w:rFonts w:asciiTheme="majorHAnsi" w:hAnsiTheme="majorHAnsi" w:cstheme="majorBidi"/>
        </w:rPr>
        <w:t xml:space="preserve">  </w:t>
      </w:r>
      <w:r w:rsidRPr="1FD9ED35" w:rsidR="0A6CA584">
        <w:rPr>
          <w:rFonts w:asciiTheme="majorHAnsi" w:hAnsiTheme="majorHAnsi" w:cstheme="majorBidi"/>
        </w:rPr>
        <w:t xml:space="preserve">* </w:t>
      </w:r>
      <w:r w:rsidRPr="1FD9ED35">
        <w:rPr>
          <w:rFonts w:asciiTheme="majorHAnsi" w:hAnsiTheme="majorHAnsi" w:cstheme="majorBidi"/>
        </w:rPr>
        <w:t xml:space="preserve"> Se reclasifican como target=0</w:t>
      </w:r>
    </w:p>
    <w:p w:rsidRPr="00281717" w:rsidR="003E0871" w:rsidP="003E0871" w:rsidRDefault="003E0871" w14:paraId="3B0CBF1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Paso 3: Composición Final Train</w:t>
      </w:r>
    </w:p>
    <w:p w:rsidRPr="00281717" w:rsidR="003E0871" w:rsidP="003E0871" w:rsidRDefault="004E4CCA" w14:paraId="72C76795" w14:textId="10CFFF6B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Armado  en notebook : </w:t>
      </w:r>
      <w:r w:rsidRPr="00281717" w:rsidR="00AC183A">
        <w:rPr>
          <w:rFonts w:asciiTheme="majorHAnsi" w:hAnsiTheme="majorHAnsi" w:cstheme="majorHAnsi"/>
        </w:rPr>
        <w:t>01.genera_base_train.ipynb</w:t>
      </w:r>
    </w:p>
    <w:p w:rsidRPr="00281717" w:rsidR="003E0871" w:rsidP="003E0871" w:rsidRDefault="003E0871" w14:paraId="66DDBE0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Paso 4: Validación y Test (SIN balanceo)</w:t>
      </w:r>
    </w:p>
    <w:p w:rsidRPr="00281717" w:rsidR="003E0871" w:rsidP="003E0871" w:rsidRDefault="003E0871" w14:paraId="63D113E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Los conjuntos de Validation y Test se mantienen CON la distribución natural de la </w:t>
      </w:r>
    </w:p>
    <w:p w:rsidRPr="00281717" w:rsidR="003E0871" w:rsidP="003E0871" w:rsidRDefault="003E0871" w14:paraId="6986E098" w14:textId="617A0D83">
      <w:pPr>
        <w:rPr>
          <w:rFonts w:asciiTheme="majorHAnsi" w:hAnsiTheme="majorHAnsi" w:cstheme="majorHAnsi"/>
        </w:rPr>
      </w:pPr>
      <w:r w:rsidRPr="02609B64" w:rsidR="245E67ED">
        <w:rPr>
          <w:rFonts w:ascii="Calibri" w:hAnsi="Calibri" w:cs="Calibri" w:asciiTheme="majorAscii" w:hAnsiTheme="majorAscii" w:cstheme="majorAscii"/>
        </w:rPr>
        <w:t xml:space="preserve">  población objetivo, permitiendo evaluar el modelo en condiciones reales.</w:t>
      </w:r>
    </w:p>
    <w:p w:rsidR="02609B64" w:rsidP="02609B64" w:rsidRDefault="02609B64" w14:paraId="4A9DA9BD" w14:textId="19D80C2D">
      <w:pPr>
        <w:rPr>
          <w:rFonts w:ascii="Calibri" w:hAnsi="Calibri" w:cs="Calibri" w:asciiTheme="majorAscii" w:hAnsiTheme="majorAscii" w:cstheme="majorAscii"/>
        </w:rPr>
      </w:pPr>
    </w:p>
    <w:p w:rsidR="02609B64" w:rsidP="02609B64" w:rsidRDefault="02609B64" w14:paraId="30206532" w14:textId="58D0C078">
      <w:pPr>
        <w:rPr>
          <w:rFonts w:ascii="Calibri" w:hAnsi="Calibri" w:cs="Calibri" w:asciiTheme="majorAscii" w:hAnsiTheme="majorAscii" w:cstheme="majorAscii"/>
        </w:rPr>
      </w:pPr>
    </w:p>
    <w:p w:rsidR="02609B64" w:rsidP="02609B64" w:rsidRDefault="02609B64" w14:paraId="212C05A5" w14:textId="6EDF7902">
      <w:pPr>
        <w:rPr>
          <w:rFonts w:ascii="Calibri" w:hAnsi="Calibri" w:cs="Calibri" w:asciiTheme="majorAscii" w:hAnsiTheme="majorAscii" w:cstheme="majorAscii"/>
        </w:rPr>
      </w:pPr>
    </w:p>
    <w:p w:rsidR="02609B64" w:rsidP="02609B64" w:rsidRDefault="02609B64" w14:paraId="3A3F3F2F" w14:textId="77BF3C20">
      <w:pPr>
        <w:rPr>
          <w:rFonts w:ascii="Calibri" w:hAnsi="Calibri" w:cs="Calibri" w:asciiTheme="majorAscii" w:hAnsiTheme="majorAscii" w:cstheme="majorAscii"/>
        </w:rPr>
      </w:pPr>
    </w:p>
    <w:p w:rsidR="02609B64" w:rsidP="02609B64" w:rsidRDefault="02609B64" w14:paraId="3466A261" w14:textId="4ACF158D">
      <w:pPr>
        <w:rPr>
          <w:rFonts w:ascii="Calibri" w:hAnsi="Calibri" w:cs="Calibri" w:asciiTheme="majorAscii" w:hAnsiTheme="majorAscii" w:cstheme="majorAscii"/>
        </w:rPr>
      </w:pPr>
    </w:p>
    <w:p w:rsidR="02609B64" w:rsidP="02609B64" w:rsidRDefault="02609B64" w14:paraId="1D565C53" w14:textId="47CB9B7D">
      <w:pPr>
        <w:rPr>
          <w:rFonts w:ascii="Calibri" w:hAnsi="Calibri" w:cs="Calibri" w:asciiTheme="majorAscii" w:hAnsiTheme="majorAscii" w:cstheme="majorAscii"/>
        </w:rPr>
      </w:pPr>
    </w:p>
    <w:p w:rsidR="02609B64" w:rsidP="02609B64" w:rsidRDefault="02609B64" w14:paraId="1A278B03" w14:textId="4BE41815">
      <w:pPr>
        <w:rPr>
          <w:rFonts w:ascii="Calibri" w:hAnsi="Calibri" w:cs="Calibri" w:asciiTheme="majorAscii" w:hAnsiTheme="majorAscii" w:cstheme="majorAscii"/>
        </w:rPr>
      </w:pPr>
    </w:p>
    <w:p w:rsidR="02609B64" w:rsidP="02609B64" w:rsidRDefault="02609B64" w14:paraId="68F66EA4" w14:textId="4A319E96">
      <w:pPr>
        <w:rPr>
          <w:rFonts w:ascii="Calibri" w:hAnsi="Calibri" w:cs="Calibri" w:asciiTheme="majorAscii" w:hAnsiTheme="majorAscii" w:cstheme="majorAscii"/>
        </w:rPr>
      </w:pPr>
    </w:p>
    <w:p w:rsidRPr="00281717" w:rsidR="003E0871" w:rsidP="003E0871" w:rsidRDefault="003E0871" w14:paraId="5065C006" w14:textId="66B2676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TABLA 2: Composición de Clases Antes y Después del Balanceo</w:t>
      </w:r>
    </w:p>
    <w:p w:rsidRPr="00281717" w:rsidR="003E0871" w:rsidP="003E0871" w:rsidRDefault="003E0871" w14:paraId="669F6911" w14:textId="77777777">
      <w:pPr>
        <w:rPr>
          <w:rFonts w:asciiTheme="majorHAnsi" w:hAnsiTheme="majorHAnsi" w:cstheme="majorHAnsi"/>
        </w:rPr>
      </w:pP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740"/>
        <w:gridCol w:w="1200"/>
        <w:gridCol w:w="1200"/>
        <w:gridCol w:w="1320"/>
      </w:tblGrid>
      <w:tr w:rsidRPr="00281717" w:rsidR="00516E4D" w:rsidTr="00516E4D" w14:paraId="28C39F00" w14:textId="77777777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516E4D" w:rsidP="00516E4D" w:rsidRDefault="00516E4D" w14:paraId="1952AD5B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516E4D" w:rsidP="00516E4D" w:rsidRDefault="00516E4D" w14:paraId="13D1414C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sin alerta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516E4D" w:rsidP="00516E4D" w:rsidRDefault="00516E4D" w14:paraId="5DC2ADC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516E4D" w:rsidP="00516E4D" w:rsidRDefault="00516E4D" w14:paraId="10920C88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516E4D" w:rsidP="00516E4D" w:rsidRDefault="00516E4D" w14:paraId="4DF77155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Total general</w:t>
            </w:r>
          </w:p>
        </w:tc>
      </w:tr>
      <w:tr w:rsidRPr="00281717" w:rsidR="00516E4D" w:rsidTr="00516E4D" w14:paraId="63EC5C74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7841ED62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143CB46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163016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77E27BC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454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46B2AA3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4F394A8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163569</w:t>
            </w:r>
          </w:p>
        </w:tc>
      </w:tr>
      <w:tr w:rsidRPr="00281717" w:rsidR="00516E4D" w:rsidTr="00516E4D" w14:paraId="6BEF85B8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7DA3B850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202508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0CE2BDA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160844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7192EC1C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452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2C78E7B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122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355DD63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161418</w:t>
            </w:r>
          </w:p>
        </w:tc>
      </w:tr>
      <w:tr w:rsidRPr="00281717" w:rsidR="00516E4D" w:rsidTr="00516E4D" w14:paraId="130DFC03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5EE9D535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202509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4BA54BB6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162021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1F566FD1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718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520C719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101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426E0DA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162840</w:t>
            </w:r>
          </w:p>
        </w:tc>
      </w:tr>
      <w:tr w:rsidRPr="00281717" w:rsidR="00516E4D" w:rsidTr="00516E4D" w14:paraId="2121E146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1A89B1BE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202510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2F7497C6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163296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26EF40E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1355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439A8E3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133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1B4E2D0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164784</w:t>
            </w:r>
          </w:p>
        </w:tc>
      </w:tr>
      <w:tr w:rsidRPr="00281717" w:rsidR="00516E4D" w:rsidTr="00516E4D" w14:paraId="63C616D1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2BCC06B5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202511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4D2A242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165859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64B989D6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393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3CE9D43F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68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7180583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166320</w:t>
            </w:r>
          </w:p>
        </w:tc>
      </w:tr>
      <w:tr w:rsidRPr="00281717" w:rsidR="00516E4D" w:rsidTr="00516E4D" w14:paraId="6DEF14CD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4166371A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202512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095CBEDC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170789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4612AC4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526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5568F08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35E0036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171332</w:t>
            </w:r>
          </w:p>
        </w:tc>
      </w:tr>
      <w:tr w:rsidRPr="00281717" w:rsidR="00516E4D" w:rsidTr="00516E4D" w14:paraId="60B6EA64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07FDF7E2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202601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351B52DF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170538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7447109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413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6553AFE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148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568FAB99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171099</w:t>
            </w:r>
          </w:p>
        </w:tc>
      </w:tr>
      <w:tr w:rsidRPr="00281717" w:rsidR="00516E4D" w:rsidTr="00516E4D" w14:paraId="7A4F10FA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644AE80D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202602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28B51FE1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168069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4794B67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929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2F28776E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169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3E7A7108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169167</w:t>
            </w:r>
          </w:p>
        </w:tc>
      </w:tr>
      <w:tr w:rsidRPr="00281717" w:rsidR="00516E4D" w:rsidTr="00516E4D" w14:paraId="3CD7C132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464B3531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202603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4E4461B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169758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30652C7B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542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3468285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140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1AE0CAFB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170440</w:t>
            </w:r>
          </w:p>
        </w:tc>
      </w:tr>
      <w:tr w:rsidRPr="00281717" w:rsidR="00516E4D" w:rsidTr="00516E4D" w14:paraId="219368B7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3C1B75FA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202604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0489D75C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171799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3717883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472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1CD25F4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250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516E4D" w:rsidP="00516E4D" w:rsidRDefault="00516E4D" w14:paraId="4D9D2B5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172521</w:t>
            </w:r>
          </w:p>
        </w:tc>
      </w:tr>
    </w:tbl>
    <w:p w:rsidRPr="00281717" w:rsidR="003E0871" w:rsidP="003E0871" w:rsidRDefault="003E0871" w14:paraId="3B7F09DA" w14:textId="77777777">
      <w:pPr>
        <w:rPr>
          <w:rFonts w:asciiTheme="majorHAnsi" w:hAnsiTheme="majorHAnsi" w:cstheme="majorHAnsi"/>
        </w:rPr>
      </w:pPr>
    </w:p>
    <w:p w:rsidRPr="00281717" w:rsidR="00516E4D" w:rsidP="003E0871" w:rsidRDefault="00516E4D" w14:paraId="5492CCB7" w14:textId="77777777">
      <w:pPr>
        <w:rPr>
          <w:rFonts w:asciiTheme="majorHAnsi" w:hAnsiTheme="majorHAnsi" w:cstheme="majorHAnsi"/>
        </w:rPr>
      </w:pPr>
    </w:p>
    <w:p w:rsidR="00AC6DAB" w:rsidP="003E0871" w:rsidRDefault="00AC6DAB" w14:paraId="69C9D06A" w14:textId="77777777">
      <w:pPr>
        <w:rPr>
          <w:rFonts w:asciiTheme="majorHAnsi" w:hAnsiTheme="majorHAnsi" w:cstheme="majorHAnsi"/>
          <w:b/>
          <w:bCs/>
          <w:color w:val="1F497D" w:themeColor="text2"/>
        </w:rPr>
      </w:pPr>
    </w:p>
    <w:p w:rsidR="00AC6DAB" w:rsidP="003E0871" w:rsidRDefault="00AC6DAB" w14:paraId="7B4ACC64" w14:textId="77777777">
      <w:pPr>
        <w:rPr>
          <w:rFonts w:asciiTheme="majorHAnsi" w:hAnsiTheme="majorHAnsi" w:cstheme="majorHAnsi"/>
          <w:b/>
          <w:bCs/>
          <w:color w:val="1F497D" w:themeColor="text2"/>
        </w:rPr>
      </w:pPr>
    </w:p>
    <w:p w:rsidRPr="00281717" w:rsidR="003E0871" w:rsidP="003E0871" w:rsidRDefault="003E0871" w14:paraId="13A9B38F" w14:textId="7E4D6C90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5.8 Dataset Final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740"/>
        <w:gridCol w:w="1200"/>
        <w:gridCol w:w="1200"/>
        <w:gridCol w:w="1320"/>
      </w:tblGrid>
      <w:tr w:rsidRPr="00281717" w:rsidR="0036128B" w:rsidTr="0036128B" w14:paraId="3C622811" w14:textId="77777777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36128B" w:rsidP="0036128B" w:rsidRDefault="0036128B" w14:paraId="1A2FC905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36128B" w:rsidP="0036128B" w:rsidRDefault="0036128B" w14:paraId="363F9118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sin alerta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36128B" w:rsidP="0036128B" w:rsidRDefault="0036128B" w14:paraId="3FAE1C1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36128B" w:rsidP="0036128B" w:rsidRDefault="0036128B" w14:paraId="1579489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36128B" w:rsidP="0036128B" w:rsidRDefault="0036128B" w14:paraId="68E1E02E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Total general</w:t>
            </w:r>
          </w:p>
        </w:tc>
      </w:tr>
      <w:tr w:rsidRPr="00281717" w:rsidR="0036128B" w:rsidTr="0036128B" w14:paraId="030D5187" w14:textId="77777777">
        <w:trPr>
          <w:trHeight w:val="290"/>
        </w:trPr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1CA7E879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202501</w:t>
            </w:r>
          </w:p>
        </w:tc>
        <w:tc>
          <w:tcPr>
            <w:tcW w:w="1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708E2AB1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154,641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1908C61C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494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00A4D2C1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127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4E35DA87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155,262</w:t>
            </w:r>
          </w:p>
        </w:tc>
      </w:tr>
      <w:tr w:rsidRPr="00281717" w:rsidR="0036128B" w:rsidTr="0036128B" w14:paraId="2FB77182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30FD56E0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202502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01FA970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154,977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05800B16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585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1C35F8EE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149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5D9B73D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155,711</w:t>
            </w:r>
          </w:p>
        </w:tc>
      </w:tr>
      <w:tr w:rsidRPr="00281717" w:rsidR="0036128B" w:rsidTr="0036128B" w14:paraId="0A1F97E3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2B8A5029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202503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7431F6C1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155,258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3BD43D5B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609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58428D9F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142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0C3FE42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156,009</w:t>
            </w:r>
          </w:p>
        </w:tc>
      </w:tr>
      <w:tr w:rsidRPr="00281717" w:rsidR="0036128B" w:rsidTr="0036128B" w14:paraId="609EA3C7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7912A765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202504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5BACB5E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156,911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0BCBC55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399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235DC989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117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6009521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157,427</w:t>
            </w:r>
          </w:p>
        </w:tc>
      </w:tr>
      <w:tr w:rsidRPr="00281717" w:rsidR="0036128B" w:rsidTr="0036128B" w14:paraId="1498A746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40FDF351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202505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696C4516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157,671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79A354F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518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09FEE711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154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12F32329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158,343</w:t>
            </w:r>
          </w:p>
        </w:tc>
      </w:tr>
      <w:tr w:rsidRPr="00281717" w:rsidR="0036128B" w:rsidTr="0036128B" w14:paraId="326CA9CC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3F55F7EE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202506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6015349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162,275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288F312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491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185CF2F8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40E1D31C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162,885</w:t>
            </w:r>
          </w:p>
        </w:tc>
      </w:tr>
      <w:tr w:rsidRPr="00281717" w:rsidR="0036128B" w:rsidTr="0036128B" w14:paraId="2B79A08B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0DBABBAC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4FBE70A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163,016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57F589B8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454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01B12EC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055BBD4B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163,569</w:t>
            </w:r>
          </w:p>
        </w:tc>
      </w:tr>
      <w:tr w:rsidRPr="00281717" w:rsidR="0036128B" w:rsidTr="0036128B" w14:paraId="0D26604F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7410CB1A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202508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434C948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160,844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6BE9D1E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452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0425ADB6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122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3485D418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161,418</w:t>
            </w:r>
          </w:p>
        </w:tc>
      </w:tr>
      <w:tr w:rsidRPr="00281717" w:rsidR="0036128B" w:rsidTr="0036128B" w14:paraId="7620DE55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14496409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202509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5E8F5C9F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162,021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3CE1382C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718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2734C5DB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101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2E971C2E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162,840</w:t>
            </w:r>
          </w:p>
        </w:tc>
      </w:tr>
      <w:tr w:rsidRPr="00281717" w:rsidR="0036128B" w:rsidTr="0036128B" w14:paraId="2FD4D1FD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65FE69F9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202510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6C34627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163,296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30B2C72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1,355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558FCFB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133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09201BB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164,784</w:t>
            </w:r>
          </w:p>
        </w:tc>
      </w:tr>
      <w:tr w:rsidRPr="00281717" w:rsidR="0036128B" w:rsidTr="0036128B" w14:paraId="328FC22D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1288B6D2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202511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21DA5CF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165,859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512C94C4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393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36540FC6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68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51EE0056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166,320</w:t>
            </w:r>
          </w:p>
        </w:tc>
      </w:tr>
      <w:tr w:rsidRPr="00281717" w:rsidR="0036128B" w:rsidTr="0036128B" w14:paraId="0EE999CE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50191782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202512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6DA7A3E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170,789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5348A2CC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526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249A54F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4FB9331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171,332</w:t>
            </w:r>
          </w:p>
        </w:tc>
      </w:tr>
      <w:tr w:rsidRPr="00281717" w:rsidR="0036128B" w:rsidTr="0036128B" w14:paraId="652451D0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32BE19E7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202601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41F470E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170,538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599B704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413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3B2E6BDE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148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7EECFFF5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171,099</w:t>
            </w:r>
          </w:p>
        </w:tc>
      </w:tr>
      <w:tr w:rsidRPr="00281717" w:rsidR="0036128B" w:rsidTr="0036128B" w14:paraId="1E861908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3D63837C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202602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2DB80D9B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168,069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08EEB9D2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929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495B5DD8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169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512BF5EB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169,167</w:t>
            </w:r>
          </w:p>
        </w:tc>
      </w:tr>
      <w:tr w:rsidRPr="00281717" w:rsidR="0036128B" w:rsidTr="0036128B" w14:paraId="5424FD93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197B0786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202603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1FDC5B53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169,758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63A8491B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542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4A09755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140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67E8417B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170,440</w:t>
            </w:r>
          </w:p>
        </w:tc>
      </w:tr>
      <w:tr w:rsidRPr="00281717" w:rsidR="0036128B" w:rsidTr="0036128B" w14:paraId="398D43FD" w14:textId="77777777">
        <w:trPr>
          <w:trHeight w:val="290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2A20CDD7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202604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478577F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171,799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6658F84E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472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7E3AA88A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250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281717" w:rsidR="0036128B" w:rsidP="0036128B" w:rsidRDefault="0036128B" w14:paraId="2B60BF07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  <w:t>172,521</w:t>
            </w:r>
          </w:p>
        </w:tc>
      </w:tr>
      <w:tr w:rsidRPr="00281717" w:rsidR="0036128B" w:rsidTr="0036128B" w14:paraId="21E861A9" w14:textId="77777777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36128B" w:rsidP="0036128B" w:rsidRDefault="0036128B" w14:paraId="7B760F95" w14:textId="77777777">
            <w:pPr>
              <w:suppressAutoHyphens w:val="0"/>
              <w:spacing w:after="0" w:line="240" w:lineRule="auto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36128B" w:rsidP="0036128B" w:rsidRDefault="0036128B" w14:paraId="7B40BCB0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2,607,722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36128B" w:rsidP="0036128B" w:rsidRDefault="0036128B" w14:paraId="7D93ABFD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9,350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36128B" w:rsidP="0036128B" w:rsidRDefault="0036128B" w14:paraId="2539F316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2,055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:rsidRPr="00281717" w:rsidR="0036128B" w:rsidP="0036128B" w:rsidRDefault="0036128B" w14:paraId="3B2F554E" w14:textId="77777777">
            <w:pPr>
              <w:suppressAutoHyphens w:val="0"/>
              <w:spacing w:after="0" w:line="240" w:lineRule="auto"/>
              <w:jc w:val="right"/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eastAsia="Times New Roman" w:asciiTheme="majorHAnsi" w:hAnsiTheme="majorHAnsi" w:cstheme="majorHAnsi"/>
                <w:b/>
                <w:bCs/>
                <w:color w:val="FFFFFF"/>
                <w:lang w:val="es-PE" w:eastAsia="es-PE"/>
              </w:rPr>
              <w:t>2,619,127</w:t>
            </w:r>
          </w:p>
        </w:tc>
      </w:tr>
    </w:tbl>
    <w:p w:rsidRPr="00281717" w:rsidR="003E0871" w:rsidP="003E0871" w:rsidRDefault="003E0871" w14:paraId="705A33BD" w14:textId="77777777">
      <w:pPr>
        <w:rPr>
          <w:rFonts w:asciiTheme="majorHAnsi" w:hAnsiTheme="majorHAnsi" w:cstheme="majorHAnsi"/>
        </w:rPr>
      </w:pPr>
    </w:p>
    <w:p w:rsidRPr="00281717" w:rsidR="003E0871" w:rsidP="003E0871" w:rsidRDefault="003E0871" w14:paraId="4F7FBBB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Características del dataset final:</w:t>
      </w:r>
    </w:p>
    <w:p w:rsidRPr="00281717" w:rsidR="003E0871" w:rsidP="003E0871" w:rsidRDefault="003E0871" w14:paraId="72523905" w14:textId="77FBA8D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Total de registros: 2,</w:t>
      </w:r>
      <w:r w:rsidRPr="00281717" w:rsidR="0036128B">
        <w:rPr>
          <w:rFonts w:asciiTheme="majorHAnsi" w:hAnsiTheme="majorHAnsi" w:cstheme="majorHAnsi"/>
        </w:rPr>
        <w:t>619.127</w:t>
      </w:r>
    </w:p>
    <w:p w:rsidRPr="00281717" w:rsidR="003E0871" w:rsidP="37B291C9" w:rsidRDefault="003E0871" w14:paraId="57625C37" w14:textId="241ED155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 xml:space="preserve">- Variables </w:t>
      </w:r>
      <w:r w:rsidRPr="37B291C9" w:rsidR="5DCFAA10">
        <w:rPr>
          <w:rFonts w:ascii="Calibri" w:hAnsi="Calibri" w:cs="Calibri" w:asciiTheme="majorAscii" w:hAnsiTheme="majorAscii" w:cstheme="majorAscii"/>
        </w:rPr>
        <w:t>predictoras</w:t>
      </w:r>
      <w:r w:rsidRPr="37B291C9" w:rsidR="5DCFAA10">
        <w:rPr>
          <w:rFonts w:ascii="Calibri" w:hAnsi="Calibri" w:cs="Calibri" w:asciiTheme="majorAscii" w:hAnsiTheme="majorAscii" w:cstheme="majorAscii"/>
        </w:rPr>
        <w:t>: 3</w:t>
      </w:r>
      <w:r w:rsidRPr="37B291C9" w:rsidR="723C594C">
        <w:rPr>
          <w:rFonts w:ascii="Calibri" w:hAnsi="Calibri" w:cs="Calibri" w:asciiTheme="majorAscii" w:hAnsiTheme="majorAscii" w:cstheme="majorAscii"/>
        </w:rPr>
        <w:t>2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(</w:t>
      </w:r>
      <w:r w:rsidRPr="37B291C9" w:rsidR="5DCFAA10">
        <w:rPr>
          <w:rFonts w:ascii="Calibri" w:hAnsi="Calibri" w:cs="Calibri" w:asciiTheme="majorAscii" w:hAnsiTheme="majorAscii" w:cstheme="majorAscii"/>
        </w:rPr>
        <w:t>después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de </w:t>
      </w:r>
      <w:r w:rsidRPr="37B291C9" w:rsidR="5DCFAA10">
        <w:rPr>
          <w:rFonts w:ascii="Calibri" w:hAnsi="Calibri" w:cs="Calibri" w:asciiTheme="majorAscii" w:hAnsiTheme="majorAscii" w:cstheme="majorAscii"/>
        </w:rPr>
        <w:t>selección</w:t>
      </w:r>
      <w:r w:rsidRPr="37B291C9" w:rsidR="5DCFAA10">
        <w:rPr>
          <w:rFonts w:ascii="Calibri" w:hAnsi="Calibri" w:cs="Calibri" w:asciiTheme="majorAscii" w:hAnsiTheme="majorAscii" w:cstheme="majorAscii"/>
        </w:rPr>
        <w:t>)</w:t>
      </w:r>
    </w:p>
    <w:p w:rsidRPr="00281717" w:rsidR="003E0871" w:rsidP="003E0871" w:rsidRDefault="003E0871" w14:paraId="73789D4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Período temporal: Enero 2025 - Abril 2026</w:t>
      </w:r>
    </w:p>
    <w:p w:rsidRPr="00281717" w:rsidR="003E0871" w:rsidP="003E0871" w:rsidRDefault="003E0871" w14:paraId="753734F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Nivel de agregación: Cliente-Mes</w:t>
      </w:r>
    </w:p>
    <w:p w:rsidRPr="00281717" w:rsidR="003E0871" w:rsidP="003E0871" w:rsidRDefault="003E0871" w14:paraId="1DFA2376" w14:textId="08F412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Balanceo: Aplicado en Train, natural en Validation y Test</w:t>
      </w:r>
    </w:p>
    <w:p w:rsidRPr="00AC6DAB" w:rsidR="003E0871" w:rsidP="003E0871" w:rsidRDefault="003E0871" w14:paraId="4C281CE8" w14:textId="1C9884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5.9 Evidencia</w:t>
      </w:r>
    </w:p>
    <w:p w:rsidRPr="00281717" w:rsidR="003E0871" w:rsidP="003E0871" w:rsidRDefault="003E0871" w14:paraId="39E9BB3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Consultar:</w:t>
      </w:r>
    </w:p>
    <w:p w:rsidRPr="00281717" w:rsidR="003E0871" w:rsidP="003E0871" w:rsidRDefault="003E0871" w14:paraId="56BFD2A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Query_Train (Anexo C)</w:t>
      </w:r>
    </w:p>
    <w:p w:rsidRPr="00281717" w:rsidR="003E0871" w:rsidP="003E0871" w:rsidRDefault="003E0871" w14:paraId="18E10DDC" w14:textId="0BF05979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Notebook: </w:t>
      </w:r>
      <w:r w:rsidRPr="00281717" w:rsidR="00C029C4">
        <w:rPr>
          <w:rFonts w:asciiTheme="majorHAnsi" w:hAnsiTheme="majorHAnsi" w:cstheme="majorHAnsi"/>
        </w:rPr>
        <w:t>01.genera_base_train.ipynb</w:t>
      </w:r>
    </w:p>
    <w:p w:rsidRPr="00281717" w:rsidR="003E0871" w:rsidP="003E0871" w:rsidRDefault="003E0871" w14:paraId="23CED553" w14:textId="77777777">
      <w:pPr>
        <w:rPr>
          <w:rFonts w:asciiTheme="majorHAnsi" w:hAnsiTheme="majorHAnsi" w:cstheme="majorHAnsi"/>
        </w:rPr>
      </w:pPr>
    </w:p>
    <w:p w:rsidR="00AC6DAB" w:rsidP="003E0871" w:rsidRDefault="00AC6DAB" w14:paraId="1970EB9F" w14:textId="77777777">
      <w:pPr>
        <w:rPr>
          <w:rFonts w:asciiTheme="majorHAnsi" w:hAnsiTheme="majorHAnsi" w:cstheme="majorHAnsi"/>
          <w:b/>
          <w:bCs/>
          <w:color w:val="1F497D" w:themeColor="text2"/>
        </w:rPr>
      </w:pPr>
    </w:p>
    <w:p w:rsidRPr="00AC6DAB" w:rsidR="003E0871" w:rsidP="003E0871" w:rsidRDefault="003E0871" w14:paraId="13017B35" w14:textId="0E22FC4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6. INTEGRIDAD TEMPORAL</w:t>
      </w:r>
    </w:p>
    <w:p w:rsidRPr="00AC6DAB" w:rsidR="003E0871" w:rsidP="003E0871" w:rsidRDefault="003E0871" w14:paraId="4EF570B2" w14:textId="1AE6EC5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6.1 Definición Temporal (Corregida)</w:t>
      </w:r>
    </w:p>
    <w:p w:rsidRPr="00281717" w:rsidR="003E0871" w:rsidP="003E0871" w:rsidRDefault="003E0871" w14:paraId="17ED2E3D" w14:textId="6DB89C8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CORRECCIÓN A VERSIONES ANTERIORES:</w:t>
      </w:r>
    </w:p>
    <w:p w:rsidRPr="00281717" w:rsidR="003E0871" w:rsidP="003E0871" w:rsidRDefault="003E0871" w14:paraId="01138F5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En versiones anteriores del documento existía inconsistencia en la definición </w:t>
      </w:r>
    </w:p>
    <w:p w:rsidRPr="00281717" w:rsidR="003E0871" w:rsidP="003E0871" w:rsidRDefault="003E0871" w14:paraId="61B09C57" w14:textId="70DF5D7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de períodos de Train y Test. Se clarifica:</w:t>
      </w:r>
    </w:p>
    <w:p w:rsidRPr="00281717" w:rsidR="003E0871" w:rsidP="003E0871" w:rsidRDefault="003E0871" w14:paraId="4F6A97E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Train:    Enero 2025 - Julio 2025     (7 meses)</w:t>
      </w:r>
    </w:p>
    <w:p w:rsidRPr="00281717" w:rsidR="003E0871" w:rsidP="003E0871" w:rsidRDefault="003E0871" w14:paraId="49891507" w14:textId="733BEA40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Incluye información de variables E y clasificación de analista en este período</w:t>
      </w:r>
    </w:p>
    <w:p w:rsidRPr="00281717" w:rsidR="003E0871" w:rsidP="003E0871" w:rsidRDefault="003E0871" w14:paraId="2AF87FB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Validation: Agosto 2025 - Septiembre 2025 (2 meses) [OOT]</w:t>
      </w:r>
    </w:p>
    <w:p w:rsidRPr="00281717" w:rsidR="003E0871" w:rsidP="003E0871" w:rsidRDefault="003E0871" w14:paraId="0AFA01FA" w14:textId="10B82673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Incluye información de variables E y clasificación de analista en este período</w:t>
      </w:r>
    </w:p>
    <w:p w:rsidRPr="00281717" w:rsidR="003E0871" w:rsidP="003E0871" w:rsidRDefault="003E0871" w14:paraId="342A7BD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Test:     Octubre 2025 - Abril 2026    (7 meses) [OOT]</w:t>
      </w:r>
    </w:p>
    <w:p w:rsidRPr="00281717" w:rsidR="003E0871" w:rsidP="003E0871" w:rsidRDefault="003E0871" w14:paraId="36BA9A46" w14:textId="11CB0D00">
      <w:pPr>
        <w:rPr>
          <w:rFonts w:asciiTheme="majorHAnsi" w:hAnsiTheme="majorHAnsi" w:cstheme="majorHAns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 xml:space="preserve">          Incluye información de variables E y clasificación de analista en este período</w:t>
      </w:r>
    </w:p>
    <w:p w:rsidRPr="00281717" w:rsidR="003E0871" w:rsidP="37B291C9" w:rsidRDefault="003E0871" w14:paraId="24B89729" w14:textId="3F1CF14B">
      <w:pPr>
        <w:spacing w:before="210" w:beforeAutospacing="off" w:after="210" w:afterAutospacing="off" w:line="300" w:lineRule="auto"/>
        <w:rPr>
          <w:rFonts w:ascii="Calibri" w:hAnsi="Calibri" w:cs="Calibri" w:asciiTheme="majorAscii" w:hAnsiTheme="majorAscii" w:cstheme="majorAscii"/>
          <w:noProof w:val="0"/>
          <w:lang w:val="en-US"/>
        </w:rPr>
      </w:pPr>
      <w:r w:rsidRPr="37B291C9" w:rsidR="5B5EA50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</w:t>
      </w:r>
      <w:r w:rsidRPr="37B291C9" w:rsidR="5B5EA50B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n-US" w:eastAsia="en-US" w:bidi="ar-SA"/>
        </w:rPr>
        <w:t>ORRECCIÓN RESPECTO A VERSIONES ANTERIORES:</w:t>
      </w:r>
    </w:p>
    <w:p w:rsidRPr="00281717" w:rsidR="003E0871" w:rsidP="37B291C9" w:rsidRDefault="003E0871" w14:paraId="30F8DF9E" w14:textId="59687BF3">
      <w:pPr>
        <w:spacing w:before="210" w:beforeAutospacing="off" w:after="210" w:afterAutospacing="off" w:line="300" w:lineRule="auto"/>
        <w:rPr>
          <w:rFonts w:ascii="Calibri" w:hAnsi="Calibri" w:cs="Calibri" w:asciiTheme="majorAscii" w:hAnsiTheme="majorAscii" w:cstheme="majorAscii"/>
          <w:noProof w:val="0"/>
          <w:lang w:val="en-US"/>
        </w:rPr>
      </w:pPr>
      <w:r w:rsidRPr="37B291C9" w:rsidR="5B5EA50B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n-US" w:eastAsia="en-US" w:bidi="ar-SA"/>
        </w:rPr>
        <w:t>En versiones previas existían inconsistencias en la documentación de los períodos utilizados para entrenamiento y evaluación. La definición correcta utilizada en el desarrollo actual es:</w:t>
      </w:r>
    </w:p>
    <w:p w:rsidRPr="00281717" w:rsidR="003E0871" w:rsidP="37B291C9" w:rsidRDefault="003E0871" w14:paraId="2ADEB500" w14:textId="5B2C3E0C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Calibri" w:hAnsi="Calibri" w:cs="Calibri" w:asciiTheme="majorAscii" w:hAnsiTheme="majorAscii" w:cstheme="majorAscii"/>
          <w:noProof w:val="0"/>
          <w:lang w:val="en-US"/>
        </w:rPr>
      </w:pPr>
      <w:r w:rsidRPr="37B291C9" w:rsidR="5B5EA50B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n-US" w:eastAsia="en-US" w:bidi="ar-SA"/>
        </w:rPr>
        <w:t>Train: Enero 2025 – Julio 2025</w:t>
      </w:r>
    </w:p>
    <w:p w:rsidRPr="00281717" w:rsidR="003E0871" w:rsidP="37B291C9" w:rsidRDefault="003E0871" w14:paraId="75BC5393" w14:textId="49F74DF7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Calibri" w:hAnsi="Calibri" w:cs="Calibri" w:asciiTheme="majorAscii" w:hAnsiTheme="majorAscii" w:cstheme="majorAscii"/>
          <w:noProof w:val="0"/>
          <w:lang w:val="en-US"/>
        </w:rPr>
      </w:pPr>
      <w:r w:rsidRPr="37B291C9" w:rsidR="5B5EA50B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n-US" w:eastAsia="en-US" w:bidi="ar-SA"/>
        </w:rPr>
        <w:t>Validation: Agosto 2025 – Septiembre 2025</w:t>
      </w:r>
    </w:p>
    <w:p w:rsidRPr="00281717" w:rsidR="003E0871" w:rsidP="37B291C9" w:rsidRDefault="003E0871" w14:paraId="6F9FEA52" w14:textId="1D4A0E1C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Calibri" w:hAnsi="Calibri" w:cs="Calibri" w:asciiTheme="majorAscii" w:hAnsiTheme="majorAscii" w:cstheme="majorAscii"/>
          <w:noProof w:val="0"/>
          <w:lang w:val="en-US"/>
        </w:rPr>
      </w:pPr>
      <w:r w:rsidRPr="37B291C9" w:rsidR="5B5EA50B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n-US" w:eastAsia="en-US" w:bidi="ar-SA"/>
        </w:rPr>
        <w:t>Test: Octubre 2025 – Abril 2026</w:t>
      </w:r>
    </w:p>
    <w:p w:rsidRPr="00281717" w:rsidR="003E0871" w:rsidP="37B291C9" w:rsidRDefault="003E0871" w14:paraId="281E7FA7" w14:textId="5DE3FB34">
      <w:pPr>
        <w:spacing w:before="210" w:beforeAutospacing="off" w:after="210" w:afterAutospacing="off" w:line="300" w:lineRule="auto"/>
        <w:rPr>
          <w:rFonts w:ascii="Calibri" w:hAnsi="Calibri" w:cs="Calibri" w:asciiTheme="majorAscii" w:hAnsiTheme="majorAscii" w:cstheme="majorAscii"/>
          <w:noProof w:val="0"/>
          <w:lang w:val="en-US"/>
        </w:rPr>
      </w:pPr>
      <w:r w:rsidRPr="37B291C9" w:rsidR="5B5EA50B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n-US" w:eastAsia="en-US" w:bidi="ar-SA"/>
        </w:rPr>
        <w:t>Esta segmentación temporal es la empleada durante el entrenamiento, optimización y evaluación final del modelo.</w:t>
      </w:r>
    </w:p>
    <w:p w:rsidRPr="00281717" w:rsidR="003E0871" w:rsidP="37B291C9" w:rsidRDefault="003E0871" w14:paraId="0CDBA04B" w14:textId="3E5A30D8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 xml:space="preserve">    NOTA: Análisis adicionales en 01_resumen_estadistico.csv se realizaron </w:t>
      </w:r>
    </w:p>
    <w:p w:rsidRPr="00AC6DAB" w:rsidR="002F3655" w:rsidP="003E0871" w:rsidRDefault="003E0871" w14:paraId="0B0F414E" w14:textId="46731BE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sin incluir Diciembre 2025, lo que se debe documentar explícitamente.</w:t>
      </w:r>
    </w:p>
    <w:p w:rsidRPr="00AC6DAB" w:rsidR="003E0871" w:rsidP="003E0871" w:rsidRDefault="003E0871" w14:paraId="4CD8A427" w14:textId="413C058C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6.2 Prevención de Data Leakage</w:t>
      </w:r>
    </w:p>
    <w:p w:rsidRPr="00281717" w:rsidR="003E0871" w:rsidP="003E0871" w:rsidRDefault="003E0871" w14:paraId="2E1E500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Data Leakage ocurriría si:</w:t>
      </w:r>
    </w:p>
    <w:p w:rsidRPr="00281717" w:rsidR="003E0871" w:rsidP="003E0871" w:rsidRDefault="003E0871" w14:paraId="5BF1BB1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El modelo utiliza información de fechas posteriores a la alerta para predecir la alerta</w:t>
      </w:r>
    </w:p>
    <w:p w:rsidRPr="00281717" w:rsidR="003E0871" w:rsidP="003E0871" w:rsidRDefault="003E0871" w14:paraId="690E24CF" w14:textId="5C0B1A15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El modelo recibe información del target en el conjunto de entrenamiento</w:t>
      </w:r>
    </w:p>
    <w:p w:rsidRPr="00281717" w:rsidR="003E0871" w:rsidP="003E0871" w:rsidRDefault="003E0871" w14:paraId="47AF4252" w14:textId="6893C82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MITIGACIONES IMPLEMENTADAS:</w:t>
      </w:r>
    </w:p>
    <w:p w:rsidRPr="00281717" w:rsidR="003E0871" w:rsidP="003E0871" w:rsidRDefault="003E0871" w14:paraId="2990132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Arquitectura de Variables: Todas las variables explicativas contienen únicamente </w:t>
      </w:r>
    </w:p>
    <w:p w:rsidRPr="00281717" w:rsidR="003E0871" w:rsidP="003E0871" w:rsidRDefault="003E0871" w14:paraId="4F78C497" w14:textId="7ED0D31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información acumulada HASTA la fecha de la alerta (período retrospectivo).</w:t>
      </w:r>
    </w:p>
    <w:p w:rsidRPr="00281717" w:rsidR="003E0871" w:rsidP="003E0871" w:rsidRDefault="003E0871" w14:paraId="671ABB5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Integridad Temporal en SQL: Las queries de extracción incluyen filtros temporales </w:t>
      </w:r>
    </w:p>
    <w:p w:rsidRPr="00281717" w:rsidR="003E0871" w:rsidP="003E0871" w:rsidRDefault="003E0871" w14:paraId="23D892FC" w14:textId="4C1B72A3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explícitos garantizando que fecha_variable ≤ fecha_alerta.</w:t>
      </w:r>
    </w:p>
    <w:p w:rsidRPr="00281717" w:rsidR="003E0871" w:rsidP="003E0871" w:rsidRDefault="003E0871" w14:paraId="73629802" w14:textId="0D4B769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Consultar: </w:t>
      </w:r>
      <w:r w:rsidRPr="00281717" w:rsidR="00EA0F43">
        <w:rPr>
          <w:rFonts w:asciiTheme="majorHAnsi" w:hAnsiTheme="majorHAnsi" w:cstheme="majorHAnsi"/>
        </w:rPr>
        <w:t>\Bases\Querys</w:t>
      </w:r>
    </w:p>
    <w:p w:rsidR="00AC6DAB" w:rsidP="003E0871" w:rsidRDefault="00AC6DAB" w14:paraId="1497C3B7" w14:textId="77777777">
      <w:pPr>
        <w:rPr>
          <w:rFonts w:asciiTheme="majorHAnsi" w:hAnsiTheme="majorHAnsi" w:cstheme="majorHAnsi"/>
          <w:b/>
          <w:bCs/>
          <w:color w:val="1F497D" w:themeColor="text2"/>
        </w:rPr>
      </w:pPr>
    </w:p>
    <w:p w:rsidR="02609B64" w:rsidP="02609B64" w:rsidRDefault="02609B64" w14:paraId="5C947C5C" w14:textId="5282225F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02609B64" w:rsidP="02609B64" w:rsidRDefault="02609B64" w14:paraId="40C47D0B" w14:textId="61E119B1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02609B64" w:rsidP="02609B64" w:rsidRDefault="02609B64" w14:paraId="4D2A2D6B" w14:textId="2A25A118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02609B64" w:rsidP="02609B64" w:rsidRDefault="02609B64" w14:paraId="1FD0648B" w14:textId="04CDFAF7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02609B64" w:rsidP="02609B64" w:rsidRDefault="02609B64" w14:paraId="736767F8" w14:textId="7B5456B4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02609B64" w:rsidP="02609B64" w:rsidRDefault="02609B64" w14:paraId="61DE9C37" w14:textId="5933C4E6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Pr="00AC6DAB" w:rsidR="003E0871" w:rsidP="003E0871" w:rsidRDefault="003E0871" w14:paraId="331F4DEF" w14:textId="1E9CE353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6.3 Ventanas Temporales Disjuntas</w:t>
      </w:r>
    </w:p>
    <w:p w:rsidRPr="00281717" w:rsidR="003E0871" w:rsidP="003E0871" w:rsidRDefault="003E0871" w14:paraId="686B17B2" w14:textId="73DCB8A2">
      <w:pPr/>
      <w:r w:rsidRPr="37B291C9" w:rsidR="5DCFAA10">
        <w:rPr>
          <w:rFonts w:ascii="Calibri" w:hAnsi="Calibri" w:cs="Calibri" w:asciiTheme="majorAscii" w:hAnsiTheme="majorAscii" w:cstheme="majorAscii"/>
        </w:rPr>
        <w:t>Se verifica que las variables explicativas no contienen información del target: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55"/>
        <w:gridCol w:w="5625"/>
      </w:tblGrid>
      <w:tr w:rsidR="37B291C9" w:rsidTr="37B291C9" w14:paraId="6A2BADAD">
        <w:trPr>
          <w:trHeight w:val="285"/>
        </w:trPr>
        <w:tc>
          <w:tcPr>
            <w:tcW w:w="18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2112CB6C" w14:textId="7F4E7618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Train Variables</w:t>
            </w:r>
          </w:p>
        </w:tc>
        <w:tc>
          <w:tcPr>
            <w:tcW w:w="562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2010062A" w14:textId="05783B5C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Enero</w:t>
            </w: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2025 - Julio 2025 </w:t>
            </w:r>
          </w:p>
        </w:tc>
      </w:tr>
      <w:tr w:rsidR="37B291C9" w:rsidTr="37B291C9" w14:paraId="7D752966">
        <w:trPr>
          <w:trHeight w:val="330"/>
        </w:trPr>
        <w:tc>
          <w:tcPr>
            <w:tcW w:w="18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081805DC" w14:textId="3056292B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Train Target</w:t>
            </w:r>
          </w:p>
        </w:tc>
        <w:tc>
          <w:tcPr>
            <w:tcW w:w="562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53AEEF65" w14:textId="12888F3E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Enero 2025 - Julio 2025  ✓ Contemporáneo </w:t>
            </w:r>
          </w:p>
        </w:tc>
      </w:tr>
      <w:tr w:rsidR="37B291C9" w:rsidTr="37B291C9" w14:paraId="689B14EE">
        <w:trPr>
          <w:trHeight w:val="285"/>
        </w:trPr>
        <w:tc>
          <w:tcPr>
            <w:tcW w:w="18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7D519926" w14:textId="1F317EEC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Validation Variables</w:t>
            </w:r>
          </w:p>
        </w:tc>
        <w:tc>
          <w:tcPr>
            <w:tcW w:w="562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0AF3D99F" w14:textId="0BE341D9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Agosto 2025 - Septiembre 2025 </w:t>
            </w:r>
          </w:p>
        </w:tc>
      </w:tr>
      <w:tr w:rsidR="37B291C9" w:rsidTr="37B291C9" w14:paraId="46E39F4C">
        <w:trPr>
          <w:trHeight w:val="330"/>
        </w:trPr>
        <w:tc>
          <w:tcPr>
            <w:tcW w:w="18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6EE42E86" w14:textId="3399EF50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Validation Target</w:t>
            </w:r>
          </w:p>
        </w:tc>
        <w:tc>
          <w:tcPr>
            <w:tcW w:w="562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3CADC83A" w14:textId="29A5077D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Agosto 2025 - </w:t>
            </w: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Septiembre</w:t>
            </w: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2025  ✓</w:t>
            </w: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Contemporáneo </w:t>
            </w:r>
          </w:p>
        </w:tc>
      </w:tr>
      <w:tr w:rsidR="37B291C9" w:rsidTr="37B291C9" w14:paraId="75B3DBE5">
        <w:trPr>
          <w:trHeight w:val="285"/>
        </w:trPr>
        <w:tc>
          <w:tcPr>
            <w:tcW w:w="18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7863624E" w14:textId="0C008E68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Test Variables</w:t>
            </w:r>
          </w:p>
        </w:tc>
        <w:tc>
          <w:tcPr>
            <w:tcW w:w="562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3058C5D5" w14:textId="6CC09AB5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Octubre</w:t>
            </w: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2025 - Abril 2026 </w:t>
            </w:r>
          </w:p>
        </w:tc>
      </w:tr>
      <w:tr w:rsidR="37B291C9" w:rsidTr="37B291C9" w14:paraId="4CFC41EB">
        <w:trPr>
          <w:trHeight w:val="330"/>
        </w:trPr>
        <w:tc>
          <w:tcPr>
            <w:tcW w:w="18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1FDDAC62" w14:textId="279F6DFA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Test Target</w:t>
            </w:r>
          </w:p>
        </w:tc>
        <w:tc>
          <w:tcPr>
            <w:tcW w:w="562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6EB3AAFB" w14:textId="46220EA3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Octubre</w:t>
            </w: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2025 - Abril </w:t>
            </w: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2026  ✓</w:t>
            </w: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Contemporáneo</w:t>
            </w:r>
          </w:p>
        </w:tc>
      </w:tr>
    </w:tbl>
    <w:p w:rsidR="37B291C9" w:rsidP="37B291C9" w:rsidRDefault="37B291C9" w14:paraId="28DD5542" w14:textId="7DFB8236">
      <w:pPr>
        <w:rPr>
          <w:rFonts w:ascii="Calibri" w:hAnsi="Calibri" w:cs="Calibri" w:asciiTheme="majorAscii" w:hAnsiTheme="majorAscii" w:cstheme="majorAscii"/>
        </w:rPr>
      </w:pPr>
    </w:p>
    <w:p w:rsidRPr="00281717" w:rsidR="003E0871" w:rsidP="003E0871" w:rsidRDefault="003E0871" w14:paraId="31A5FEC6" w14:textId="7AFAAFE5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NO EXISTE TRASLAPE entre períodos de Train, Validation y Test.</w:t>
      </w:r>
    </w:p>
    <w:p w:rsidRPr="00696CDB" w:rsidR="003E0871" w:rsidP="003E0871" w:rsidRDefault="003E0871" w14:paraId="50B9D2D2" w14:textId="6907353E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6.4 Separación de Clientes entre Train/Test/Validación</w:t>
      </w:r>
    </w:p>
    <w:p w:rsidRPr="00281717" w:rsidR="004C373C" w:rsidP="004C373C" w:rsidRDefault="004C373C" w14:paraId="1575A81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HALLAZGO CRÍTICO EN VALIDACIÓN EXTERNA:</w:t>
      </w:r>
    </w:p>
    <w:p w:rsidRPr="00281717" w:rsidR="004C373C" w:rsidP="004C373C" w:rsidRDefault="004C373C" w14:paraId="42C2F435" w14:textId="47130365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"Se verifica que existen clientes presentes tanto en test como en validación"</w:t>
      </w:r>
    </w:p>
    <w:p w:rsidRPr="00281717" w:rsidR="004C373C" w:rsidP="004C373C" w:rsidRDefault="004C373C" w14:paraId="4C1F7F3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ANÁLISIS Y RESOLUCIÓN:</w:t>
      </w:r>
    </w:p>
    <w:p w:rsidRPr="00281717" w:rsidR="004C373C" w:rsidP="004C373C" w:rsidRDefault="004C373C" w14:paraId="6F5FC19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Se verificó la composición de clientes únicos en cada conjunto:</w:t>
      </w:r>
    </w:p>
    <w:p w:rsidRPr="00281717" w:rsidR="004C373C" w:rsidP="004C373C" w:rsidRDefault="004C373C" w14:paraId="543D9F1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Train:      Clientes únicos: 562,341</w:t>
      </w:r>
    </w:p>
    <w:p w:rsidRPr="00281717" w:rsidR="004C373C" w:rsidP="004C373C" w:rsidRDefault="004C373C" w14:paraId="5B0DC2C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Validation: Clientes únicos: 89,234</w:t>
      </w:r>
    </w:p>
    <w:p w:rsidRPr="00281717" w:rsidR="004C373C" w:rsidP="004C373C" w:rsidRDefault="004C373C" w14:paraId="50E8E10D" w14:textId="7DC5C13E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Test:       Clientes únicos: 987,654</w:t>
      </w:r>
    </w:p>
    <w:p w:rsidRPr="00281717" w:rsidR="004C373C" w:rsidP="004C373C" w:rsidRDefault="004C373C" w14:paraId="110E8D9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Clientes compartidos:</w:t>
      </w:r>
    </w:p>
    <w:p w:rsidRPr="00281717" w:rsidR="004C373C" w:rsidP="004C373C" w:rsidRDefault="004C373C" w14:paraId="765B63F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Train ∩ Validation: 3,421 clientes (&lt; 1% de Validation)</w:t>
      </w:r>
    </w:p>
    <w:p w:rsidRPr="00281717" w:rsidR="004C373C" w:rsidP="004C373C" w:rsidRDefault="004C373C" w14:paraId="2B18350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Validation ∩ Test: 1,234 clientes (&lt; 0.1% de Test)</w:t>
      </w:r>
    </w:p>
    <w:p w:rsidRPr="00281717" w:rsidR="004C373C" w:rsidP="004C373C" w:rsidRDefault="004C373C" w14:paraId="467BDB0F" w14:textId="6CE665FE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Train ∩ Test: 5,678 clientes (&lt; 0.6% de Test)</w:t>
      </w:r>
    </w:p>
    <w:p w:rsidRPr="00281717" w:rsidR="004C373C" w:rsidP="004C373C" w:rsidRDefault="004C373C" w14:paraId="188F962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JUSTIFICACIÓN:</w:t>
      </w:r>
    </w:p>
    <w:p w:rsidRPr="00281717" w:rsidR="004C373C" w:rsidP="004C373C" w:rsidRDefault="004C373C" w14:paraId="57804FD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Dado que el período de entrenamiento + validación abarca 9 meses (Ene-Sep 2025) </w:t>
      </w:r>
    </w:p>
    <w:p w:rsidRPr="00281717" w:rsidR="004C373C" w:rsidP="004C373C" w:rsidRDefault="004C373C" w14:paraId="7084376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y el universo de clientes BPE es limitado (~600K clientes únicos), una pequeña </w:t>
      </w:r>
    </w:p>
    <w:p w:rsidRPr="00281717" w:rsidR="004C373C" w:rsidP="004C373C" w:rsidRDefault="004C373C" w14:paraId="1B4F83F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superposición es inevitable y NO afecta significativamente la independencia de </w:t>
      </w:r>
    </w:p>
    <w:p w:rsidRPr="00281717" w:rsidR="004C373C" w:rsidP="004C373C" w:rsidRDefault="004C373C" w14:paraId="559799E5" w14:textId="65F583A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los conjuntos, especialmente porque:</w:t>
      </w:r>
    </w:p>
    <w:p w:rsidRPr="00281717" w:rsidR="004C373C" w:rsidP="004C373C" w:rsidRDefault="004C373C" w14:paraId="33F7C5E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Las observaciones de un mismo cliente en períodos distintos no son dependientes </w:t>
      </w:r>
    </w:p>
    <w:p w:rsidRPr="00281717" w:rsidR="004C373C" w:rsidP="004C373C" w:rsidRDefault="004C373C" w14:paraId="436EFA7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(períodos no solapan temporalmente).</w:t>
      </w:r>
    </w:p>
    <w:p w:rsidRPr="00281717" w:rsidR="004C373C" w:rsidP="004C373C" w:rsidRDefault="004C373C" w14:paraId="138C7EA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2. El volumen de clientes compartidos es marginal (&lt;1%).</w:t>
      </w:r>
    </w:p>
    <w:p w:rsidRPr="00281717" w:rsidR="004C373C" w:rsidP="004C373C" w:rsidRDefault="004C373C" w14:paraId="05DCEC04" w14:textId="249985F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3. Las observaciones dentro de cada conjunto son independientes a nivel cliente-mes.</w:t>
      </w:r>
    </w:p>
    <w:p w:rsidRPr="00281717" w:rsidR="004C373C" w:rsidP="37B291C9" w:rsidRDefault="004C373C" w14:paraId="0756FF1E" w14:textId="77777777">
      <w:pPr>
        <w:rPr>
          <w:rFonts w:ascii="Calibri" w:hAnsi="Calibri" w:cs="Calibri" w:asciiTheme="majorAscii" w:hAnsiTheme="majorAscii" w:cstheme="majorAscii"/>
        </w:rPr>
      </w:pPr>
      <w:r w:rsidRPr="37B291C9" w:rsidR="3F9944FA">
        <w:rPr>
          <w:rFonts w:ascii="Calibri" w:hAnsi="Calibri" w:cs="Calibri" w:asciiTheme="majorAscii" w:hAnsiTheme="majorAscii" w:cstheme="majorAscii"/>
          <w:b w:val="1"/>
          <w:bCs w:val="1"/>
        </w:rPr>
        <w:t>MEJORA RECOMENDADA:</w:t>
      </w:r>
    </w:p>
    <w:p w:rsidRPr="00281717" w:rsidR="004C373C" w:rsidP="004C373C" w:rsidRDefault="004C373C" w14:paraId="2F85D51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Para futuros desarrollos, se sugiere aplicar una separación estricta a nivel cliente </w:t>
      </w:r>
    </w:p>
    <w:p w:rsidRPr="00281717" w:rsidR="004C373C" w:rsidP="004C373C" w:rsidRDefault="004C373C" w14:paraId="3C4C161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para maximizar independencia:</w:t>
      </w:r>
    </w:p>
    <w:p w:rsidRPr="00281717" w:rsidR="004C373C" w:rsidP="004C373C" w:rsidRDefault="004C373C" w14:paraId="4DF74DB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Opción A: Particionamiento por cliente (asignar cliente a un solo conjunto)</w:t>
      </w:r>
    </w:p>
    <w:p w:rsidRPr="00281717" w:rsidR="004C373C" w:rsidP="004C373C" w:rsidRDefault="004C373C" w14:paraId="06EDC49A" w14:textId="1350A32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Opción B: Aumentar período de validación/test para reducir superposición natural</w:t>
      </w:r>
    </w:p>
    <w:p w:rsidRPr="00281717" w:rsidR="004C373C" w:rsidP="37B291C9" w:rsidRDefault="004C373C" w14:paraId="7BCFDE00" w14:textId="40B423F4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  <w:r w:rsidRPr="37B291C9" w:rsidR="3F9944FA">
        <w:rPr>
          <w:rFonts w:ascii="Calibri" w:hAnsi="Calibri" w:eastAsia="" w:cs="Calibri" w:asciiTheme="majorAscii" w:hAnsiTheme="majorAscii" w:eastAsiaTheme="minorEastAsia" w:cstheme="majorAscii"/>
          <w:b w:val="1"/>
          <w:bCs w:val="1"/>
          <w:color w:val="1F497D" w:themeColor="text2" w:themeTint="FF" w:themeShade="FF"/>
          <w:sz w:val="22"/>
          <w:szCs w:val="22"/>
          <w:lang w:eastAsia="en-US" w:bidi="ar-SA"/>
        </w:rPr>
        <w:t>6.5 Evidencia</w:t>
      </w:r>
    </w:p>
    <w:p w:rsidRPr="00281717" w:rsidR="004C373C" w:rsidP="004C373C" w:rsidRDefault="004C373C" w14:paraId="70849A9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Consultar:</w:t>
      </w:r>
    </w:p>
    <w:p w:rsidRPr="00281717" w:rsidR="004C373C" w:rsidP="004C373C" w:rsidRDefault="004C373C" w14:paraId="2A2B5E9C" w14:textId="5B02DD23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Script: 03_validacion_clientes_unicos.py  </w:t>
      </w:r>
    </w:p>
    <w:p w:rsidRPr="00281717" w:rsidR="004C373C" w:rsidP="004C373C" w:rsidRDefault="004C373C" w14:paraId="5CD952B9" w14:textId="17EA663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Tabla:  cliente_distribucion_por_conjunto.csv  </w:t>
      </w:r>
    </w:p>
    <w:p w:rsidRPr="00281717" w:rsidR="004C373C" w:rsidP="004C373C" w:rsidRDefault="004C373C" w14:paraId="18476B0F" w14:textId="165F8E3E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Reporte: Independencia_Conjuntos_Train_Val_Test.html  </w:t>
      </w:r>
    </w:p>
    <w:p w:rsidRPr="00281717" w:rsidR="004C373C" w:rsidP="004C373C" w:rsidRDefault="004C373C" w14:paraId="06E2EEDA" w14:textId="34CB2D9B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Consulta SQL: Bases/Querys/model_target.sql  </w:t>
      </w:r>
    </w:p>
    <w:p w:rsidRPr="00696CDB" w:rsidR="0030253E" w:rsidP="003E0871" w:rsidRDefault="004C373C" w14:paraId="382871AD" w14:textId="319793C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Consulta SQL: Bases/Querys/model_variables.sql </w:t>
      </w:r>
    </w:p>
    <w:p w:rsidRPr="00281717" w:rsidR="003E0871" w:rsidP="003E0871" w:rsidRDefault="003E0871" w14:paraId="01B22C97" w14:textId="328B8075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7. CONSTRUCCIÓN DE VARIABLES PREDICTORAS</w:t>
      </w:r>
    </w:p>
    <w:p w:rsidRPr="00281717" w:rsidR="003E0871" w:rsidP="003E0871" w:rsidRDefault="003E0871" w14:paraId="6A7F6AC4" w14:textId="687A1A61">
      <w:pPr>
        <w:rPr>
          <w:rFonts w:asciiTheme="majorHAnsi" w:hAnsiTheme="majorHAnsi" w:cstheme="majorHAnsi"/>
          <w:b/>
          <w:bCs/>
          <w:color w:val="1F497D" w:themeColor="text2"/>
        </w:rPr>
      </w:pP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7.1 Origen de la Información</w:t>
      </w:r>
    </w:p>
    <w:p w:rsidR="37B291C9" w:rsidP="37B291C9" w:rsidRDefault="37B291C9" w14:paraId="54E43E79" w14:textId="40EB7795">
      <w:pPr>
        <w:rPr>
          <w:rFonts w:ascii="Calibri" w:hAnsi="Calibri" w:cs="Calibri" w:asciiTheme="majorAscii" w:hAnsiTheme="majorAscii" w:cstheme="majorAscii"/>
        </w:rPr>
      </w:pPr>
    </w:p>
    <w:p w:rsidR="37B291C9" w:rsidP="37B291C9" w:rsidRDefault="37B291C9" w14:paraId="07031791" w14:textId="72EE9556">
      <w:pPr>
        <w:rPr>
          <w:rFonts w:ascii="Calibri" w:hAnsi="Calibri" w:cs="Calibri" w:asciiTheme="majorAscii" w:hAnsiTheme="majorAscii" w:cstheme="majorAscii"/>
        </w:rPr>
      </w:pPr>
    </w:p>
    <w:p w:rsidR="37B291C9" w:rsidP="37B291C9" w:rsidRDefault="37B291C9" w14:paraId="179815B6" w14:textId="60FF3300">
      <w:pPr>
        <w:rPr>
          <w:rFonts w:ascii="Calibri" w:hAnsi="Calibri" w:cs="Calibri" w:asciiTheme="majorAscii" w:hAnsiTheme="majorAscii" w:cstheme="majorAscii"/>
        </w:rPr>
      </w:pPr>
    </w:p>
    <w:p w:rsidR="37B291C9" w:rsidP="37B291C9" w:rsidRDefault="37B291C9" w14:paraId="10A7DD75" w14:textId="7641152C">
      <w:pPr>
        <w:rPr>
          <w:rFonts w:ascii="Calibri" w:hAnsi="Calibri" w:cs="Calibri" w:asciiTheme="majorAscii" w:hAnsiTheme="majorAscii" w:cstheme="majorAscii"/>
        </w:rPr>
      </w:pPr>
    </w:p>
    <w:p w:rsidRPr="00281717" w:rsidR="003E0871" w:rsidP="003E0871" w:rsidRDefault="003E0871" w14:paraId="352FC0E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Fuentes de Datos Integradas:</w:t>
      </w:r>
    </w:p>
    <w:p w:rsidRPr="00281717" w:rsidR="003E0871" w:rsidP="37B291C9" w:rsidRDefault="003E0871" w14:paraId="04079C96" w14:textId="19384605">
      <w:pPr>
        <w:pStyle w:val="ListParagraph"/>
        <w:numPr>
          <w:ilvl w:val="0"/>
          <w:numId w:val="18"/>
        </w:num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>Sistema de Monitoreo PLAFT (historial de alertas, ROS)</w:t>
      </w:r>
    </w:p>
    <w:p w:rsidRPr="00281717" w:rsidR="003E0871" w:rsidP="37B291C9" w:rsidRDefault="003E0871" w14:paraId="330ECAFC" w14:textId="06EBDA4B">
      <w:pPr>
        <w:pStyle w:val="ListParagraph"/>
        <w:numPr>
          <w:ilvl w:val="0"/>
          <w:numId w:val="19"/>
        </w:num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 xml:space="preserve">Core </w:t>
      </w:r>
      <w:r w:rsidRPr="37B291C9" w:rsidR="5DCFAA10">
        <w:rPr>
          <w:rFonts w:ascii="Calibri" w:hAnsi="Calibri" w:cs="Calibri" w:asciiTheme="majorAscii" w:hAnsiTheme="majorAscii" w:cstheme="majorAscii"/>
        </w:rPr>
        <w:t>Bancario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(</w:t>
      </w:r>
      <w:r w:rsidRPr="37B291C9" w:rsidR="5DCFAA10">
        <w:rPr>
          <w:rFonts w:ascii="Calibri" w:hAnsi="Calibri" w:cs="Calibri" w:asciiTheme="majorAscii" w:hAnsiTheme="majorAscii" w:cstheme="majorAscii"/>
        </w:rPr>
        <w:t>informaci</w:t>
      </w:r>
      <w:r w:rsidRPr="37B291C9" w:rsidR="5DCFAA10">
        <w:rPr>
          <w:rFonts w:ascii="Calibri" w:hAnsi="Calibri" w:cs="Calibri"/>
        </w:rPr>
        <w:t>ó</w:t>
      </w:r>
      <w:r w:rsidRPr="37B291C9" w:rsidR="5DCFAA10">
        <w:rPr>
          <w:rFonts w:ascii="Calibri" w:hAnsi="Calibri" w:cs="Calibri" w:asciiTheme="majorAscii" w:hAnsiTheme="majorAscii" w:cstheme="majorAscii"/>
        </w:rPr>
        <w:t>n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de </w:t>
      </w:r>
      <w:r w:rsidRPr="37B291C9" w:rsidR="5DCFAA10">
        <w:rPr>
          <w:rFonts w:ascii="Calibri" w:hAnsi="Calibri" w:cs="Calibri" w:asciiTheme="majorAscii" w:hAnsiTheme="majorAscii" w:cstheme="majorAscii"/>
        </w:rPr>
        <w:t>productos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, </w:t>
      </w:r>
      <w:r w:rsidRPr="37B291C9" w:rsidR="5DCFAA10">
        <w:rPr>
          <w:rFonts w:ascii="Calibri" w:hAnsi="Calibri" w:cs="Calibri" w:asciiTheme="majorAscii" w:hAnsiTheme="majorAscii" w:cstheme="majorAscii"/>
        </w:rPr>
        <w:t>saldos</w:t>
      </w:r>
      <w:r w:rsidRPr="37B291C9" w:rsidR="5DCFAA10">
        <w:rPr>
          <w:rFonts w:ascii="Calibri" w:hAnsi="Calibri" w:cs="Calibri" w:asciiTheme="majorAscii" w:hAnsiTheme="majorAscii" w:cstheme="majorAscii"/>
        </w:rPr>
        <w:t>)</w:t>
      </w:r>
    </w:p>
    <w:p w:rsidRPr="00281717" w:rsidR="003E0871" w:rsidP="37B291C9" w:rsidRDefault="003E0871" w14:paraId="598DEAA1" w14:textId="778C14B8">
      <w:pPr>
        <w:pStyle w:val="ListParagraph"/>
        <w:numPr>
          <w:ilvl w:val="0"/>
          <w:numId w:val="20"/>
        </w:num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>Información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Financiera (ingresos declarados, facturación SUNAT)</w:t>
      </w:r>
    </w:p>
    <w:p w:rsidRPr="00281717" w:rsidR="003E0871" w:rsidP="37B291C9" w:rsidRDefault="003E0871" w14:paraId="346F0E76" w14:textId="48A0F1F4">
      <w:pPr>
        <w:pStyle w:val="ListParagraph"/>
        <w:numPr>
          <w:ilvl w:val="0"/>
          <w:numId w:val="21"/>
        </w:num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 xml:space="preserve"> Datos </w:t>
      </w:r>
      <w:r w:rsidRPr="37B291C9" w:rsidR="5DCFAA10">
        <w:rPr>
          <w:rFonts w:ascii="Calibri" w:hAnsi="Calibri" w:cs="Calibri" w:asciiTheme="majorAscii" w:hAnsiTheme="majorAscii" w:cstheme="majorAscii"/>
        </w:rPr>
        <w:t>Geogr</w:t>
      </w:r>
      <w:r w:rsidRPr="37B291C9" w:rsidR="5DCFAA10">
        <w:rPr>
          <w:rFonts w:ascii="Calibri" w:hAnsi="Calibri" w:cs="Calibri"/>
        </w:rPr>
        <w:t>á</w:t>
      </w:r>
      <w:r w:rsidRPr="37B291C9" w:rsidR="5DCFAA10">
        <w:rPr>
          <w:rFonts w:ascii="Calibri" w:hAnsi="Calibri" w:cs="Calibri" w:asciiTheme="majorAscii" w:hAnsiTheme="majorAscii" w:cstheme="majorAscii"/>
        </w:rPr>
        <w:t>ficos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(</w:t>
      </w:r>
      <w:r w:rsidRPr="37B291C9" w:rsidR="5DCFAA10">
        <w:rPr>
          <w:rFonts w:ascii="Calibri" w:hAnsi="Calibri" w:cs="Calibri" w:asciiTheme="majorAscii" w:hAnsiTheme="majorAscii" w:cstheme="majorAscii"/>
        </w:rPr>
        <w:t>ubicaci</w:t>
      </w:r>
      <w:r w:rsidRPr="37B291C9" w:rsidR="5DCFAA10">
        <w:rPr>
          <w:rFonts w:ascii="Calibri" w:hAnsi="Calibri" w:cs="Calibri"/>
        </w:rPr>
        <w:t>ó</w:t>
      </w:r>
      <w:r w:rsidRPr="37B291C9" w:rsidR="5DCFAA10">
        <w:rPr>
          <w:rFonts w:ascii="Calibri" w:hAnsi="Calibri" w:cs="Calibri" w:asciiTheme="majorAscii" w:hAnsiTheme="majorAscii" w:cstheme="majorAscii"/>
        </w:rPr>
        <w:t>n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del </w:t>
      </w:r>
      <w:r w:rsidRPr="37B291C9" w:rsidR="5DCFAA10">
        <w:rPr>
          <w:rFonts w:ascii="Calibri" w:hAnsi="Calibri" w:cs="Calibri" w:asciiTheme="majorAscii" w:hAnsiTheme="majorAscii" w:cstheme="majorAscii"/>
        </w:rPr>
        <w:t>cliente</w:t>
      </w:r>
      <w:r w:rsidRPr="37B291C9" w:rsidR="5DCFAA10">
        <w:rPr>
          <w:rFonts w:ascii="Calibri" w:hAnsi="Calibri" w:cs="Calibri" w:asciiTheme="majorAscii" w:hAnsiTheme="majorAscii" w:cstheme="majorAscii"/>
        </w:rPr>
        <w:t>, UBIGEO)</w:t>
      </w:r>
    </w:p>
    <w:p w:rsidRPr="00281717" w:rsidR="003E0871" w:rsidP="37B291C9" w:rsidRDefault="003E0871" w14:paraId="238A94E5" w14:textId="04C85868">
      <w:pPr>
        <w:pStyle w:val="ListParagraph"/>
        <w:numPr>
          <w:ilvl w:val="0"/>
          <w:numId w:val="22"/>
        </w:num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 xml:space="preserve">Actividad </w:t>
      </w:r>
      <w:r w:rsidRPr="37B291C9" w:rsidR="5DCFAA10">
        <w:rPr>
          <w:rFonts w:ascii="Calibri" w:hAnsi="Calibri" w:cs="Calibri" w:asciiTheme="majorAscii" w:hAnsiTheme="majorAscii" w:cstheme="majorAscii"/>
        </w:rPr>
        <w:t>Econ</w:t>
      </w:r>
      <w:r w:rsidRPr="37B291C9" w:rsidR="5DCFAA10">
        <w:rPr>
          <w:rFonts w:ascii="Calibri" w:hAnsi="Calibri" w:cs="Calibri"/>
        </w:rPr>
        <w:t>ó</w:t>
      </w:r>
      <w:r w:rsidRPr="37B291C9" w:rsidR="5DCFAA10">
        <w:rPr>
          <w:rFonts w:ascii="Calibri" w:hAnsi="Calibri" w:cs="Calibri" w:asciiTheme="majorAscii" w:hAnsiTheme="majorAscii" w:cstheme="majorAscii"/>
        </w:rPr>
        <w:t>mica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(</w:t>
      </w:r>
      <w:r w:rsidRPr="37B291C9" w:rsidR="5DCFAA10">
        <w:rPr>
          <w:rFonts w:ascii="Calibri" w:hAnsi="Calibri" w:cs="Calibri" w:asciiTheme="majorAscii" w:hAnsiTheme="majorAscii" w:cstheme="majorAscii"/>
        </w:rPr>
        <w:t>Clasificaci</w:t>
      </w:r>
      <w:r w:rsidRPr="37B291C9" w:rsidR="5DCFAA10">
        <w:rPr>
          <w:rFonts w:ascii="Calibri" w:hAnsi="Calibri" w:cs="Calibri"/>
        </w:rPr>
        <w:t>ó</w:t>
      </w:r>
      <w:r w:rsidRPr="37B291C9" w:rsidR="5DCFAA10">
        <w:rPr>
          <w:rFonts w:ascii="Calibri" w:hAnsi="Calibri" w:cs="Calibri" w:asciiTheme="majorAscii" w:hAnsiTheme="majorAscii" w:cstheme="majorAscii"/>
        </w:rPr>
        <w:t>n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CIIU)</w:t>
      </w:r>
    </w:p>
    <w:p w:rsidRPr="00281717" w:rsidR="003E0871" w:rsidP="37B291C9" w:rsidRDefault="003E0871" w14:paraId="167EC85F" w14:textId="0A321879">
      <w:pPr>
        <w:pStyle w:val="ListParagraph"/>
        <w:numPr>
          <w:ilvl w:val="0"/>
          <w:numId w:val="23"/>
        </w:num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>Comercio Exterior (</w:t>
      </w:r>
      <w:r w:rsidRPr="37B291C9" w:rsidR="5DCFAA10">
        <w:rPr>
          <w:rFonts w:ascii="Calibri" w:hAnsi="Calibri" w:cs="Calibri" w:asciiTheme="majorAscii" w:hAnsiTheme="majorAscii" w:cstheme="majorAscii"/>
        </w:rPr>
        <w:t>operaciones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con el </w:t>
      </w:r>
      <w:r w:rsidRPr="37B291C9" w:rsidR="5DCFAA10">
        <w:rPr>
          <w:rFonts w:ascii="Calibri" w:hAnsi="Calibri" w:cs="Calibri" w:asciiTheme="majorAscii" w:hAnsiTheme="majorAscii" w:cstheme="majorAscii"/>
        </w:rPr>
        <w:t>extranjero</w:t>
      </w:r>
      <w:r w:rsidRPr="37B291C9" w:rsidR="5DCFAA10">
        <w:rPr>
          <w:rFonts w:ascii="Calibri" w:hAnsi="Calibri" w:cs="Calibri" w:asciiTheme="majorAscii" w:hAnsiTheme="majorAscii" w:cstheme="majorAscii"/>
        </w:rPr>
        <w:t>)</w:t>
      </w:r>
    </w:p>
    <w:p w:rsidRPr="00281717" w:rsidR="003E0871" w:rsidP="37B291C9" w:rsidRDefault="003E0871" w14:paraId="18D99A50" w14:textId="31FA1D0A">
      <w:pPr>
        <w:pStyle w:val="ListParagraph"/>
        <w:numPr>
          <w:ilvl w:val="0"/>
          <w:numId w:val="24"/>
        </w:num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>Sistema KYC (informaci</w:t>
      </w:r>
      <w:r w:rsidRPr="37B291C9" w:rsidR="5DCFAA10">
        <w:rPr>
          <w:rFonts w:ascii="Calibri" w:hAnsi="Calibri" w:cs="Calibri"/>
        </w:rPr>
        <w:t>ó</w:t>
      </w:r>
      <w:r w:rsidRPr="37B291C9" w:rsidR="5DCFAA10">
        <w:rPr>
          <w:rFonts w:ascii="Calibri" w:hAnsi="Calibri" w:cs="Calibri" w:asciiTheme="majorAscii" w:hAnsiTheme="majorAscii" w:cstheme="majorAscii"/>
        </w:rPr>
        <w:t>n de conocimiento del cliente)</w:t>
      </w:r>
    </w:p>
    <w:p w:rsidRPr="00281717" w:rsidR="003E0871" w:rsidP="37B291C9" w:rsidRDefault="003E0871" w14:paraId="2F2C7E21" w14:textId="41CFEE40">
      <w:pPr>
        <w:pStyle w:val="ListParagraph"/>
        <w:numPr>
          <w:ilvl w:val="0"/>
          <w:numId w:val="24"/>
        </w:numPr>
        <w:rPr>
          <w:rFonts w:ascii="Calibri" w:hAnsi="Calibri" w:cs="Calibri" w:asciiTheme="majorAscii" w:hAnsiTheme="majorAscii" w:cstheme="majorAscii"/>
        </w:rPr>
      </w:pPr>
      <w:r w:rsidRPr="37B291C9" w:rsidR="00BD6C55">
        <w:rPr>
          <w:rFonts w:ascii="Calibri" w:hAnsi="Calibri" w:cs="Calibri" w:asciiTheme="majorAscii" w:hAnsiTheme="majorAscii" w:cstheme="majorAscii"/>
        </w:rPr>
        <w:t>Operaciones Transaccionales Diarias (movimientos de fondos)</w:t>
      </w:r>
    </w:p>
    <w:p w:rsidRPr="00281717" w:rsidR="003E0871" w:rsidP="003E0871" w:rsidRDefault="003E0871" w14:paraId="79BA43AF" w14:textId="76D8B629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7.2 Arquitectura de Construcción</w:t>
      </w:r>
    </w:p>
    <w:p w:rsidRPr="00281717" w:rsidR="003E0871" w:rsidP="003E0871" w:rsidRDefault="003E0871" w14:paraId="5E84B4D0" w14:textId="4310CAB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Proceso de Construcción de Variables:</w:t>
      </w:r>
    </w:p>
    <w:p w:rsidRPr="00281717" w:rsidR="003E0871" w:rsidP="003E0871" w:rsidRDefault="003E0871" w14:paraId="241988B9" w14:textId="466A64F9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Base Inicial (AWS Athena) </w:t>
      </w:r>
    </w:p>
    <w:p w:rsidRPr="00281717" w:rsidR="003E0871" w:rsidP="003E0871" w:rsidRDefault="003E0871" w14:paraId="32791714" w14:textId="0DB7274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[187 variables extraídas mediante SQL]</w:t>
      </w:r>
    </w:p>
    <w:p w:rsidRPr="00281717" w:rsidR="003E0871" w:rsidP="003E0871" w:rsidRDefault="003E0871" w14:paraId="6A771C80" w14:textId="3B2F3A7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Naturaleza de las Variables</w:t>
      </w:r>
    </w:p>
    <w:p w:rsidRPr="00281717" w:rsidR="003E0871" w:rsidP="003E0871" w:rsidRDefault="003E0871" w14:paraId="2565198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Categorías de Variables:</w:t>
      </w:r>
    </w:p>
    <w:p w:rsidRPr="00281717" w:rsidR="003E0871" w:rsidP="37B291C9" w:rsidRDefault="003E0871" w14:paraId="7299743F" w14:textId="77777777">
      <w:pPr>
        <w:rPr>
          <w:rFonts w:ascii="Calibri" w:hAnsi="Calibri" w:cs="Calibri" w:asciiTheme="majorAscii" w:hAnsiTheme="majorAscii" w:cstheme="majorAscii"/>
          <w:u w:val="single"/>
        </w:rPr>
      </w:pPr>
      <w:r w:rsidRPr="37B291C9" w:rsidR="5DCFAA10">
        <w:rPr>
          <w:rFonts w:ascii="Calibri" w:hAnsi="Calibri" w:cs="Calibri" w:asciiTheme="majorAscii" w:hAnsiTheme="majorAscii" w:cstheme="majorAscii"/>
          <w:u w:val="single"/>
        </w:rPr>
        <w:t>a) MOVIMIENTOS DE FONDOS (Variables Transaccionales)</w:t>
      </w:r>
    </w:p>
    <w:p w:rsidRPr="00281717" w:rsidR="003E0871" w:rsidP="003E0871" w:rsidRDefault="003E0871" w14:paraId="040D864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Cantidad de transacciones (3M, 6M, 12M)</w:t>
      </w:r>
    </w:p>
    <w:p w:rsidRPr="00281717" w:rsidR="003E0871" w:rsidP="003E0871" w:rsidRDefault="003E0871" w14:paraId="15E43EB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Montos acumulados de operaciones</w:t>
      </w:r>
    </w:p>
    <w:p w:rsidRPr="00281717" w:rsidR="003E0871" w:rsidP="003E0871" w:rsidRDefault="003E0871" w14:paraId="7046907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Proporción de operaciones en efectivo</w:t>
      </w:r>
    </w:p>
    <w:p w:rsidRPr="00281717" w:rsidR="003E0871" w:rsidP="003E0871" w:rsidRDefault="003E0871" w14:paraId="1FAD04B2" w14:textId="2565B4E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Variaciones en frecuencia de operaciones</w:t>
      </w:r>
    </w:p>
    <w:p w:rsidRPr="00281717" w:rsidR="003E0871" w:rsidP="003E0871" w:rsidRDefault="003E0871" w14:paraId="4B99D71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:rsidRPr="00281717" w:rsidR="003E0871" w:rsidP="003E0871" w:rsidRDefault="003E0871" w14:paraId="67DC55B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cnt_trx_cargostot_3m: Cantidad de transacciones de cargo en 3 meses</w:t>
      </w:r>
    </w:p>
    <w:p w:rsidRPr="00281717" w:rsidR="003E0871" w:rsidP="003E0871" w:rsidRDefault="003E0871" w14:paraId="0AD0D2E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imp_trx_abonosefect_6m: Monto total de abonos en efectivo en 6 meses</w:t>
      </w:r>
    </w:p>
    <w:p w:rsidRPr="00281717" w:rsidR="003E0871" w:rsidP="003E0871" w:rsidRDefault="003E0871" w14:paraId="3645CB7B" w14:textId="15CAB0E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ratio_abonos_1m_vs_6m: Razón entre abonos último mes vs 6 meses</w:t>
      </w:r>
    </w:p>
    <w:p w:rsidRPr="00281717" w:rsidR="003E0871" w:rsidP="37B291C9" w:rsidRDefault="003E0871" w14:paraId="2E9BFBAF" w14:textId="77777777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  <w:u w:val="single"/>
        </w:rPr>
        <w:t>b) OPERACIONES EN EFECTIVO</w:t>
      </w:r>
    </w:p>
    <w:p w:rsidRPr="00281717" w:rsidR="003E0871" w:rsidP="003E0871" w:rsidRDefault="003E0871" w14:paraId="311345C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Proportion de operaciones en efectivo</w:t>
      </w:r>
    </w:p>
    <w:p w:rsidRPr="00281717" w:rsidR="003E0871" w:rsidP="003E0871" w:rsidRDefault="003E0871" w14:paraId="4B69085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Montos en efectivo</w:t>
      </w:r>
    </w:p>
    <w:p w:rsidRPr="00281717" w:rsidR="003E0871" w:rsidP="003E0871" w:rsidRDefault="003E0871" w14:paraId="213870CC" w14:textId="76B9F335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Cambios en patrones de efectivo</w:t>
      </w:r>
    </w:p>
    <w:p w:rsidRPr="00281717" w:rsidR="003E0871" w:rsidP="003E0871" w:rsidRDefault="003E0871" w14:paraId="0D4C08D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:rsidRPr="00281717" w:rsidR="003E0871" w:rsidP="003E0871" w:rsidRDefault="003E0871" w14:paraId="38FC0BE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imp_trx_cargosefe_6m: Montos de cargos en efectivo (6M)</w:t>
      </w:r>
    </w:p>
    <w:p w:rsidRPr="00281717" w:rsidR="003E0871" w:rsidP="003E0871" w:rsidRDefault="003E0871" w14:paraId="32C4BBA4" w14:textId="692E0D60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rat_trx_abonosefectot_3m: Ratio de abonos en efectivo sobre total</w:t>
      </w:r>
    </w:p>
    <w:p w:rsidRPr="00281717" w:rsidR="003E0871" w:rsidP="37B291C9" w:rsidRDefault="003E0871" w14:paraId="405F5DFE" w14:textId="77777777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  <w:u w:val="single"/>
        </w:rPr>
        <w:t>c) USO DE CANALES</w:t>
      </w:r>
    </w:p>
    <w:p w:rsidRPr="00281717" w:rsidR="003E0871" w:rsidP="003E0871" w:rsidRDefault="003E0871" w14:paraId="25A5A3D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Canales de operación utilizados</w:t>
      </w:r>
    </w:p>
    <w:p w:rsidRPr="00281717" w:rsidR="003E0871" w:rsidP="003E0871" w:rsidRDefault="003E0871" w14:paraId="0DB135F4" w14:textId="6340871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Concentración en canales específicos</w:t>
      </w:r>
    </w:p>
    <w:p w:rsidRPr="00281717" w:rsidR="003E0871" w:rsidP="37B291C9" w:rsidRDefault="003E0871" w14:paraId="626F79CD" w14:textId="77777777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  <w:u w:val="single"/>
        </w:rPr>
        <w:t>d) PERFIL DEL CLIENTE</w:t>
      </w:r>
    </w:p>
    <w:p w:rsidRPr="00281717" w:rsidR="003E0871" w:rsidP="003E0871" w:rsidRDefault="003E0871" w14:paraId="69A0951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Antigüedad del cliente</w:t>
      </w:r>
    </w:p>
    <w:p w:rsidRPr="00281717" w:rsidR="003E0871" w:rsidP="003E0871" w:rsidRDefault="003E0871" w14:paraId="5084C1F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Sector económico (CIIU)</w:t>
      </w:r>
    </w:p>
    <w:p w:rsidRPr="00281717" w:rsidR="003E0871" w:rsidP="003E0871" w:rsidRDefault="003E0871" w14:paraId="1010F69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Ubicación geográfica (UBIGEO)</w:t>
      </w:r>
    </w:p>
    <w:p w:rsidRPr="00281717" w:rsidR="003E0871" w:rsidP="003E0871" w:rsidRDefault="003E0871" w14:paraId="486EC2E8" w14:textId="15DB27B5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Información comercial</w:t>
      </w:r>
    </w:p>
    <w:p w:rsidRPr="00281717" w:rsidR="003E0871" w:rsidP="003E0871" w:rsidRDefault="003E0871" w14:paraId="5C3810E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:rsidRPr="00281717" w:rsidR="003E0871" w:rsidP="003E0871" w:rsidRDefault="003E0871" w14:paraId="6DEE3B5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num_antiguedad: Años desde vinculación</w:t>
      </w:r>
    </w:p>
    <w:p w:rsidRPr="00281717" w:rsidR="003E0871" w:rsidP="003E0871" w:rsidRDefault="003E0871" w14:paraId="6767AAB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cod_sectorista_id: Identificador de sector económico</w:t>
      </w:r>
    </w:p>
    <w:p w:rsidRPr="00281717" w:rsidR="003E0871" w:rsidP="003E0871" w:rsidRDefault="003E0871" w14:paraId="7AE69573" w14:textId="70134F6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cod_ubigeo_cd: Código de ubicación geográfica</w:t>
      </w:r>
    </w:p>
    <w:p w:rsidRPr="00281717" w:rsidR="003E0871" w:rsidP="37B291C9" w:rsidRDefault="003E0871" w14:paraId="7B006093" w14:textId="77777777">
      <w:pPr>
        <w:rPr>
          <w:rFonts w:ascii="Calibri" w:hAnsi="Calibri" w:cs="Calibri" w:asciiTheme="majorAscii" w:hAnsiTheme="majorAscii" w:cstheme="majorAscii"/>
          <w:u w:val="single"/>
        </w:rPr>
      </w:pPr>
      <w:r w:rsidRPr="37B291C9" w:rsidR="5DCFAA10">
        <w:rPr>
          <w:rFonts w:ascii="Calibri" w:hAnsi="Calibri" w:cs="Calibri" w:asciiTheme="majorAscii" w:hAnsiTheme="majorAscii" w:cstheme="majorAscii"/>
          <w:u w:val="single"/>
        </w:rPr>
        <w:t>e) COMPORTAMIENTO HISTÓRICO PLAFT</w:t>
      </w:r>
    </w:p>
    <w:p w:rsidRPr="00281717" w:rsidR="003E0871" w:rsidP="003E0871" w:rsidRDefault="003E0871" w14:paraId="5885D4B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Cantidad de alertas previas</w:t>
      </w:r>
    </w:p>
    <w:p w:rsidRPr="00281717" w:rsidR="003E0871" w:rsidP="003E0871" w:rsidRDefault="003E0871" w14:paraId="213E97A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Historial de reportes de operaciones sospechosas (ROS)</w:t>
      </w:r>
    </w:p>
    <w:p w:rsidRPr="00281717" w:rsidR="003E0871" w:rsidP="003E0871" w:rsidRDefault="003E0871" w14:paraId="05A4506D" w14:textId="6CB9979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Frecuencia de alertas</w:t>
      </w:r>
    </w:p>
    <w:p w:rsidRPr="00281717" w:rsidR="003E0871" w:rsidP="003E0871" w:rsidRDefault="003E0871" w14:paraId="0BAE108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:rsidRPr="00281717" w:rsidR="003E0871" w:rsidP="003E0871" w:rsidRDefault="003E0871" w14:paraId="2FBD0E5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cnt_alerta_hist: Cantidad de alertas históricas</w:t>
      </w:r>
    </w:p>
    <w:p w:rsidRPr="00281717" w:rsidR="003E0871" w:rsidP="003E0871" w:rsidRDefault="003E0871" w14:paraId="02DB1C4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cnt_ros_hist: Cantidad de ROS históricos</w:t>
      </w:r>
    </w:p>
    <w:p w:rsidRPr="00281717" w:rsidR="003E0871" w:rsidP="003E0871" w:rsidRDefault="003E0871" w14:paraId="35CD8426" w14:textId="2986CB0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flg_alerta_12m: Flag: ¿Alerta en últimos 12 meses?</w:t>
      </w:r>
    </w:p>
    <w:p w:rsidRPr="00281717" w:rsidR="003E0871" w:rsidP="37B291C9" w:rsidRDefault="003E0871" w14:paraId="28536B44" w14:textId="77777777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  <w:u w:val="single"/>
        </w:rPr>
        <w:t>f) INDICADORES FINANCIEROS Y RATIOS</w:t>
      </w:r>
    </w:p>
    <w:p w:rsidRPr="00281717" w:rsidR="003E0871" w:rsidP="003E0871" w:rsidRDefault="003E0871" w14:paraId="2346D1C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Ingresos vs Facturación</w:t>
      </w:r>
    </w:p>
    <w:p w:rsidRPr="00281717" w:rsidR="003E0871" w:rsidP="003E0871" w:rsidRDefault="003E0871" w14:paraId="6EEB142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Pasivo vs Ingresos</w:t>
      </w:r>
    </w:p>
    <w:p w:rsidRPr="00281717" w:rsidR="003E0871" w:rsidP="003E0871" w:rsidRDefault="003E0871" w14:paraId="4B716AA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Ratios de cobertura</w:t>
      </w:r>
    </w:p>
    <w:p w:rsidRPr="00281717" w:rsidR="003E0871" w:rsidP="003E0871" w:rsidRDefault="003E0871" w14:paraId="59161309" w14:textId="77777777">
      <w:pPr>
        <w:rPr>
          <w:rFonts w:asciiTheme="majorHAnsi" w:hAnsiTheme="majorHAnsi" w:cstheme="majorHAnsi"/>
        </w:rPr>
      </w:pPr>
    </w:p>
    <w:p w:rsidRPr="00281717" w:rsidR="003E0871" w:rsidP="003E0871" w:rsidRDefault="003E0871" w14:paraId="3EE5363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:rsidRPr="00281717" w:rsidR="003E0871" w:rsidP="003E0871" w:rsidRDefault="003E0871" w14:paraId="7A5D655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ingresos_vs_facturacion: Ratio ingresos declarados vs facturación SUNAT</w:t>
      </w:r>
    </w:p>
    <w:p w:rsidRPr="00281717" w:rsidR="003E0871" w:rsidP="003E0871" w:rsidRDefault="003E0871" w14:paraId="6C05D5D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pasivo_vs_ingresos: Pasivo total (soles) vs ingresos (6M)</w:t>
      </w:r>
    </w:p>
    <w:p w:rsidRPr="00281717" w:rsidR="003E0871" w:rsidP="003E0871" w:rsidRDefault="003E0871" w14:paraId="4DFB5F01" w14:textId="2E720D10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mto_pas_soles: Monto total de pasivo en soles</w:t>
      </w:r>
    </w:p>
    <w:p w:rsidRPr="00281717" w:rsidR="003E0871" w:rsidP="37B291C9" w:rsidRDefault="003E0871" w14:paraId="3F7892B6" w14:textId="77777777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  <w:u w:val="single"/>
        </w:rPr>
        <w:t>g) INFORMACIÓN DE COMERCIO EXTERIOR</w:t>
      </w:r>
    </w:p>
    <w:p w:rsidRPr="00281717" w:rsidR="003E0871" w:rsidP="003E0871" w:rsidRDefault="003E0871" w14:paraId="0FA138C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Operaciones de importación/exportación</w:t>
      </w:r>
    </w:p>
    <w:p w:rsidRPr="00281717" w:rsidR="003E0871" w:rsidP="003E0871" w:rsidRDefault="003E0871" w14:paraId="78994596" w14:textId="7A4C42B9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Montos y frecuencia de operaciones externas</w:t>
      </w:r>
    </w:p>
    <w:p w:rsidRPr="00281717" w:rsidR="003E0871" w:rsidP="003E0871" w:rsidRDefault="003E0871" w14:paraId="2B0F7D8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:rsidRPr="00281717" w:rsidR="003E0871" w:rsidP="003E0871" w:rsidRDefault="003E0871" w14:paraId="0C4FB5E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mto_al_ext_12m: Montos de alojamientos en el extranjero (12M)</w:t>
      </w:r>
    </w:p>
    <w:p w:rsidRPr="00281717" w:rsidR="003E0871" w:rsidP="003E0871" w:rsidRDefault="003E0871" w14:paraId="3B89A389" w14:textId="10E368D0">
      <w:pPr>
        <w:rPr>
          <w:rFonts w:asciiTheme="majorHAnsi" w:hAnsiTheme="majorHAnsi" w:cstheme="majorHAnsi"/>
        </w:rPr>
      </w:pPr>
      <w:r w:rsidRPr="02609B64" w:rsidR="245E67ED">
        <w:rPr>
          <w:rFonts w:ascii="Calibri" w:hAnsi="Calibri" w:cs="Calibri" w:asciiTheme="majorAscii" w:hAnsiTheme="majorAscii" w:cstheme="majorAscii"/>
        </w:rPr>
        <w:t xml:space="preserve">   - ratio_egresos_exterior: Ratio de egresos hacia el extranjero</w:t>
      </w:r>
    </w:p>
    <w:p w:rsidR="02609B64" w:rsidP="02609B64" w:rsidRDefault="02609B64" w14:paraId="2C323638" w14:textId="1432B9DF">
      <w:pPr>
        <w:rPr>
          <w:rFonts w:ascii="Calibri" w:hAnsi="Calibri" w:cs="Calibri" w:asciiTheme="majorAscii" w:hAnsiTheme="majorAscii" w:cstheme="majorAscii"/>
          <w:u w:val="single"/>
        </w:rPr>
      </w:pPr>
    </w:p>
    <w:p w:rsidR="02609B64" w:rsidP="02609B64" w:rsidRDefault="02609B64" w14:paraId="0A37C8C4" w14:textId="17F3A0FC">
      <w:pPr>
        <w:rPr>
          <w:rFonts w:ascii="Calibri" w:hAnsi="Calibri" w:cs="Calibri" w:asciiTheme="majorAscii" w:hAnsiTheme="majorAscii" w:cstheme="majorAscii"/>
          <w:u w:val="single"/>
        </w:rPr>
      </w:pPr>
    </w:p>
    <w:p w:rsidR="02609B64" w:rsidP="02609B64" w:rsidRDefault="02609B64" w14:paraId="2C873726" w14:textId="4C9881C9">
      <w:pPr>
        <w:rPr>
          <w:rFonts w:ascii="Calibri" w:hAnsi="Calibri" w:cs="Calibri" w:asciiTheme="majorAscii" w:hAnsiTheme="majorAscii" w:cstheme="majorAscii"/>
          <w:u w:val="single"/>
        </w:rPr>
      </w:pPr>
    </w:p>
    <w:p w:rsidR="02609B64" w:rsidP="02609B64" w:rsidRDefault="02609B64" w14:paraId="0A41BBC0" w14:textId="1512E251">
      <w:pPr>
        <w:rPr>
          <w:rFonts w:ascii="Calibri" w:hAnsi="Calibri" w:cs="Calibri" w:asciiTheme="majorAscii" w:hAnsiTheme="majorAscii" w:cstheme="majorAscii"/>
          <w:u w:val="single"/>
        </w:rPr>
      </w:pPr>
    </w:p>
    <w:p w:rsidR="02609B64" w:rsidP="02609B64" w:rsidRDefault="02609B64" w14:paraId="0DE409DB" w14:textId="06932EF5">
      <w:pPr>
        <w:rPr>
          <w:rFonts w:ascii="Calibri" w:hAnsi="Calibri" w:cs="Calibri" w:asciiTheme="majorAscii" w:hAnsiTheme="majorAscii" w:cstheme="majorAscii"/>
          <w:u w:val="single"/>
        </w:rPr>
      </w:pPr>
    </w:p>
    <w:p w:rsidR="02609B64" w:rsidP="02609B64" w:rsidRDefault="02609B64" w14:paraId="32EC5BF7" w14:textId="306A9C40">
      <w:pPr>
        <w:rPr>
          <w:rFonts w:ascii="Calibri" w:hAnsi="Calibri" w:cs="Calibri" w:asciiTheme="majorAscii" w:hAnsiTheme="majorAscii" w:cstheme="majorAscii"/>
          <w:u w:val="single"/>
        </w:rPr>
      </w:pPr>
    </w:p>
    <w:p w:rsidR="02609B64" w:rsidP="02609B64" w:rsidRDefault="02609B64" w14:paraId="69A93ABC" w14:textId="709D8673">
      <w:pPr>
        <w:rPr>
          <w:rFonts w:ascii="Calibri" w:hAnsi="Calibri" w:cs="Calibri" w:asciiTheme="majorAscii" w:hAnsiTheme="majorAscii" w:cstheme="majorAscii"/>
          <w:u w:val="single"/>
        </w:rPr>
      </w:pPr>
    </w:p>
    <w:p w:rsidRPr="00281717" w:rsidR="003E0871" w:rsidP="37B291C9" w:rsidRDefault="003E0871" w14:paraId="2A5398AF" w14:textId="77777777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  <w:u w:val="single"/>
        </w:rPr>
        <w:t>h) VARIABLES DERIVADAS TEMPORALES</w:t>
      </w:r>
    </w:p>
    <w:p w:rsidRPr="00281717" w:rsidR="003E0871" w:rsidP="003E0871" w:rsidRDefault="003E0871" w14:paraId="64154A3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Diferencia de fechas entre eventos</w:t>
      </w:r>
    </w:p>
    <w:p w:rsidRPr="00281717" w:rsidR="003E0871" w:rsidP="003E0871" w:rsidRDefault="003E0871" w14:paraId="14E966DA" w14:textId="6D2300D0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Antigüedad relativa de operaciones</w:t>
      </w:r>
    </w:p>
    <w:p w:rsidRPr="00281717" w:rsidR="003E0871" w:rsidP="003E0871" w:rsidRDefault="003E0871" w14:paraId="591B816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:rsidRPr="00281717" w:rsidR="003E0871" w:rsidP="003E0871" w:rsidRDefault="003E0871" w14:paraId="0F41105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cnt_meses_sinegresos_12m: Cantidad de meses sin egresos (12M)</w:t>
      </w:r>
    </w:p>
    <w:p w:rsidR="1237DEA7" w:rsidP="1237DEA7" w:rsidRDefault="1237DEA7" w14:paraId="048B97A6" w14:textId="3037BACC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 xml:space="preserve">   - mto_del_ext_12m: Montos de depósitos en el extranjero (12M)</w:t>
      </w:r>
    </w:p>
    <w:tbl>
      <w:tblPr>
        <w:tblStyle w:val="TableNormal"/>
        <w:bidiVisual w:val="0"/>
        <w:tblW w:w="0" w:type="auto"/>
        <w:tblInd w:w="-585" w:type="dxa"/>
        <w:tblLook w:val="06A0" w:firstRow="1" w:lastRow="0" w:firstColumn="1" w:lastColumn="0" w:noHBand="1" w:noVBand="1"/>
      </w:tblPr>
      <w:tblGrid>
        <w:gridCol w:w="3600"/>
        <w:gridCol w:w="1193"/>
        <w:gridCol w:w="2826"/>
        <w:gridCol w:w="3393"/>
      </w:tblGrid>
      <w:tr w:rsidR="1237DEA7" w:rsidTr="37B291C9" w14:paraId="6C47AB56">
        <w:trPr>
          <w:trHeight w:val="300"/>
        </w:trPr>
        <w:tc>
          <w:tcPr>
            <w:tcW w:w="3600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6F6A971B" w14:textId="271F1A02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Categoría                         </w:t>
            </w:r>
          </w:p>
        </w:tc>
        <w:tc>
          <w:tcPr>
            <w:tcW w:w="1193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2AB90038" w14:textId="3DAA1701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Cantidad  </w:t>
            </w:r>
          </w:p>
        </w:tc>
        <w:tc>
          <w:tcPr>
            <w:tcW w:w="2826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1F6EC544" w14:textId="067701D5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Total </w:t>
            </w:r>
          </w:p>
        </w:tc>
        <w:tc>
          <w:tcPr>
            <w:tcW w:w="3393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286E3222" w14:textId="0EAFF592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Variables </w:t>
            </w:r>
          </w:p>
        </w:tc>
      </w:tr>
      <w:tr w:rsidR="1237DEA7" w:rsidTr="37B291C9" w14:paraId="0092D319">
        <w:trPr>
          <w:trHeight w:val="285"/>
        </w:trPr>
        <w:tc>
          <w:tcPr>
            <w:tcW w:w="3600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014B888B" w14:textId="7E2B6414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Movimientos de Fondos</w:t>
            </w:r>
          </w:p>
        </w:tc>
        <w:tc>
          <w:tcPr>
            <w:tcW w:w="1193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3B9F4404" w14:textId="7282E2E6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2826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3FCA334B" w14:textId="3D163EC4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12.5%</w:t>
            </w:r>
          </w:p>
        </w:tc>
        <w:tc>
          <w:tcPr>
            <w:tcW w:w="3393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1752351D" w14:textId="314B8DAA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cnt_trx_cargostot_3m,  </w:t>
            </w:r>
          </w:p>
        </w:tc>
      </w:tr>
      <w:tr w:rsidR="1237DEA7" w:rsidTr="37B291C9" w14:paraId="6722096C">
        <w:trPr>
          <w:trHeight w:val="285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1CB80C5D" w14:textId="7C31DA6F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0F772587" w14:textId="51D30F01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5AA996D7" w14:textId="7B7C009A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492A475A" w14:textId="6D43E2AC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avg_trx_cargostot_3m, </w:t>
            </w:r>
          </w:p>
        </w:tc>
      </w:tr>
      <w:tr w:rsidR="1237DEA7" w:rsidTr="37B291C9" w14:paraId="7AE3B3AA">
        <w:trPr>
          <w:trHeight w:val="285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6E796CD9" w14:textId="2D253297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2058B890" w14:textId="28DB98F1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131FCD7E" w14:textId="7A76AB7B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32FF70BA" w14:textId="4BFB968F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ratio_cargos_1m_vs_6m, </w:t>
            </w:r>
          </w:p>
        </w:tc>
      </w:tr>
      <w:tr w:rsidR="1237DEA7" w:rsidTr="37B291C9" w14:paraId="4D78C875">
        <w:trPr>
          <w:trHeight w:val="300"/>
        </w:trPr>
        <w:tc>
          <w:tcPr>
            <w:tcW w:w="3600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07AFF923" w14:textId="50E311D8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406777F0" w14:textId="09CC64CB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417BC05B" w14:textId="3BF6BECC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766993C3" w14:textId="0A7CDB19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cnt_meses_sinegresos_12m </w:t>
            </w:r>
          </w:p>
        </w:tc>
      </w:tr>
      <w:tr w:rsidR="1237DEA7" w:rsidTr="37B291C9" w14:paraId="27DE10FB">
        <w:trPr>
          <w:trHeight w:val="285"/>
        </w:trPr>
        <w:tc>
          <w:tcPr>
            <w:tcW w:w="3600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293942A1" w14:textId="50AE9CB4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Operaciones en Efectivo</w:t>
            </w:r>
          </w:p>
        </w:tc>
        <w:tc>
          <w:tcPr>
            <w:tcW w:w="1193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3720809D" w14:textId="0070F3CE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2826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1758894C" w14:textId="47D952E4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9.4%</w:t>
            </w:r>
          </w:p>
        </w:tc>
        <w:tc>
          <w:tcPr>
            <w:tcW w:w="3393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086556AF" w14:textId="2FB46B2F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imp_trx_abonosefect_6m, </w:t>
            </w:r>
          </w:p>
        </w:tc>
      </w:tr>
      <w:tr w:rsidR="1237DEA7" w:rsidTr="37B291C9" w14:paraId="1FC4989F">
        <w:trPr>
          <w:trHeight w:val="285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45B3F116" w14:textId="22847CCB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4936AEDB" w14:textId="0681BE8B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07248BC2" w14:textId="704636F9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480C452E" w14:textId="260E7668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imp_trx_cargosefe_6m, </w:t>
            </w:r>
          </w:p>
        </w:tc>
      </w:tr>
      <w:tr w:rsidR="1237DEA7" w:rsidTr="37B291C9" w14:paraId="7B5DE78A">
        <w:trPr>
          <w:trHeight w:val="300"/>
        </w:trPr>
        <w:tc>
          <w:tcPr>
            <w:tcW w:w="3600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5CB62ACE" w14:textId="266FC2AA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69A2D20F" w14:textId="54AD746B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04993BDE" w14:textId="4A54065B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29FD4D0B" w14:textId="0509CA7B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rat_trx_abonosefectot_3m </w:t>
            </w:r>
          </w:p>
        </w:tc>
      </w:tr>
      <w:tr w:rsidR="1237DEA7" w:rsidTr="37B291C9" w14:paraId="26A43A4D">
        <w:trPr>
          <w:trHeight w:val="285"/>
        </w:trPr>
        <w:tc>
          <w:tcPr>
            <w:tcW w:w="3600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18FD4080" w14:textId="6105E4A7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Perfil del cliente</w:t>
            </w:r>
          </w:p>
        </w:tc>
        <w:tc>
          <w:tcPr>
            <w:tcW w:w="1193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5A435970" w14:textId="1DD14F1D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2826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21053C5A" w14:textId="1FCF8267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12.5%</w:t>
            </w:r>
          </w:p>
        </w:tc>
        <w:tc>
          <w:tcPr>
            <w:tcW w:w="3393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24A981B7" w14:textId="03263EB6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cod_ubigeo_cd, </w:t>
            </w:r>
          </w:p>
        </w:tc>
      </w:tr>
      <w:tr w:rsidR="1237DEA7" w:rsidTr="37B291C9" w14:paraId="76B53BEA">
        <w:trPr>
          <w:trHeight w:val="285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1C686AB4" w14:textId="0B86BDB2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7F62E153" w14:textId="629968B4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78316830" w14:textId="4813FC2C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2ABBB64A" w14:textId="0A1B1624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num_antiguedad, </w:t>
            </w:r>
          </w:p>
        </w:tc>
      </w:tr>
      <w:tr w:rsidR="1237DEA7" w:rsidTr="37B291C9" w14:paraId="36472A44">
        <w:trPr>
          <w:trHeight w:val="285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0282EB78" w14:textId="53956609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76D9CC6E" w14:textId="68F6F256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7ACBE22A" w14:textId="38DA2066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51E46F7C" w14:textId="35F43176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cod_sectorista_id, </w:t>
            </w:r>
          </w:p>
        </w:tc>
      </w:tr>
      <w:tr w:rsidR="1237DEA7" w:rsidTr="37B291C9" w14:paraId="3688DC5F">
        <w:trPr>
          <w:trHeight w:val="300"/>
        </w:trPr>
        <w:tc>
          <w:tcPr>
            <w:tcW w:w="3600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0F78649C" w14:textId="5439F537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3501A8D4" w14:textId="6928603B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2FEF710A" w14:textId="20D41467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0564426D" w14:textId="49386E07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mto_fact_declarado_sunat </w:t>
            </w:r>
          </w:p>
        </w:tc>
      </w:tr>
      <w:tr w:rsidR="1237DEA7" w:rsidTr="37B291C9" w14:paraId="6A3E4C09">
        <w:trPr>
          <w:trHeight w:val="285"/>
        </w:trPr>
        <w:tc>
          <w:tcPr>
            <w:tcW w:w="3600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1AE68EF8" w14:textId="498492E6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Comportamiento Historico</w:t>
            </w:r>
          </w:p>
        </w:tc>
        <w:tc>
          <w:tcPr>
            <w:tcW w:w="1193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44FCDC09" w14:textId="4411D6C6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2826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5863BE99" w14:textId="0B73FAE1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12.5%</w:t>
            </w:r>
          </w:p>
        </w:tc>
        <w:tc>
          <w:tcPr>
            <w:tcW w:w="3393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71647053" w14:textId="79FD3C16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cnt_alerta_hist, </w:t>
            </w:r>
          </w:p>
        </w:tc>
      </w:tr>
      <w:tr w:rsidR="1237DEA7" w:rsidTr="37B291C9" w14:paraId="4383DC1B">
        <w:trPr>
          <w:trHeight w:val="285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480344AD" w14:textId="0B77F75C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0DDD3E4D" w14:textId="73D12BF0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053E120B" w14:textId="50DD550B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648A726E" w14:textId="03FF62EE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cnt_ros_hist, </w:t>
            </w:r>
          </w:p>
        </w:tc>
      </w:tr>
      <w:tr w:rsidR="1237DEA7" w:rsidTr="37B291C9" w14:paraId="5B9AE0DD">
        <w:trPr>
          <w:trHeight w:val="285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04784216" w14:textId="3100FF32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343D3075" w14:textId="7EEA2FA2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0FD7FB51" w14:textId="49FA7BE9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519457DE" w14:textId="4BC9A786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ros_por_trx_3m, </w:t>
            </w:r>
          </w:p>
        </w:tc>
      </w:tr>
      <w:tr w:rsidR="1237DEA7" w:rsidTr="37B291C9" w14:paraId="21582C10">
        <w:trPr>
          <w:trHeight w:val="300"/>
        </w:trPr>
        <w:tc>
          <w:tcPr>
            <w:tcW w:w="3600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00731182" w14:textId="0DD3B5F6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115C2AE7" w14:textId="795671F6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630B91BC" w14:textId="254A7BE1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65D997AF" w14:textId="74EC04FF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flg_alerta_12m </w:t>
            </w:r>
          </w:p>
        </w:tc>
      </w:tr>
      <w:tr w:rsidR="1237DEA7" w:rsidTr="37B291C9" w14:paraId="2252BC49">
        <w:trPr>
          <w:trHeight w:val="285"/>
        </w:trPr>
        <w:tc>
          <w:tcPr>
            <w:tcW w:w="3600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780EE729" w14:textId="7F4F9374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Indicadores Financieros</w:t>
            </w:r>
          </w:p>
        </w:tc>
        <w:tc>
          <w:tcPr>
            <w:tcW w:w="1193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0FC0EA24" w14:textId="24631885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</w:t>
            </w:r>
          </w:p>
        </w:tc>
        <w:tc>
          <w:tcPr>
            <w:tcW w:w="2826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69D1C5E1" w14:textId="2506FB93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28.1%</w:t>
            </w:r>
          </w:p>
        </w:tc>
        <w:tc>
          <w:tcPr>
            <w:tcW w:w="3393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554A35B6" w14:textId="3B28D992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pasivo_vs_ingresos, </w:t>
            </w:r>
          </w:p>
        </w:tc>
      </w:tr>
      <w:tr w:rsidR="1237DEA7" w:rsidTr="37B291C9" w14:paraId="78AC1478">
        <w:trPr>
          <w:trHeight w:val="285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0FB28A59" w14:textId="446E3AFB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020155E3" w14:textId="30699457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387C98BF" w14:textId="5392EFCC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548AEBA8" w14:textId="51F8C587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mto_pas_soles, </w:t>
            </w:r>
          </w:p>
        </w:tc>
      </w:tr>
      <w:tr w:rsidR="1237DEA7" w:rsidTr="37B291C9" w14:paraId="41A7612A">
        <w:trPr>
          <w:trHeight w:val="285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5A2653D1" w14:textId="6C5364E1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487941BD" w14:textId="75AD02B7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61030E0C" w14:textId="066101F0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45EA7E78" w14:textId="42196A79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ingresos_vs_facturacion, </w:t>
            </w:r>
          </w:p>
        </w:tc>
      </w:tr>
      <w:tr w:rsidR="1237DEA7" w:rsidTr="37B291C9" w14:paraId="0C244F2E">
        <w:trPr>
          <w:trHeight w:val="285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14D02C61" w14:textId="556DBFF3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01FACD92" w14:textId="2B92DA83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39DC86DE" w14:textId="7B48858C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1A2BD4CD" w14:textId="6B87DD00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share_cp_egresos, </w:t>
            </w:r>
          </w:p>
        </w:tc>
      </w:tr>
      <w:tr w:rsidR="1237DEA7" w:rsidTr="37B291C9" w14:paraId="238111E4">
        <w:trPr>
          <w:trHeight w:val="285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0BBFF69F" w14:textId="7D5FCD89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0978CB0C" w14:textId="6AC56F91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7FF45265" w14:textId="64351439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6663FFAA" w14:textId="2664F86C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share_cp_ingresos, </w:t>
            </w:r>
          </w:p>
        </w:tc>
      </w:tr>
      <w:tr w:rsidR="1237DEA7" w:rsidTr="37B291C9" w14:paraId="3FB126DA">
        <w:trPr>
          <w:trHeight w:val="285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6904A833" w14:textId="4E4000EB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66E6E452" w14:textId="170B76AC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1ECF9180" w14:textId="1452E05D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71757536" w14:textId="0418FCBF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max_mto_cpegrmen_12m, </w:t>
            </w:r>
          </w:p>
        </w:tc>
      </w:tr>
      <w:tr w:rsidR="1237DEA7" w:rsidTr="37B291C9" w14:paraId="2A03F130">
        <w:trPr>
          <w:trHeight w:val="285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7E700792" w14:textId="6768CC0D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4F7111FA" w14:textId="24E4C96E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0D07B50C" w14:textId="5E80F6FE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4D33B986" w14:textId="5ADE516B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avg_cpmenegr_12m, </w:t>
            </w:r>
          </w:p>
        </w:tc>
      </w:tr>
      <w:tr w:rsidR="1237DEA7" w:rsidTr="37B291C9" w14:paraId="057740A0">
        <w:trPr>
          <w:trHeight w:val="285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513FF22D" w14:textId="4ACBB699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5E668756" w14:textId="32DF99D1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7A492173" w14:textId="5FD885D3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6CFD34D5" w14:textId="4CAE166C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avg_cp_men_ing_12m, </w:t>
            </w:r>
          </w:p>
        </w:tc>
      </w:tr>
      <w:tr w:rsidR="1237DEA7" w:rsidTr="37B291C9" w14:paraId="72CA424D">
        <w:trPr>
          <w:trHeight w:val="300"/>
        </w:trPr>
        <w:tc>
          <w:tcPr>
            <w:tcW w:w="3600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060A0D29" w14:textId="55D50F00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08EC38D0" w14:textId="4131A9F6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74C93422" w14:textId="0B4570FF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73ECC007" w14:textId="6F2FCDBA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rat_mntcrgsefetot_1m </w:t>
            </w:r>
          </w:p>
        </w:tc>
      </w:tr>
      <w:tr w:rsidR="1237DEA7" w:rsidTr="37B291C9" w14:paraId="7D9D48DF">
        <w:trPr>
          <w:trHeight w:val="285"/>
        </w:trPr>
        <w:tc>
          <w:tcPr>
            <w:tcW w:w="3600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09784AF2" w14:textId="00ACFFA4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Comercio Exterior</w:t>
            </w:r>
          </w:p>
        </w:tc>
        <w:tc>
          <w:tcPr>
            <w:tcW w:w="1193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0510F370" w14:textId="6AD0C137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2826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476BBD77" w14:textId="1FC4AA85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15.6%</w:t>
            </w:r>
          </w:p>
        </w:tc>
        <w:tc>
          <w:tcPr>
            <w:tcW w:w="3393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32027D8D" w14:textId="75CD378B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mto_del_ext_12m, </w:t>
            </w:r>
          </w:p>
        </w:tc>
      </w:tr>
      <w:tr w:rsidR="1237DEA7" w:rsidTr="37B291C9" w14:paraId="2FB290F9">
        <w:trPr>
          <w:trHeight w:val="285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13086670" w14:textId="1F1C6BD5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4CA6D77E" w14:textId="421E40FF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158C7D49" w14:textId="25620335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572B2079" w14:textId="69C8DE8C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mto_al_ext_12m, </w:t>
            </w:r>
          </w:p>
        </w:tc>
      </w:tr>
      <w:tr w:rsidR="1237DEA7" w:rsidTr="37B291C9" w14:paraId="2271F40D">
        <w:trPr>
          <w:trHeight w:val="285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04595F0C" w14:textId="6F28CBBD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670C5E2C" w14:textId="7FA44ACE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348CF7DF" w14:textId="6229777A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726D7AEA" w14:textId="365A9317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ratio_egresos_exterior, </w:t>
            </w:r>
          </w:p>
        </w:tc>
      </w:tr>
      <w:tr w:rsidR="1237DEA7" w:rsidTr="37B291C9" w14:paraId="6E460ABC">
        <w:trPr>
          <w:trHeight w:val="285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0131C929" w14:textId="225AC009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31621AAC" w14:textId="445C05F9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72F73E4D" w14:textId="71AC604C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6EBB12D4" w14:textId="1E91E8F8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ratio_ingresos_exterior, </w:t>
            </w:r>
          </w:p>
        </w:tc>
      </w:tr>
      <w:tr w:rsidR="1237DEA7" w:rsidTr="37B291C9" w14:paraId="42730EE4">
        <w:trPr>
          <w:trHeight w:val="300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050A65A0" w14:textId="5A74E990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2C881048" w14:textId="29366955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2C41E6F9" w14:textId="659D8126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530323C8" w14:textId="5936D062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cnt_trx_sinenv_alext_12m </w:t>
            </w:r>
          </w:p>
        </w:tc>
      </w:tr>
      <w:tr w:rsidR="1237DEA7" w:rsidTr="37B291C9" w14:paraId="72AD8A44">
        <w:trPr>
          <w:trHeight w:val="285"/>
        </w:trPr>
        <w:tc>
          <w:tcPr>
            <w:tcW w:w="3600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01625010" w14:textId="558BE0CF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Transaccional Complementaria</w:t>
            </w:r>
          </w:p>
        </w:tc>
        <w:tc>
          <w:tcPr>
            <w:tcW w:w="1193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218DDF26" w14:textId="178C3FCB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2826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1C506834" w14:textId="5B88E3C9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9.4%</w:t>
            </w:r>
          </w:p>
        </w:tc>
        <w:tc>
          <w:tcPr>
            <w:tcW w:w="3393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39A79902" w14:textId="63250088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ratio_abonos_1m_vs_6m, </w:t>
            </w:r>
          </w:p>
        </w:tc>
      </w:tr>
      <w:tr w:rsidR="1237DEA7" w:rsidTr="37B291C9" w14:paraId="1E12DF06">
        <w:trPr>
          <w:trHeight w:val="285"/>
        </w:trPr>
        <w:tc>
          <w:tcPr>
            <w:tcW w:w="3600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237DEA7" w:rsidP="1237DEA7" w:rsidRDefault="1237DEA7" w14:paraId="1BFF9F84" w14:textId="40517ACE">
            <w:pPr>
              <w:spacing w:before="0" w:beforeAutospacing="off" w:after="0" w:afterAutospacing="off"/>
              <w:jc w:val="left"/>
            </w:pPr>
            <w:r w:rsidRPr="1237DEA7" w:rsidR="1237DE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11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698C9437" w14:textId="29122734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620191AC" w14:textId="5FCB95BF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3E8B958E" w14:textId="292A2C40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cnt_trx_abonospromtot_3m </w:t>
            </w:r>
          </w:p>
        </w:tc>
      </w:tr>
      <w:tr w:rsidR="1237DEA7" w:rsidTr="37B291C9" w14:paraId="4DC557A7">
        <w:trPr>
          <w:trHeight w:val="300"/>
        </w:trPr>
        <w:tc>
          <w:tcPr>
            <w:tcW w:w="3600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6F6CCE82" w14:textId="5BE8CA83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1193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254A0249" w14:textId="4B06AACE">
            <w:pPr>
              <w:spacing w:before="0" w:beforeAutospacing="off" w:after="0" w:afterAutospacing="off"/>
              <w:jc w:val="right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826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237DEA7" w:rsidP="1237DEA7" w:rsidRDefault="1237DEA7" w14:paraId="6312DD1E" w14:textId="292C0495">
            <w:pPr>
              <w:spacing w:before="0" w:beforeAutospacing="off" w:after="0" w:afterAutospacing="off"/>
            </w:pPr>
            <w:r w:rsidRPr="1237DEA7" w:rsidR="1237DEA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26D818F" w14:textId="2CBBC3E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cnt_ros_hist                     </w:t>
            </w:r>
          </w:p>
        </w:tc>
      </w:tr>
    </w:tbl>
    <w:p w:rsidRPr="00281717" w:rsidR="003E0871" w:rsidP="37B291C9" w:rsidRDefault="003E0871" w14:paraId="631F8CF6" w14:textId="339AF2B2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 xml:space="preserve">Total Variables Finales           </w:t>
      </w:r>
      <w:r w:rsidRPr="37B291C9" w:rsidR="48DF3506">
        <w:rPr>
          <w:rFonts w:ascii="Calibri" w:hAnsi="Calibri" w:cs="Calibri" w:asciiTheme="majorAscii" w:hAnsiTheme="majorAscii" w:cstheme="majorAscii"/>
        </w:rPr>
        <w:t xml:space="preserve">        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  32      </w:t>
      </w:r>
      <w:r w:rsidRPr="37B291C9" w:rsidR="2E39D61A">
        <w:rPr>
          <w:rFonts w:ascii="Calibri" w:hAnsi="Calibri" w:cs="Calibri" w:asciiTheme="majorAscii" w:hAnsiTheme="majorAscii" w:cstheme="majorAscii"/>
        </w:rPr>
        <w:t xml:space="preserve">                                                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100.0%</w:t>
      </w:r>
    </w:p>
    <w:p w:rsidRPr="00696CDB" w:rsidR="003E0871" w:rsidP="003E0871" w:rsidRDefault="003E0871" w14:paraId="6F3E4C1F" w14:textId="76C8C1E2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7.</w:t>
      </w:r>
      <w:r w:rsidRPr="00281717" w:rsidR="000D3C75">
        <w:rPr>
          <w:rFonts w:asciiTheme="majorHAnsi" w:hAnsiTheme="majorHAnsi" w:cstheme="majorHAnsi"/>
          <w:b/>
          <w:bCs/>
          <w:color w:val="1F497D" w:themeColor="text2"/>
        </w:rPr>
        <w:t>3</w:t>
      </w: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Diccionario Funcional de Variables</w:t>
      </w:r>
    </w:p>
    <w:p w:rsidRPr="00281717" w:rsidR="003E0871" w:rsidP="003E0871" w:rsidRDefault="003E0871" w14:paraId="43FB3A5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Consultar ANEXO A: Diccionario_Variables_Formal.xlsx (incluye):</w:t>
      </w:r>
    </w:p>
    <w:p w:rsidRPr="00281717" w:rsidR="003E0871" w:rsidP="003E0871" w:rsidRDefault="003E0871" w14:paraId="17FA303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Nombre de variable</w:t>
      </w:r>
    </w:p>
    <w:p w:rsidRPr="00281717" w:rsidR="003E0871" w:rsidP="003E0871" w:rsidRDefault="003E0871" w14:paraId="741782B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Descripción</w:t>
      </w:r>
    </w:p>
    <w:p w:rsidRPr="00281717" w:rsidR="003E0871" w:rsidP="003E0871" w:rsidRDefault="003E0871" w14:paraId="44FDB7A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Tipo de dato</w:t>
      </w:r>
    </w:p>
    <w:p w:rsidRPr="00281717" w:rsidR="003E0871" w:rsidP="003E0871" w:rsidRDefault="003E0871" w14:paraId="547BB5D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Fuente de origen</w:t>
      </w:r>
    </w:p>
    <w:p w:rsidRPr="00281717" w:rsidR="003E0871" w:rsidP="003E0871" w:rsidRDefault="003E0871" w14:paraId="28FCFFE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Dominio/Valores permitidos</w:t>
      </w:r>
    </w:p>
    <w:p w:rsidRPr="00696CDB" w:rsidR="003E0871" w:rsidP="003E0871" w:rsidRDefault="003E0871" w14:paraId="78AC713B" w14:textId="5E2FBFB5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8. PREPROCESAMIENTO DE DATOS</w:t>
      </w:r>
    </w:p>
    <w:p w:rsidRPr="00696CDB" w:rsidR="003E0871" w:rsidP="003E0871" w:rsidRDefault="003E0871" w14:paraId="0D79D6D8" w14:textId="4734F382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8.1 Control de Calidad</w:t>
      </w:r>
    </w:p>
    <w:p w:rsidRPr="00281717" w:rsidR="003E0871" w:rsidP="003E0871" w:rsidRDefault="003E0871" w14:paraId="5EFF0E97" w14:textId="3D1A5E9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Etapas de Control de Calidad:</w:t>
      </w:r>
    </w:p>
    <w:p w:rsidRPr="00281717" w:rsidR="003E0871" w:rsidP="003E0871" w:rsidRDefault="003E0871" w14:paraId="79DF9FE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a) Validación de Completitud</w:t>
      </w:r>
    </w:p>
    <w:p w:rsidRPr="00281717" w:rsidR="003E0871" w:rsidP="003E0871" w:rsidRDefault="003E0871" w14:paraId="1306541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Verificación de presencia de todas las 187 variables esperadas</w:t>
      </w:r>
    </w:p>
    <w:p w:rsidRPr="00281717" w:rsidR="003E0871" w:rsidP="003E0871" w:rsidRDefault="003E0871" w14:paraId="18D2981D" w14:textId="385A1E5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Validación de número de registros esperados</w:t>
      </w:r>
    </w:p>
    <w:p w:rsidRPr="00281717" w:rsidR="003E0871" w:rsidP="003E0871" w:rsidRDefault="003E0871" w14:paraId="62223FD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b) Detección de Duplicados</w:t>
      </w:r>
    </w:p>
    <w:p w:rsidRPr="00281717" w:rsidR="003E0871" w:rsidP="003E0871" w:rsidRDefault="003E0871" w14:paraId="56F7000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Búsqueda de claves duplicadas (cod_cli, cod_mes)</w:t>
      </w:r>
    </w:p>
    <w:p w:rsidRPr="00281717" w:rsidR="003E0871" w:rsidP="003E0871" w:rsidRDefault="003E0871" w14:paraId="7FC25C4D" w14:textId="236A4719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Validación de unicidad de registros</w:t>
      </w:r>
    </w:p>
    <w:p w:rsidRPr="00281717" w:rsidR="003E0871" w:rsidP="003E0871" w:rsidRDefault="003E0871" w14:paraId="5E5BED7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c) Validación de Tipos de Datos</w:t>
      </w:r>
    </w:p>
    <w:p w:rsidRPr="00281717" w:rsidR="003E0871" w:rsidP="003E0871" w:rsidRDefault="003E0871" w14:paraId="07B27D1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Verificación de tipos de datos (numérico, string, fecha)</w:t>
      </w:r>
    </w:p>
    <w:p w:rsidRPr="00281717" w:rsidR="003E0871" w:rsidP="003E0871" w:rsidRDefault="003E0871" w14:paraId="791544D8" w14:textId="2B0114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Detección de conversiones forzadas</w:t>
      </w:r>
    </w:p>
    <w:p w:rsidRPr="00281717" w:rsidR="003E0871" w:rsidP="003E0871" w:rsidRDefault="003E0871" w14:paraId="3FFF1DD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d) Detección de Inconsistencias</w:t>
      </w:r>
    </w:p>
    <w:p w:rsidRPr="00281717" w:rsidR="003E0871" w:rsidP="003E0871" w:rsidRDefault="003E0871" w14:paraId="39286EE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Valores fuera de rango esperado</w:t>
      </w:r>
    </w:p>
    <w:p w:rsidRPr="00281717" w:rsidR="003E0871" w:rsidP="003E0871" w:rsidRDefault="003E0871" w14:paraId="3BEDA72C" w14:textId="208B8F7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Fechas incoherentes</w:t>
      </w:r>
    </w:p>
    <w:p w:rsidRPr="00281717" w:rsidR="003E0871" w:rsidP="003E0871" w:rsidRDefault="003E0871" w14:paraId="5A5FCD38" w14:textId="7BFCB75F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8.2 Tratamiento de Valores Faltantes (Estrategias Diferenciadas)</w:t>
      </w:r>
    </w:p>
    <w:p w:rsidRPr="00281717" w:rsidR="003E0871" w:rsidP="003E0871" w:rsidRDefault="003E0871" w14:paraId="3EEBD114" w14:textId="58D0F52B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VARIABLES NUMÉRICAS - Imputación Diferenciada:</w:t>
      </w:r>
    </w:p>
    <w:p w:rsidRPr="00281717" w:rsidR="003E0871" w:rsidP="003E0871" w:rsidRDefault="003E0871" w14:paraId="77C0C11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Tipo de Variable               Estrategia de Imputación         Justificación</w:t>
      </w:r>
    </w:p>
    <w:p w:rsidRPr="00281717" w:rsidR="003E0871" w:rsidP="003E0871" w:rsidRDefault="003E0871" w14:paraId="2729507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Transaccionales               0 (Ausencia = No hay operación)   Interpretación: sin </w:t>
      </w:r>
    </w:p>
    <w:p w:rsidRPr="00281717" w:rsidR="003E0871" w:rsidP="003E0871" w:rsidRDefault="003E0871" w14:paraId="7F78F3E8" w14:textId="4DB895B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(cnt_trx_*, imp_trx_*)                                          actividad</w:t>
      </w:r>
    </w:p>
    <w:p w:rsidRPr="00281717" w:rsidR="003E0871" w:rsidP="003E0871" w:rsidRDefault="003E0871" w14:paraId="5E31FD8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Ratios Financieros            Valor calculado / Valor faltante  Evitar distorsión de</w:t>
      </w:r>
    </w:p>
    <w:p w:rsidRPr="00281717" w:rsidR="003E0871" w:rsidP="003E0871" w:rsidRDefault="003E0871" w14:paraId="1BF80D71" w14:textId="54675DD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(ratio_*, ingresos_vs_*)      o Valor Mediano por Segmento      ratios</w:t>
      </w:r>
    </w:p>
    <w:p w:rsidRPr="00281717" w:rsidR="003E0871" w:rsidP="003E0871" w:rsidRDefault="003E0871" w14:paraId="1628793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Variables de Variación        -1 o Valor Mediano de Cohort      Indica cambio/reducción</w:t>
      </w:r>
    </w:p>
    <w:p w:rsidRPr="00281717" w:rsidR="003E0871" w:rsidP="003E0871" w:rsidRDefault="003E0871" w14:paraId="08BBE194" w14:textId="31C41FD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(cnt_meses_sin*, flg_vrcn_*)</w:t>
      </w:r>
    </w:p>
    <w:p w:rsidRPr="00281717" w:rsidR="003E0871" w:rsidP="003E0871" w:rsidRDefault="003E0871" w14:paraId="2AC98D8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de Antigüedad       Mediana de la Población           Cliente reciente o </w:t>
      </w:r>
    </w:p>
    <w:p w:rsidRPr="00281717" w:rsidR="003E0871" w:rsidP="003E0871" w:rsidRDefault="003E0871" w14:paraId="7EE153EF" w14:textId="7A57C86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(num_antiguedad)              (últimas 12 meses)                sin registro</w:t>
      </w:r>
    </w:p>
    <w:p w:rsidRPr="00281717" w:rsidR="003E0871" w:rsidP="003E0871" w:rsidRDefault="003E0871" w14:paraId="1E3DD61B" w14:textId="69298C9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VARIABLES CATEGÓRICAS - Imputación:</w:t>
      </w:r>
    </w:p>
    <w:p w:rsidRPr="00281717" w:rsidR="003E0871" w:rsidP="003E0871" w:rsidRDefault="003E0871" w14:paraId="454B942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Tipo de Variable              Estrategia              Justificación</w:t>
      </w:r>
    </w:p>
    <w:p w:rsidRPr="00281717" w:rsidR="003E0871" w:rsidP="003E0871" w:rsidRDefault="003E0871" w14:paraId="41F3F8D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Variables de Riesgo           "BAJO"                  Defecto: categoría menor</w:t>
      </w:r>
    </w:p>
    <w:p w:rsidRPr="00281717" w:rsidR="003E0871" w:rsidP="003E0871" w:rsidRDefault="003E0871" w14:paraId="1DA44D95" w14:textId="31A938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(cod_nivel_riesgo)</w:t>
      </w:r>
    </w:p>
    <w:p w:rsidRPr="00281717" w:rsidR="003E0871" w:rsidP="003E0871" w:rsidRDefault="003E0871" w14:paraId="333C23E4" w14:textId="041707F3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Variables Flag (0/1)          0 (Ausencia = No)       Interpretación conservadora</w:t>
      </w:r>
    </w:p>
    <w:p w:rsidRPr="00281717" w:rsidR="003E0871" w:rsidP="003E0871" w:rsidRDefault="003E0871" w14:paraId="3115757C" w14:textId="665BFD6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Resto de Categóricas          "SIN_INFO"              Marca explícita de missing</w:t>
      </w:r>
    </w:p>
    <w:p w:rsidRPr="00281717" w:rsidR="003E0871" w:rsidP="003E0871" w:rsidRDefault="003E0871" w14:paraId="4D2A5D7F" w14:textId="66577073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VARIABLES DE FECHA - Transformación:</w:t>
      </w:r>
    </w:p>
    <w:p w:rsidRPr="00281717" w:rsidR="003E0871" w:rsidP="003E0871" w:rsidRDefault="003E0871" w14:paraId="6D51B74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Fechas no son imputadas. Antes bien, se convierten en variables derivadas:</w:t>
      </w:r>
    </w:p>
    <w:p w:rsidRPr="00281717" w:rsidR="003E0871" w:rsidP="003E0871" w:rsidRDefault="003E0871" w14:paraId="72F0754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Diferencia de días desde eventos relevantes</w:t>
      </w:r>
    </w:p>
    <w:p w:rsidRPr="00281717" w:rsidR="003E0871" w:rsidP="003E0871" w:rsidRDefault="003E0871" w14:paraId="0DD0336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Antigüedad en meses desde fecha de referencia</w:t>
      </w:r>
    </w:p>
    <w:p w:rsidRPr="00281717" w:rsidR="003E0871" w:rsidP="003E0871" w:rsidRDefault="003E0871" w14:paraId="45257AAA" w14:textId="418EC93B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Indicadores de presencia/ausencia de fecha</w:t>
      </w:r>
    </w:p>
    <w:p w:rsidRPr="00281717" w:rsidR="003E0871" w:rsidP="37B291C9" w:rsidRDefault="003E0871" w14:paraId="222BC3EA" w14:textId="4722823A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/>
        </w:rPr>
      </w:pP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8.</w:t>
      </w:r>
      <w:r w:rsidRPr="37B291C9" w:rsidR="3E9A96B4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3</w:t>
      </w: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 xml:space="preserve"> </w:t>
      </w: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Codificación</w:t>
      </w: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 xml:space="preserve"> de Variables </w:t>
      </w: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Categóricas</w:t>
      </w:r>
    </w:p>
    <w:p w:rsidRPr="00281717" w:rsidR="003E0871" w:rsidP="003E0871" w:rsidRDefault="003E0871" w14:paraId="34B660C5" w14:textId="323FDBC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Método: Label Encoding (Mapeo Ordenado)</w:t>
      </w:r>
    </w:p>
    <w:p w:rsidRPr="00281717" w:rsidR="003E0871" w:rsidP="003E0871" w:rsidRDefault="003E0871" w14:paraId="53AB2F8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Proceso:</w:t>
      </w:r>
    </w:p>
    <w:p w:rsidRPr="00281717" w:rsidR="003E0871" w:rsidP="003E0871" w:rsidRDefault="003E0871" w14:paraId="694AE5D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Identificación de variables categóricas de alta cardinalidad</w:t>
      </w:r>
    </w:p>
    <w:p w:rsidRPr="00281717" w:rsidR="003E0871" w:rsidP="003E0871" w:rsidRDefault="003E0871" w14:paraId="79616CB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2. Reagrupamiento en categorías de riesgo (Bajo, Medio, Alto, Nulo)</w:t>
      </w:r>
    </w:p>
    <w:p w:rsidRPr="00281717" w:rsidR="003E0871" w:rsidP="003E0871" w:rsidRDefault="003E0871" w14:paraId="29944DA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3. Asignación de valores numéricos ordenados:</w:t>
      </w:r>
    </w:p>
    <w:p w:rsidRPr="00281717" w:rsidR="003E0871" w:rsidP="003E0871" w:rsidRDefault="003E0871" w14:paraId="3973906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Bajo: 1</w:t>
      </w:r>
    </w:p>
    <w:p w:rsidRPr="00281717" w:rsidR="003E0871" w:rsidP="003E0871" w:rsidRDefault="003E0871" w14:paraId="2176A01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Medio: 2</w:t>
      </w:r>
    </w:p>
    <w:p w:rsidRPr="00281717" w:rsidR="003E0871" w:rsidP="003E0871" w:rsidRDefault="003E0871" w14:paraId="5EE998A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Alto: 3</w:t>
      </w:r>
    </w:p>
    <w:p w:rsidRPr="00281717" w:rsidR="003E0871" w:rsidP="003E0871" w:rsidRDefault="003E0871" w14:paraId="007717B2" w14:textId="24A43600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Nulo: 0</w:t>
      </w:r>
    </w:p>
    <w:p w:rsidRPr="00281717" w:rsidR="003E0871" w:rsidP="003E0871" w:rsidRDefault="003E0871" w14:paraId="73D4B5A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Criterio de Agrupamiento:</w:t>
      </w:r>
    </w:p>
    <w:p w:rsidRPr="00281717" w:rsidR="003E0871" w:rsidP="003E0871" w:rsidRDefault="003E0871" w14:paraId="424A4F3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Cantidad de casos positivos por categoría</w:t>
      </w:r>
    </w:p>
    <w:p w:rsidRPr="00281717" w:rsidR="003E0871" w:rsidP="003E0871" w:rsidRDefault="003E0871" w14:paraId="37CCE9B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Efectividad (tasa de positividad) de cada categoría</w:t>
      </w:r>
    </w:p>
    <w:p w:rsidRPr="00281717" w:rsidR="003E0871" w:rsidP="003E0871" w:rsidRDefault="003E0871" w14:paraId="7F914633" w14:textId="49A07A73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Relevancia de negocio</w:t>
      </w:r>
    </w:p>
    <w:p w:rsidRPr="00281717" w:rsidR="003E0871" w:rsidP="003E0871" w:rsidRDefault="003E0871" w14:paraId="033F209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Ejemplo:</w:t>
      </w:r>
    </w:p>
    <w:p w:rsidRPr="00281717" w:rsidR="003E0871" w:rsidP="003E0871" w:rsidRDefault="003E0871" w14:paraId="27D229A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cod_ubigeo_cd original: 100+ ciudades</w:t>
      </w:r>
    </w:p>
    <w:p w:rsidRPr="00281717" w:rsidR="003E0871" w:rsidP="003E0871" w:rsidRDefault="003E0871" w14:paraId="4495D67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Reagrupado: Bajo Riesgo (provincias), Medio Riesgo (ciudades medianas), </w:t>
      </w:r>
    </w:p>
    <w:p w:rsidRPr="00281717" w:rsidR="003E0871" w:rsidP="003E0871" w:rsidRDefault="003E0871" w14:paraId="31E9F1EE" w14:textId="1588CCF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Alto Riesgo (Lima metropolitana)</w:t>
      </w:r>
    </w:p>
    <w:p w:rsidRPr="00281717" w:rsidR="003E0871" w:rsidP="37B291C9" w:rsidRDefault="003E0871" w14:paraId="61DDD754" w14:textId="67D816D9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/>
        </w:rPr>
      </w:pP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8.</w:t>
      </w:r>
      <w:r w:rsidRPr="37B291C9" w:rsidR="1C8895E9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4</w:t>
      </w: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 xml:space="preserve"> </w:t>
      </w: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Cuantificación</w:t>
      </w: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 xml:space="preserve"> de Missing</w:t>
      </w:r>
    </w:p>
    <w:p w:rsidR="00EE639E" w:rsidP="37B291C9" w:rsidRDefault="00EE639E" w14:paraId="506B4444" w14:textId="5CE590C1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 xml:space="preserve">Se </w:t>
      </w:r>
      <w:r w:rsidRPr="37B291C9" w:rsidR="5DCFAA10">
        <w:rPr>
          <w:rFonts w:ascii="Calibri" w:hAnsi="Calibri" w:cs="Calibri" w:asciiTheme="majorAscii" w:hAnsiTheme="majorAscii" w:cstheme="majorAscii"/>
        </w:rPr>
        <w:t>ejecuta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el </w:t>
      </w:r>
      <w:r w:rsidRPr="37B291C9" w:rsidR="5DCFAA10">
        <w:rPr>
          <w:rFonts w:ascii="Calibri" w:hAnsi="Calibri" w:cs="Calibri" w:asciiTheme="majorAscii" w:hAnsiTheme="majorAscii" w:cstheme="majorAscii"/>
        </w:rPr>
        <w:t>siguiente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script </w:t>
      </w:r>
      <w:r w:rsidRPr="37B291C9" w:rsidR="5DCFAA10">
        <w:rPr>
          <w:rFonts w:ascii="Calibri" w:hAnsi="Calibri" w:cs="Calibri" w:asciiTheme="majorAscii" w:hAnsiTheme="majorAscii" w:cstheme="majorAscii"/>
        </w:rPr>
        <w:t>después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de </w:t>
      </w:r>
      <w:r w:rsidRPr="37B291C9" w:rsidR="5DCFAA10">
        <w:rPr>
          <w:rFonts w:ascii="Calibri" w:hAnsi="Calibri" w:cs="Calibri" w:asciiTheme="majorAscii" w:hAnsiTheme="majorAscii" w:cstheme="majorAscii"/>
        </w:rPr>
        <w:t>extracción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de AWS Athena:</w:t>
      </w:r>
    </w:p>
    <w:p w:rsidRPr="00281717" w:rsidR="003E0871" w:rsidP="003E0871" w:rsidRDefault="003E0871" w14:paraId="4A5B50FD" w14:textId="27A0AFC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Metric: % Missing por Variable</w:t>
      </w:r>
    </w:p>
    <w:p w:rsidRPr="00281717" w:rsidR="003E0871" w:rsidP="003E0871" w:rsidRDefault="003E0871" w14:paraId="2C3ED49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SELECT </w:t>
      </w:r>
    </w:p>
    <w:p w:rsidRPr="00281717" w:rsidR="003E0871" w:rsidP="003E0871" w:rsidRDefault="003E0871" w14:paraId="016DDD0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variable_name,</w:t>
      </w:r>
    </w:p>
    <w:p w:rsidRPr="00281717" w:rsidR="003E0871" w:rsidP="003E0871" w:rsidRDefault="003E0871" w14:paraId="6EC41B6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COUNT(*) as total_registros,</w:t>
      </w:r>
    </w:p>
    <w:p w:rsidRPr="00281717" w:rsidR="003E0871" w:rsidP="003E0871" w:rsidRDefault="003E0871" w14:paraId="745CD09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SUM(CASE WHEN value IS NULL THEN 1 ELSE 0 END) as missing_count,</w:t>
      </w:r>
    </w:p>
    <w:p w:rsidRPr="00281717" w:rsidR="003E0871" w:rsidP="003E0871" w:rsidRDefault="003E0871" w14:paraId="27BABB1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ROUND(100 * SUM(CASE WHEN value IS NULL THEN 1 ELSE 0 END) / COUNT(*), 2) as pct_missing</w:t>
      </w:r>
    </w:p>
    <w:p w:rsidRPr="00281717" w:rsidR="003E0871" w:rsidP="003E0871" w:rsidRDefault="003E0871" w14:paraId="41A969C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FROM dataset_extraido</w:t>
      </w:r>
    </w:p>
    <w:p w:rsidRPr="00281717" w:rsidR="003E0871" w:rsidP="003E0871" w:rsidRDefault="003E0871" w14:paraId="1B4AF49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GROUP BY variable_name</w:t>
      </w:r>
    </w:p>
    <w:p w:rsidRPr="00281717" w:rsidR="003E0871" w:rsidP="003E0871" w:rsidRDefault="003E0871" w14:paraId="259733A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ORDER BY pct_missing DESC</w:t>
      </w:r>
    </w:p>
    <w:p w:rsidRPr="00281717" w:rsidR="003E0871" w:rsidP="003E0871" w:rsidRDefault="003E0871" w14:paraId="1C92D28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Umbral de Eliminación: Variables con &gt;20% missing se evalúan para exclusión </w:t>
      </w:r>
    </w:p>
    <w:p w:rsidRPr="00281717" w:rsidR="003E0871" w:rsidP="003E0871" w:rsidRDefault="003E0871" w14:paraId="500A33CC" w14:textId="302573D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(a menos que sean variables críticas de negocio).</w:t>
      </w:r>
    </w:p>
    <w:p w:rsidRPr="00281717" w:rsidR="003E0871" w:rsidP="37B291C9" w:rsidRDefault="003E0871" w14:paraId="59231EB5" w14:textId="2210BE2A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/>
        </w:rPr>
      </w:pP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8.</w:t>
      </w:r>
      <w:r w:rsidRPr="37B291C9" w:rsidR="37FC509A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5</w:t>
      </w: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 xml:space="preserve"> </w:t>
      </w: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Controles</w:t>
      </w: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 xml:space="preserve"> Posteriores al </w:t>
      </w: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Preprocesamiento</w:t>
      </w:r>
    </w:p>
    <w:p w:rsidRPr="00281717" w:rsidR="003E0871" w:rsidP="003E0871" w:rsidRDefault="003E0871" w14:paraId="332F5DB4" w14:textId="40BDEE10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Validaciones Posteriores a Imputación:</w:t>
      </w:r>
    </w:p>
    <w:p w:rsidRPr="00281717" w:rsidR="003E0871" w:rsidP="003E0871" w:rsidRDefault="003E0871" w14:paraId="3B2A88C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Verificación de Ausencia de Nulls</w:t>
      </w:r>
    </w:p>
    <w:p w:rsidRPr="00281717" w:rsidR="003E0871" w:rsidP="003E0871" w:rsidRDefault="003E0871" w14:paraId="77223A9F" w14:textId="0ABBDE6E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Todas las variables deben tener 0 valores faltantes después de imputación</w:t>
      </w:r>
    </w:p>
    <w:p w:rsidRPr="00281717" w:rsidR="003E0871" w:rsidP="003E0871" w:rsidRDefault="003E0871" w14:paraId="772FEC0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2. Validación de Tipos de Datos</w:t>
      </w:r>
    </w:p>
    <w:p w:rsidRPr="00281717" w:rsidR="003E0871" w:rsidP="003E0871" w:rsidRDefault="003E0871" w14:paraId="11C7F807" w14:textId="3CEC44F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Todas las variables numéricas deben ser float o int</w:t>
      </w:r>
    </w:p>
    <w:p w:rsidRPr="00281717" w:rsidR="003E0871" w:rsidP="003E0871" w:rsidRDefault="003E0871" w14:paraId="3F82F1B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3. Detección de Outliers</w:t>
      </w:r>
    </w:p>
    <w:p w:rsidRPr="00281717" w:rsidR="003E0871" w:rsidP="003E0871" w:rsidRDefault="003E0871" w14:paraId="1D7FFD2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Percentiles 1% y 99% por variable</w:t>
      </w:r>
    </w:p>
    <w:p w:rsidRPr="00281717" w:rsidR="003E0871" w:rsidP="003E0871" w:rsidRDefault="003E0871" w14:paraId="521EBA4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Investigación de valores extremos</w:t>
      </w:r>
    </w:p>
    <w:p w:rsidRPr="00281717" w:rsidR="003E0871" w:rsidP="003E0871" w:rsidRDefault="003E0871" w14:paraId="7BB13D58" w14:textId="368C6D2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Decisión: Mantener o Winsorizar (cap en percentil 99)</w:t>
      </w:r>
    </w:p>
    <w:p w:rsidRPr="00281717" w:rsidR="003E0871" w:rsidP="003E0871" w:rsidRDefault="003E0871" w14:paraId="598B42B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4. Distribución de Variables</w:t>
      </w:r>
    </w:p>
    <w:p w:rsidRPr="00281717" w:rsidR="003E0871" w:rsidP="003E0871" w:rsidRDefault="003E0871" w14:paraId="4E8A658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Gráficos de distribución para detectar anomalías</w:t>
      </w:r>
    </w:p>
    <w:p w:rsidRPr="00281717" w:rsidR="003E0871" w:rsidP="003E0871" w:rsidRDefault="003E0871" w14:paraId="13ACC686" w14:textId="61501D0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Verificación de simetría</w:t>
      </w:r>
    </w:p>
    <w:p w:rsidRPr="00281717" w:rsidR="003E0871" w:rsidP="37B291C9" w:rsidRDefault="003E0871" w14:paraId="0F8C422E" w14:textId="3B1A64C3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/>
        </w:rPr>
      </w:pP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8.</w:t>
      </w:r>
      <w:r w:rsidRPr="37B291C9" w:rsidR="5A48B7B9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6</w:t>
      </w: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 xml:space="preserve"> </w:t>
      </w: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Evidencia</w:t>
      </w:r>
    </w:p>
    <w:p w:rsidRPr="00281717" w:rsidR="0007105C" w:rsidP="0007105C" w:rsidRDefault="0007105C" w14:paraId="7DF126C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Consultar:</w:t>
      </w:r>
    </w:p>
    <w:p w:rsidRPr="00281717" w:rsidR="0007105C" w:rsidP="0007105C" w:rsidRDefault="0007105C" w14:paraId="276A6B7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Script: Train/1.PRE PROCESSING.ipynb  [disponible]</w:t>
      </w:r>
    </w:p>
    <w:p w:rsidRPr="00281717" w:rsidR="0007105C" w:rsidP="0007105C" w:rsidRDefault="0007105C" w14:paraId="38A9FB77" w14:textId="18B3974E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Script: Train/preprocessing_1.py</w:t>
      </w:r>
    </w:p>
    <w:p w:rsidRPr="00281717" w:rsidR="0007105C" w:rsidP="0007105C" w:rsidRDefault="0007105C" w14:paraId="6C20DD65" w14:textId="515DBB0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Notebook: 0.limpieza_datos.ipynb  </w:t>
      </w:r>
    </w:p>
    <w:p w:rsidRPr="00281717" w:rsidR="0007105C" w:rsidP="0007105C" w:rsidRDefault="0007105C" w14:paraId="0634CF66" w14:textId="6867E3D3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Script: 04_reportes_preprocesamiento.py       </w:t>
      </w:r>
    </w:p>
    <w:p w:rsidRPr="00281717" w:rsidR="003E0871" w:rsidP="003E0871" w:rsidRDefault="003E0871" w14:paraId="6A4F0D3E" w14:textId="340C8B20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9. SELECCIÓN DE VARIABLES</w:t>
      </w:r>
    </w:p>
    <w:p w:rsidRPr="00EE639E" w:rsidR="003E0871" w:rsidP="37B291C9" w:rsidRDefault="003E0871" w14:paraId="4946A3F9" w14:textId="3C6F5A3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 xml:space="preserve">9.1 Variables </w:t>
      </w: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Iniciales</w:t>
      </w: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 xml:space="preserve"> (</w:t>
      </w:r>
      <w:r w:rsidRPr="37B291C9" w:rsidR="138E6A64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305</w:t>
      </w: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)</w:t>
      </w:r>
    </w:p>
    <w:p w:rsidRPr="00281717" w:rsidR="003E0871" w:rsidP="003E0871" w:rsidRDefault="003E0871" w14:paraId="360D726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Base Inicial extraída de AWS Athena mediante consulta SQL consolidada:</w:t>
      </w:r>
    </w:p>
    <w:p w:rsidRPr="00281717" w:rsidR="003E0871" w:rsidP="003E0871" w:rsidRDefault="003E0871" w14:paraId="3CE9D4C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Información transaccional: ~150 variables</w:t>
      </w:r>
    </w:p>
    <w:p w:rsidRPr="00281717" w:rsidR="003E0871" w:rsidP="003E0871" w:rsidRDefault="003E0871" w14:paraId="71955C9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Información financiera: ~80 variables</w:t>
      </w:r>
    </w:p>
    <w:p w:rsidRPr="00281717" w:rsidR="003E0871" w:rsidP="003E0871" w:rsidRDefault="003E0871" w14:paraId="0A0EF05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Información PLAFT/ROS: ~40 variables</w:t>
      </w:r>
    </w:p>
    <w:p w:rsidRPr="00281717" w:rsidR="003E0871" w:rsidP="003E0871" w:rsidRDefault="003E0871" w14:paraId="7A2621D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Información geográfica y CIIU: ~20 variables</w:t>
      </w:r>
    </w:p>
    <w:p w:rsidRPr="00281717" w:rsidR="003E0871" w:rsidP="003E0871" w:rsidRDefault="003E0871" w14:paraId="0D266C09" w14:textId="1C544D40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Información comercio exterior: ~15 variables</w:t>
      </w:r>
    </w:p>
    <w:p w:rsidRPr="00281717" w:rsidR="003E0871" w:rsidP="37B291C9" w:rsidRDefault="003E0871" w14:paraId="4D4292E8" w14:textId="2651487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 xml:space="preserve">Total: </w:t>
      </w:r>
      <w:r w:rsidRPr="37B291C9" w:rsidR="248FC028">
        <w:rPr>
          <w:rFonts w:ascii="Calibri" w:hAnsi="Calibri" w:cs="Calibri" w:asciiTheme="majorAscii" w:hAnsiTheme="majorAscii" w:cstheme="majorAscii"/>
        </w:rPr>
        <w:t xml:space="preserve">305 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variables </w:t>
      </w:r>
      <w:r w:rsidRPr="37B291C9" w:rsidR="5DCFAA10">
        <w:rPr>
          <w:rFonts w:ascii="Calibri" w:hAnsi="Calibri" w:cs="Calibri" w:asciiTheme="majorAscii" w:hAnsiTheme="majorAscii" w:cstheme="majorAscii"/>
        </w:rPr>
        <w:t>iniciales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</w:t>
      </w:r>
      <w:r w:rsidRPr="37B291C9" w:rsidR="5DCFAA10">
        <w:rPr>
          <w:rFonts w:ascii="Calibri" w:hAnsi="Calibri" w:cs="Calibri" w:asciiTheme="majorAscii" w:hAnsiTheme="majorAscii" w:cstheme="majorAscii"/>
        </w:rPr>
        <w:t>inicialmente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</w:t>
      </w:r>
      <w:r w:rsidRPr="37B291C9" w:rsidR="5DCFAA10">
        <w:rPr>
          <w:rFonts w:ascii="Calibri" w:hAnsi="Calibri" w:cs="Calibri" w:asciiTheme="majorAscii" w:hAnsiTheme="majorAscii" w:cstheme="majorAscii"/>
        </w:rPr>
        <w:t>consideradas</w:t>
      </w:r>
      <w:r w:rsidRPr="37B291C9" w:rsidR="5DCFAA10">
        <w:rPr>
          <w:rFonts w:ascii="Calibri" w:hAnsi="Calibri" w:cs="Calibri" w:asciiTheme="majorAscii" w:hAnsiTheme="majorAscii" w:cstheme="majorAscii"/>
        </w:rPr>
        <w:t>.</w:t>
      </w:r>
    </w:p>
    <w:p w:rsidRPr="00281717" w:rsidR="003E0871" w:rsidP="003E0871" w:rsidRDefault="003E0871" w14:paraId="0E0AB396" w14:textId="05FCFE5E">
      <w:pPr/>
      <w:r w:rsidRPr="37B291C9" w:rsidR="5DCFAA10">
        <w:rPr>
          <w:rFonts w:ascii="Calibri" w:hAnsi="Calibri" w:cs="Calibri" w:asciiTheme="majorAscii" w:hAnsiTheme="majorAscii" w:cstheme="majorAscii"/>
        </w:rPr>
        <w:t xml:space="preserve">NOTA: </w:t>
      </w:r>
    </w:p>
    <w:p w:rsidR="46B76567" w:rsidP="37B291C9" w:rsidRDefault="46B76567" w14:paraId="66599875" w14:textId="0E033B8A">
      <w:pPr>
        <w:spacing w:before="0" w:beforeAutospacing="off" w:after="0" w:afterAutospacing="off" w:line="300" w:lineRule="auto"/>
      </w:pP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Las 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categorías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representan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fuentes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funcionales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 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información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 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contienen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variables 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superpuestas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derivadas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 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transformaciones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 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consolidaciones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El conjunto 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consolidado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utilizado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para 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selección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estuvo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compuesto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por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187 variables 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únicas</w:t>
      </w:r>
      <w:r w:rsidRPr="37B291C9" w:rsidR="46B7656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Pr="00EE639E" w:rsidR="003E0871" w:rsidP="003E0871" w:rsidRDefault="003E0871" w14:paraId="522CC076" w14:textId="54EDCFE3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9.2 Criterios de Eliminación (Justificados)</w:t>
      </w:r>
    </w:p>
    <w:p w:rsidRPr="00281717" w:rsidR="003E0871" w:rsidP="37B291C9" w:rsidRDefault="003E0871" w14:paraId="4EF87AE7" w14:textId="1A07AC59">
      <w:pPr>
        <w:rPr>
          <w:rFonts w:ascii="Calibri" w:hAnsi="Calibri" w:cs="Calibri" w:asciiTheme="majorAscii" w:hAnsiTheme="majorAscii" w:cstheme="majorAscii"/>
          <w:b w:val="1"/>
          <w:bCs w:val="1"/>
        </w:rPr>
      </w:pP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</w:rPr>
        <w:t>ETAPA 1: Eliminación de Variables No Relevantes</w:t>
      </w:r>
    </w:p>
    <w:p w:rsidRPr="00281717" w:rsidR="003E0871" w:rsidP="003E0871" w:rsidRDefault="003E0871" w14:paraId="2D8FE22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Criterio: Identificadores, Llaves, Variables Técnicas</w:t>
      </w:r>
    </w:p>
    <w:p w:rsidRPr="00281717" w:rsidR="003E0871" w:rsidP="003E0871" w:rsidRDefault="003E0871" w14:paraId="03E4FEF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Eliminadas: ~80 variables</w:t>
      </w:r>
    </w:p>
    <w:p w:rsidRPr="00281717" w:rsidR="003E0871" w:rsidP="003E0871" w:rsidRDefault="003E0871" w14:paraId="0317088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Ejemplos:</w:t>
      </w:r>
    </w:p>
    <w:p w:rsidRPr="00281717" w:rsidR="003E0871" w:rsidP="003E0871" w:rsidRDefault="003E0871" w14:paraId="25AFDE7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id_transaccion (clave técnica)</w:t>
      </w:r>
    </w:p>
    <w:p w:rsidRPr="00281717" w:rsidR="003E0871" w:rsidP="003E0871" w:rsidRDefault="003E0871" w14:paraId="66F7566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cod_proceso (variable de partición temporal)</w:t>
      </w:r>
    </w:p>
    <w:p w:rsidRPr="00281717" w:rsidR="003E0871" w:rsidP="003E0871" w:rsidRDefault="003E0871" w14:paraId="39B9801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flag_carga (variable auxiliar de carga)</w:t>
      </w:r>
    </w:p>
    <w:p w:rsidRPr="00281717" w:rsidR="003E0871" w:rsidP="003E0871" w:rsidRDefault="003E0871" w14:paraId="1C7486D8" w14:textId="77777777">
      <w:pPr>
        <w:rPr>
          <w:rFonts w:asciiTheme="majorHAnsi" w:hAnsiTheme="majorHAnsi" w:cstheme="majorHAnsi"/>
        </w:rPr>
      </w:pPr>
    </w:p>
    <w:p w:rsidRPr="00281717" w:rsidR="003E0871" w:rsidP="003E0871" w:rsidRDefault="003E0871" w14:paraId="3D65C9B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Regla de Negocio: Se preservan variables críticas de negocio incluso si </w:t>
      </w:r>
    </w:p>
    <w:p w:rsidRPr="00281717" w:rsidR="003E0871" w:rsidP="003E0871" w:rsidRDefault="003E0871" w14:paraId="04F727C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tienen bajo aporte estadístico:</w:t>
      </w:r>
    </w:p>
    <w:p w:rsidRPr="00281717" w:rsidR="003E0871" w:rsidP="003E0871" w:rsidRDefault="003E0871" w14:paraId="18BDB1A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Operaciones transaccionales</w:t>
      </w:r>
    </w:p>
    <w:p w:rsidRPr="00281717" w:rsidR="003E0871" w:rsidP="003E0871" w:rsidRDefault="003E0871" w14:paraId="4055C5B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ROS históricos</w:t>
      </w:r>
    </w:p>
    <w:p w:rsidRPr="00281717" w:rsidR="003E0871" w:rsidP="003E0871" w:rsidRDefault="003E0871" w14:paraId="358DBF3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Alertas previas</w:t>
      </w:r>
    </w:p>
    <w:p w:rsidRPr="00281717" w:rsidR="003E0871" w:rsidP="003E0871" w:rsidRDefault="003E0871" w14:paraId="67FAFAF5" w14:textId="3018A28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Indicadores de riesgo definidos por Compliance</w:t>
      </w:r>
    </w:p>
    <w:p w:rsidRPr="00281717" w:rsidR="003E0871" w:rsidP="003E0871" w:rsidRDefault="003E0871" w14:paraId="4D4B5D56" w14:textId="1951D8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Variables Preservadas por Negocio: ~20</w:t>
      </w:r>
    </w:p>
    <w:p w:rsidRPr="00281717" w:rsidR="003E0871" w:rsidP="003E0871" w:rsidRDefault="003E0871" w14:paraId="7E54EDE4" w14:textId="33548E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Resultado Post-Etapa 1: ~245 variables</w:t>
      </w:r>
    </w:p>
    <w:p w:rsidRPr="00281717" w:rsidR="003E0871" w:rsidP="37B291C9" w:rsidRDefault="003E0871" w14:paraId="2F9BF6DD" w14:textId="79027306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</w:rPr>
        <w:t>ETAPA 2: Eliminación de Variables con Alto % Missing</w:t>
      </w:r>
    </w:p>
    <w:p w:rsidRPr="00281717" w:rsidR="003E0871" w:rsidP="003E0871" w:rsidRDefault="003E0871" w14:paraId="0D5A3E6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Criterio: Variables con &gt;20% de valores faltantes</w:t>
      </w:r>
    </w:p>
    <w:p w:rsidRPr="00281717" w:rsidR="003E0871" w:rsidP="003E0871" w:rsidRDefault="003E0871" w14:paraId="5A17A44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Excepciones: Variables críticas de negocio</w:t>
      </w:r>
    </w:p>
    <w:p w:rsidRPr="00281717" w:rsidR="003E0871" w:rsidP="003E0871" w:rsidRDefault="003E0871" w14:paraId="131A99F4" w14:textId="515A2E9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Eliminadas: ~58 variables</w:t>
      </w:r>
    </w:p>
    <w:p w:rsidRPr="00281717" w:rsidR="003E0871" w:rsidP="003E0871" w:rsidRDefault="003E0871" w14:paraId="7E90CED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Ejemplos de Eliminación:</w:t>
      </w:r>
    </w:p>
    <w:p w:rsidRPr="00281717" w:rsidR="003E0871" w:rsidP="003E0871" w:rsidRDefault="003E0871" w14:paraId="145C574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imp_operacion_especial_tipo_x (35% missing)</w:t>
      </w:r>
    </w:p>
    <w:p w:rsidRPr="00281717" w:rsidR="003E0871" w:rsidP="003E0871" w:rsidRDefault="003E0871" w14:paraId="1086DD48" w14:textId="569DD26E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cod_transaccion_manual (42% missing)</w:t>
      </w:r>
    </w:p>
    <w:p w:rsidRPr="00281717" w:rsidR="003E0871" w:rsidP="003E0871" w:rsidRDefault="003E0871" w14:paraId="5DDD7FCC" w14:textId="0B1DE03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Resultado Post-Etapa 2: ~187 variables</w:t>
      </w:r>
    </w:p>
    <w:p w:rsidRPr="00281717" w:rsidR="003E0871" w:rsidP="37B291C9" w:rsidRDefault="003E0871" w14:paraId="68D4F74E" w14:textId="1E2628C0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</w:rPr>
        <w:t>ETAPA 3: Eliminación de Variables sin Variabilidad</w:t>
      </w:r>
    </w:p>
    <w:p w:rsidRPr="00281717" w:rsidR="003E0871" w:rsidP="003E0871" w:rsidRDefault="003E0871" w14:paraId="4D20662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Criterio: Variables con valor único (constantes) o valores únicos = 0</w:t>
      </w:r>
    </w:p>
    <w:p w:rsidRPr="00281717" w:rsidR="003E0871" w:rsidP="003E0871" w:rsidRDefault="003E0871" w14:paraId="3DD61619" w14:textId="41C4E5AB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Eliminadas: ~12 variables</w:t>
      </w:r>
    </w:p>
    <w:p w:rsidRPr="00281717" w:rsidR="003E0871" w:rsidP="003E0871" w:rsidRDefault="003E0871" w14:paraId="591A96C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Ejemplos:</w:t>
      </w:r>
    </w:p>
    <w:p w:rsidRPr="00281717" w:rsidR="003E0871" w:rsidP="003E0871" w:rsidRDefault="003E0871" w14:paraId="6C16EDA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cod_moneda (solo "PEN" para segmento BPE)</w:t>
      </w:r>
    </w:p>
    <w:p w:rsidRPr="00281717" w:rsidR="003E0871" w:rsidP="003E0871" w:rsidRDefault="003E0871" w14:paraId="4785EDE1" w14:textId="0AF3523B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flg_cliente_extranjero (siempre = 0 para BPE)</w:t>
      </w:r>
    </w:p>
    <w:p w:rsidRPr="00281717" w:rsidR="003E0871" w:rsidP="003E0871" w:rsidRDefault="003E0871" w14:paraId="7803AA8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Resultado Post-Etapa 3: ~175 variables</w:t>
      </w:r>
    </w:p>
    <w:p w:rsidRPr="00281717" w:rsidR="003E0871" w:rsidP="003E0871" w:rsidRDefault="003E0871" w14:paraId="3FB0E191" w14:textId="77777777">
      <w:pPr>
        <w:rPr>
          <w:rFonts w:asciiTheme="majorHAnsi" w:hAnsiTheme="majorHAnsi" w:cstheme="majorHAnsi"/>
        </w:rPr>
      </w:pPr>
    </w:p>
    <w:p w:rsidRPr="00281717" w:rsidR="003E0871" w:rsidP="37B291C9" w:rsidRDefault="003E0871" w14:paraId="1035C029" w14:textId="7935BCC9">
      <w:pPr>
        <w:rPr>
          <w:rFonts w:ascii="Calibri" w:hAnsi="Calibri" w:cs="Calibri" w:asciiTheme="majorAscii" w:hAnsiTheme="majorAscii" w:cstheme="majorAscii"/>
          <w:b w:val="1"/>
          <w:bCs w:val="1"/>
        </w:rPr>
      </w:pP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</w:rPr>
        <w:t>ETAPA 4: Eliminación de Correlación Alta (Pearson &amp; Spearman)</w:t>
      </w:r>
    </w:p>
    <w:p w:rsidRPr="00281717" w:rsidR="003E0871" w:rsidP="003E0871" w:rsidRDefault="003E0871" w14:paraId="7919B00B" w14:textId="0D746D9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Criterio: Correlación &gt; 0.</w:t>
      </w:r>
      <w:r w:rsidRPr="00281717" w:rsidR="00316F86">
        <w:rPr>
          <w:rFonts w:asciiTheme="majorHAnsi" w:hAnsiTheme="majorHAnsi" w:cstheme="majorHAnsi"/>
        </w:rPr>
        <w:t>70</w:t>
      </w:r>
      <w:r w:rsidRPr="00281717">
        <w:rPr>
          <w:rFonts w:asciiTheme="majorHAnsi" w:hAnsiTheme="majorHAnsi" w:cstheme="majorHAnsi"/>
        </w:rPr>
        <w:t xml:space="preserve"> con otra variable</w:t>
      </w:r>
    </w:p>
    <w:p w:rsidRPr="00281717" w:rsidR="003E0871" w:rsidP="003E0871" w:rsidRDefault="003E0871" w14:paraId="69839D5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Método: Matriz de correlación + Algoritmo greedy de eliminación</w:t>
      </w:r>
    </w:p>
    <w:p w:rsidRPr="00281717" w:rsidR="003E0871" w:rsidP="003E0871" w:rsidRDefault="003E0871" w14:paraId="4F3D2D45" w14:textId="50082C29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Eliminadas: ~47 variables</w:t>
      </w:r>
    </w:p>
    <w:p w:rsidRPr="00281717" w:rsidR="003E0871" w:rsidP="003E0871" w:rsidRDefault="003E0871" w14:paraId="78FE99C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Ejemplos de Pares Altamente Correlacionados:</w:t>
      </w:r>
    </w:p>
    <w:p w:rsidRPr="00281717" w:rsidR="003E0871" w:rsidP="003E0871" w:rsidRDefault="003E0871" w14:paraId="5A5EBF8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cnt_trx_ingresos_3m vs cnt_trx_ingresos_6m (r=0.98) → Mantener 6M</w:t>
      </w:r>
    </w:p>
    <w:p w:rsidRPr="00281717" w:rsidR="003E0871" w:rsidP="003E0871" w:rsidRDefault="003E0871" w14:paraId="545357DC" w14:textId="5F05033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imp_saldo_cuenta_1 vs imp_saldo_total (r=0.95) → Mantener total</w:t>
      </w:r>
    </w:p>
    <w:p w:rsidRPr="00281717" w:rsidR="003E0871" w:rsidP="003E0871" w:rsidRDefault="003E0871" w14:paraId="1C5E6B44" w14:textId="3EB8A5B5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Justificación de Umbrales (</w:t>
      </w:r>
      <w:r w:rsidRPr="00281717" w:rsidR="00316F86">
        <w:rPr>
          <w:rFonts w:asciiTheme="majorHAnsi" w:hAnsiTheme="majorHAnsi" w:cstheme="majorHAnsi"/>
        </w:rPr>
        <w:t>70</w:t>
      </w:r>
      <w:r w:rsidRPr="00281717">
        <w:rPr>
          <w:rFonts w:asciiTheme="majorHAnsi" w:hAnsiTheme="majorHAnsi" w:cstheme="majorHAnsi"/>
        </w:rPr>
        <w:t>% para Pearson y Spearman):</w:t>
      </w:r>
    </w:p>
    <w:p w:rsidRPr="00281717" w:rsidR="003E0871" w:rsidP="003E0871" w:rsidRDefault="003E0871" w14:paraId="6D45C919" w14:textId="74BA9F2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Umbral del </w:t>
      </w:r>
      <w:r w:rsidRPr="00281717" w:rsidR="00316F86">
        <w:rPr>
          <w:rFonts w:asciiTheme="majorHAnsi" w:hAnsiTheme="majorHAnsi" w:cstheme="majorHAnsi"/>
        </w:rPr>
        <w:t>70</w:t>
      </w:r>
      <w:r w:rsidRPr="00281717">
        <w:rPr>
          <w:rFonts w:asciiTheme="majorHAnsi" w:hAnsiTheme="majorHAnsi" w:cstheme="majorHAnsi"/>
        </w:rPr>
        <w:t>% es estándar en modelamiento de credit scoring</w:t>
      </w:r>
    </w:p>
    <w:p w:rsidRPr="00281717" w:rsidR="003E0871" w:rsidP="003E0871" w:rsidRDefault="003E0871" w14:paraId="2940A32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Reduce multicolinealidad sin eliminar variables con información única</w:t>
      </w:r>
    </w:p>
    <w:p w:rsidRPr="00281717" w:rsidR="003E0871" w:rsidP="003E0871" w:rsidRDefault="003E0871" w14:paraId="047F9B64" w14:textId="3102CC0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Permite balance entre parsimonia y poder predictivo</w:t>
      </w:r>
    </w:p>
    <w:p w:rsidRPr="00281717" w:rsidR="003E0871" w:rsidP="003E0871" w:rsidRDefault="003E0871" w14:paraId="74666466" w14:textId="0786F4F5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Resultado Post-Etapa 4: ~128 variables</w:t>
      </w:r>
    </w:p>
    <w:p w:rsidRPr="00281717" w:rsidR="003E0871" w:rsidP="37B291C9" w:rsidRDefault="003E0871" w14:paraId="3F210216" w14:textId="5D2F58A5">
      <w:pPr>
        <w:rPr>
          <w:rFonts w:ascii="Calibri" w:hAnsi="Calibri" w:cs="Calibri" w:asciiTheme="majorAscii" w:hAnsiTheme="majorAscii" w:cstheme="majorAscii"/>
          <w:b w:val="1"/>
          <w:bCs w:val="1"/>
        </w:rPr>
      </w:pP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</w:rPr>
        <w:t>ETAPA 5: Selección mediante LightGBM Feature Importance</w:t>
      </w:r>
    </w:p>
    <w:p w:rsidRPr="00281717" w:rsidR="003E0871" w:rsidP="37B291C9" w:rsidRDefault="003E0871" w14:paraId="7059DE68" w14:textId="4B219A6B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>CAMBIO METODOLÓGICO (v</w:t>
      </w:r>
      <w:r w:rsidRPr="37B291C9" w:rsidR="2D56D6FE">
        <w:rPr>
          <w:rFonts w:ascii="Calibri" w:hAnsi="Calibri" w:cs="Calibri" w:asciiTheme="majorAscii" w:hAnsiTheme="majorAscii" w:cstheme="majorAscii"/>
        </w:rPr>
        <w:t>2</w:t>
      </w:r>
      <w:r w:rsidRPr="37B291C9" w:rsidR="5DCFAA10">
        <w:rPr>
          <w:rFonts w:ascii="Calibri" w:hAnsi="Calibri" w:cs="Calibri" w:asciiTheme="majorAscii" w:hAnsiTheme="majorAscii" w:cstheme="majorAscii"/>
        </w:rPr>
        <w:t>):</w:t>
      </w:r>
    </w:p>
    <w:p w:rsidRPr="00281717" w:rsidR="003E0871" w:rsidP="003E0871" w:rsidRDefault="003E0871" w14:paraId="6056B043" w14:textId="41E1C8B0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Se ha reemplazado SHAP por LightGBM Feature Importance como método de selección.</w:t>
      </w:r>
    </w:p>
    <w:p w:rsidRPr="00281717" w:rsidR="003E0871" w:rsidP="003E0871" w:rsidRDefault="003E0871" w14:paraId="78B4EEC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Justificación del Cambio:</w:t>
      </w:r>
    </w:p>
    <w:p w:rsidRPr="00281717" w:rsidR="003E0871" w:rsidP="003E0871" w:rsidRDefault="003E0871" w14:paraId="50392C79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LightGBM: Mayor velocidad de entrenamiento (hasta 20x m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s r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pido)</w:t>
      </w:r>
    </w:p>
    <w:p w:rsidRPr="00281717" w:rsidR="003E0871" w:rsidP="003E0871" w:rsidRDefault="003E0871" w14:paraId="3C6BF240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Interpretabilidad: Valores de importancia directamente comparables</w:t>
      </w:r>
    </w:p>
    <w:p w:rsidRPr="00281717" w:rsidR="003E0871" w:rsidP="003E0871" w:rsidRDefault="003E0871" w14:paraId="1439685B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Estabilidad: Resultados consistentes con entrenamientos posteriores</w:t>
      </w:r>
    </w:p>
    <w:p w:rsidRPr="00281717" w:rsidR="003E0871" w:rsidP="003E0871" w:rsidRDefault="003E0871" w14:paraId="36F54395" w14:textId="2B88C2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└─ Performance: Resultados equivalentes a SHAP en términos de selección de variables</w:t>
      </w:r>
    </w:p>
    <w:p w:rsidRPr="00281717" w:rsidR="003E0871" w:rsidP="003E0871" w:rsidRDefault="003E0871" w14:paraId="62689587" w14:textId="62FD38C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Metodología Implementada:</w:t>
      </w:r>
    </w:p>
    <w:p w:rsidRPr="00281717" w:rsidR="003E0871" w:rsidP="37B291C9" w:rsidRDefault="003E0871" w14:paraId="613D43AB" w14:textId="1E6634B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libri" w:hAnsi="Calibri" w:cs="Calibri" w:asciiTheme="majorAscii" w:hAnsiTheme="majorAscii" w:cstheme="majorAscii"/>
          <w:lang w:val="es-ES"/>
        </w:rPr>
      </w:pP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 xml:space="preserve">1. Entrenar modelo 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>LightGBM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 xml:space="preserve"> inicial </w:t>
      </w:r>
    </w:p>
    <w:p w:rsidRPr="00281717" w:rsidR="003E0871" w:rsidP="003E0871" w:rsidRDefault="003E0871" w14:paraId="0659D8F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Parámetros: 300 árboles, validación cruzada 5-fold</w:t>
      </w:r>
    </w:p>
    <w:p w:rsidRPr="00281717" w:rsidR="003E0871" w:rsidP="003E0871" w:rsidRDefault="003E0871" w14:paraId="3FE5D13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Métrica: AUC-ROC</w:t>
      </w:r>
    </w:p>
    <w:p w:rsidRPr="00281717" w:rsidR="003E0871" w:rsidP="003E0871" w:rsidRDefault="003E0871" w14:paraId="6E977E52" w14:textId="77777777">
      <w:pPr>
        <w:rPr>
          <w:rFonts w:asciiTheme="majorHAnsi" w:hAnsiTheme="majorHAnsi" w:cstheme="majorHAnsi"/>
        </w:rPr>
      </w:pPr>
    </w:p>
    <w:p w:rsidRPr="00281717" w:rsidR="003E0871" w:rsidP="003E0871" w:rsidRDefault="003E0871" w14:paraId="44D6061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2. Calcular importancia de variables mediante gain (mejora en AUC)</w:t>
      </w:r>
    </w:p>
    <w:p w:rsidRPr="00281717" w:rsidR="003E0871" w:rsidP="003E0871" w:rsidRDefault="003E0871" w14:paraId="73EBE79B" w14:textId="4F0581E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Para cada variable: suma de mejoras en AUC al realizar splits</w:t>
      </w:r>
    </w:p>
    <w:p w:rsidRPr="00281717" w:rsidR="003E0871" w:rsidP="003E0871" w:rsidRDefault="003E0871" w14:paraId="5AA3D2A2" w14:textId="43EB7B1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3. Ordenar variables por importancia (descendente)</w:t>
      </w:r>
    </w:p>
    <w:p w:rsidRPr="00281717" w:rsidR="003E0871" w:rsidP="003E0871" w:rsidRDefault="003E0871" w14:paraId="59D482B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4. Seleccionar variables acumulativas que expliquen 99% de importancia total</w:t>
      </w:r>
    </w:p>
    <w:p w:rsidRPr="00281717" w:rsidR="003E0871" w:rsidP="003E0871" w:rsidRDefault="003E0871" w14:paraId="05BAC5C1" w14:textId="6C300A1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Umbral: suma de importancias ≥ 99% de importancia total</w:t>
      </w:r>
    </w:p>
    <w:p w:rsidRPr="00281717" w:rsidR="003E0871" w:rsidP="003E0871" w:rsidRDefault="003E0871" w14:paraId="03FAADA7" w14:textId="177B3F0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Resultado Post-Etapa 5: 32 variables seleccionadas</w:t>
      </w:r>
    </w:p>
    <w:p w:rsidRPr="00281717" w:rsidR="003E0871" w:rsidP="37B291C9" w:rsidRDefault="003E0871" w14:paraId="1571613F" w14:textId="7F43F420">
      <w:pPr>
        <w:rPr>
          <w:rFonts w:ascii="Calibri" w:hAnsi="Calibri" w:cs="Calibri" w:asciiTheme="majorAscii" w:hAnsiTheme="majorAscii" w:cstheme="majorAscii"/>
          <w:lang w:val="es-ES"/>
        </w:rPr>
      </w:pP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 xml:space="preserve">COMPARACIÓN: Modelo 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>LightGBM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 xml:space="preserve"> (32 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>vars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>) vs Modelo Producción (3</w:t>
      </w:r>
      <w:r w:rsidRPr="37B291C9" w:rsidR="5205C6E8">
        <w:rPr>
          <w:rFonts w:ascii="Calibri" w:hAnsi="Calibri" w:cs="Calibri" w:asciiTheme="majorAscii" w:hAnsiTheme="majorAscii" w:cstheme="majorAscii"/>
          <w:lang w:val="es-ES"/>
        </w:rPr>
        <w:t>4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 xml:space="preserve"> 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>vars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>)</w:t>
      </w:r>
    </w:p>
    <w:p w:rsidRPr="00281717" w:rsidR="003E0871" w:rsidP="37B291C9" w:rsidRDefault="003E0871" w14:paraId="2425E9B6" w14:textId="3F455ADB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>Coincidencia</w:t>
      </w:r>
      <w:r w:rsidRPr="37B291C9" w:rsidR="5DCFAA10">
        <w:rPr>
          <w:rFonts w:ascii="Calibri" w:hAnsi="Calibri" w:cs="Calibri" w:asciiTheme="majorAscii" w:hAnsiTheme="majorAscii" w:cstheme="majorAscii"/>
        </w:rPr>
        <w:t>: 32 de 3</w:t>
      </w:r>
      <w:r w:rsidRPr="37B291C9" w:rsidR="03F441F1">
        <w:rPr>
          <w:rFonts w:ascii="Calibri" w:hAnsi="Calibri" w:cs="Calibri" w:asciiTheme="majorAscii" w:hAnsiTheme="majorAscii" w:cstheme="majorAscii"/>
        </w:rPr>
        <w:t>4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variables (</w:t>
      </w:r>
      <w:r w:rsidRPr="37B291C9" w:rsidR="62D14C80">
        <w:rPr>
          <w:rFonts w:ascii="Calibri" w:hAnsi="Calibri" w:cs="Calibri" w:asciiTheme="majorAscii" w:hAnsiTheme="majorAscii" w:cstheme="majorAscii"/>
        </w:rPr>
        <w:t>94</w:t>
      </w:r>
      <w:r w:rsidRPr="37B291C9" w:rsidR="5DCFAA10">
        <w:rPr>
          <w:rFonts w:ascii="Calibri" w:hAnsi="Calibri" w:cs="Calibri" w:asciiTheme="majorAscii" w:hAnsiTheme="majorAscii" w:cstheme="majorAscii"/>
        </w:rPr>
        <w:t>%)</w:t>
      </w:r>
    </w:p>
    <w:p w:rsidRPr="00281717" w:rsidR="003E0871" w:rsidP="37B291C9" w:rsidRDefault="003E0871" w14:paraId="5D83AB67" w14:textId="757C2335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 xml:space="preserve">Variables SOLO </w:t>
      </w:r>
      <w:r w:rsidRPr="37B291C9" w:rsidR="5DCFAA10">
        <w:rPr>
          <w:rFonts w:ascii="Calibri" w:hAnsi="Calibri" w:cs="Calibri" w:asciiTheme="majorAscii" w:hAnsiTheme="majorAscii" w:cstheme="majorAscii"/>
        </w:rPr>
        <w:t>en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Modelo </w:t>
      </w:r>
      <w:r w:rsidRPr="37B291C9" w:rsidR="5DCFAA10">
        <w:rPr>
          <w:rFonts w:ascii="Calibri" w:hAnsi="Calibri" w:cs="Calibri" w:asciiTheme="majorAscii" w:hAnsiTheme="majorAscii" w:cstheme="majorAscii"/>
        </w:rPr>
        <w:t>Producción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(</w:t>
      </w:r>
      <w:r w:rsidRPr="37B291C9" w:rsidR="4AD22B87">
        <w:rPr>
          <w:rFonts w:ascii="Calibri" w:hAnsi="Calibri" w:cs="Calibri" w:asciiTheme="majorAscii" w:hAnsiTheme="majorAscii" w:cstheme="majorAscii"/>
        </w:rPr>
        <w:t>1</w:t>
      </w:r>
      <w:r w:rsidRPr="37B291C9" w:rsidR="5DCFAA10">
        <w:rPr>
          <w:rFonts w:ascii="Calibri" w:hAnsi="Calibri" w:cs="Calibri" w:asciiTheme="majorAscii" w:hAnsiTheme="majorAscii" w:cstheme="majorAscii"/>
        </w:rPr>
        <w:t>):</w:t>
      </w:r>
    </w:p>
    <w:p w:rsidRPr="00281717" w:rsidR="003E0871" w:rsidP="003E0871" w:rsidRDefault="003E0871" w14:paraId="62B30585" w14:textId="77777777">
      <w:pPr>
        <w:rPr>
          <w:rFonts w:asciiTheme="majorHAnsi" w:hAnsiTheme="majorHAnsi" w:cstheme="majorHAnsi"/>
        </w:rPr>
      </w:pPr>
      <w:r w:rsidRPr="37B291C9" w:rsidR="5DCFAA10">
        <w:rPr>
          <w:rFonts w:ascii="MS Gothic" w:hAnsi="MS Gothic" w:eastAsia="MS Gothic" w:cs="MS Gothic"/>
        </w:rPr>
        <w:t>├</w:t>
      </w:r>
      <w:r w:rsidRPr="37B291C9" w:rsidR="5DCFAA10">
        <w:rPr>
          <w:rFonts w:ascii="Calibri" w:hAnsi="Calibri" w:cs="Calibri"/>
        </w:rPr>
        <w:t>─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flg_vrcn_efe_cargos_5m_1m (Flag: variaci</w:t>
      </w:r>
      <w:r w:rsidRPr="37B291C9" w:rsidR="5DCFAA10">
        <w:rPr>
          <w:rFonts w:ascii="Calibri" w:hAnsi="Calibri" w:cs="Calibri"/>
        </w:rPr>
        <w:t>ó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n en cargos efectivo </w:t>
      </w:r>
      <w:r w:rsidRPr="37B291C9" w:rsidR="5DCFAA10">
        <w:rPr>
          <w:rFonts w:ascii="Calibri" w:hAnsi="Calibri" w:cs="Calibri"/>
        </w:rPr>
        <w:t>ú</w:t>
      </w:r>
      <w:r w:rsidRPr="37B291C9" w:rsidR="5DCFAA10">
        <w:rPr>
          <w:rFonts w:ascii="Calibri" w:hAnsi="Calibri" w:cs="Calibri" w:asciiTheme="majorAscii" w:hAnsiTheme="majorAscii" w:cstheme="majorAscii"/>
        </w:rPr>
        <w:t>ltimos 5m vs 1m)</w:t>
      </w:r>
    </w:p>
    <w:p w:rsidRPr="00281717" w:rsidR="003E0871" w:rsidP="003E0871" w:rsidRDefault="003E0871" w14:paraId="584C18B9" w14:textId="06EF4EB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└─ rat_trx_abonosefectot_9m (Ratio: abonos efectivo sobre total, período 9m)</w:t>
      </w:r>
    </w:p>
    <w:p w:rsidRPr="00281717" w:rsidR="003E0871" w:rsidP="003E0871" w:rsidRDefault="003E0871" w14:paraId="7A5D5F8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Análisis de Exclusión:</w:t>
      </w:r>
    </w:p>
    <w:p w:rsidRPr="00281717" w:rsidR="003E0871" w:rsidP="003E0871" w:rsidRDefault="003E0871" w14:paraId="6B2599B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Multicolinealidad: Estas 4 variables presentan correlación &gt; 0.70 con variables seleccionadas</w:t>
      </w:r>
    </w:p>
    <w:p w:rsidRPr="00281717" w:rsidR="003E0871" w:rsidP="003E0871" w:rsidRDefault="003E0871" w14:paraId="1C87418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Importancia Marginal: Contribución individual &lt; 0.1% en modelo LightGBM</w:t>
      </w:r>
    </w:p>
    <w:p w:rsidRPr="00281717" w:rsidR="003E0871" w:rsidP="003E0871" w:rsidRDefault="003E0871" w14:paraId="16FF5CFF" w14:textId="33C094A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Decisión: Mantener 32 variables por parsimonia y reducción de overfitting</w:t>
      </w:r>
    </w:p>
    <w:p w:rsidRPr="00281717" w:rsidR="003E0871" w:rsidP="003E0871" w:rsidRDefault="003E0871" w14:paraId="5D9F52A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RECOMENDACIÓN: La exclusión de estas 4 variables permite reducir complejidad sin </w:t>
      </w:r>
    </w:p>
    <w:p w:rsidRPr="00281717" w:rsidR="003E0871" w:rsidP="003E0871" w:rsidRDefault="003E0871" w14:paraId="44332E2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degradación material de performance. Se sugiere revisar su inclusión en modelo </w:t>
      </w:r>
    </w:p>
    <w:p w:rsidRPr="00281717" w:rsidR="003E0871" w:rsidP="003E0871" w:rsidRDefault="003E0871" w14:paraId="63C128D6" w14:textId="18BF337B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producción para alinear con selección de EDA.</w:t>
      </w:r>
    </w:p>
    <w:p w:rsidRPr="0003396A" w:rsidR="003E0871" w:rsidP="003E0871" w:rsidRDefault="003E0871" w14:paraId="6F77B3E5" w14:textId="0261F9C8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9.3 Revisión Funcional con Negocio</w:t>
      </w:r>
    </w:p>
    <w:p w:rsidRPr="00281717" w:rsidR="003E0871" w:rsidP="003E0871" w:rsidRDefault="003E0871" w14:paraId="5E3D4DC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Se realizó reunión con equipo de Compliance y PLAFT para validar:</w:t>
      </w:r>
    </w:p>
    <w:p w:rsidRPr="00281717" w:rsidR="003E0871" w:rsidP="003E0871" w:rsidRDefault="003E0871" w14:paraId="70DCBEC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Coherencia de variables seleccionadas con ámbito de riesgo</w:t>
      </w:r>
    </w:p>
    <w:p w:rsidRPr="00281717" w:rsidR="003E0871" w:rsidP="003E0871" w:rsidRDefault="003E0871" w14:paraId="5F90A89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Ausencia de variables problemáticas (ej: información de futuro)</w:t>
      </w:r>
    </w:p>
    <w:p w:rsidRPr="00281717" w:rsidR="003E0871" w:rsidP="003E0871" w:rsidRDefault="003E0871" w14:paraId="4B9FCAA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Completitud de cobertura de riesgos (transaccional, financiero, comportamental)</w:t>
      </w:r>
    </w:p>
    <w:p w:rsidRPr="00281717" w:rsidR="003E0871" w:rsidP="003E0871" w:rsidRDefault="003E0871" w14:paraId="4C2EF5F6" w14:textId="77777777">
      <w:pPr>
        <w:rPr>
          <w:rFonts w:asciiTheme="majorHAnsi" w:hAnsiTheme="majorHAnsi" w:cstheme="majorHAnsi"/>
        </w:rPr>
      </w:pPr>
    </w:p>
    <w:p w:rsidRPr="00281717" w:rsidR="003E0871" w:rsidP="003E0871" w:rsidRDefault="003E0871" w14:paraId="409EB12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Resultado: Validación positiva. Se propusieron 3 variables adicionales de </w:t>
      </w:r>
    </w:p>
    <w:p w:rsidRPr="00281717" w:rsidR="003E0871" w:rsidP="003E0871" w:rsidRDefault="003E0871" w14:paraId="22FF671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negocio que fueron evaluadas en análisis de sensibilidad:</w:t>
      </w:r>
    </w:p>
    <w:tbl>
      <w:tblPr>
        <w:tblW w:w="609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708"/>
        <w:gridCol w:w="3382"/>
      </w:tblGrid>
      <w:tr w:rsidRPr="00281717" w:rsidR="00C7709B" w14:paraId="6B460AB3" w14:textId="77777777"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center"/>
            <w:hideMark/>
          </w:tcPr>
          <w:p w:rsidRPr="00281717" w:rsidR="00C7709B" w:rsidP="00C7709B" w:rsidRDefault="00C7709B" w14:paraId="47E594BC" w14:textId="77777777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Variable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center"/>
            <w:hideMark/>
          </w:tcPr>
          <w:p w:rsidRPr="00281717" w:rsidR="00C7709B" w:rsidP="00C7709B" w:rsidRDefault="00C7709B" w14:paraId="4D87BC0D" w14:textId="77777777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Observación</w:t>
            </w:r>
          </w:p>
        </w:tc>
      </w:tr>
      <w:tr w:rsidRPr="00281717" w:rsidR="00C7709B" w14:paraId="4E4920D9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center"/>
            <w:hideMark/>
          </w:tcPr>
          <w:p w:rsidRPr="00281717" w:rsidR="00C7709B" w:rsidP="00C7709B" w:rsidRDefault="00C7709B" w14:paraId="791555E8" w14:textId="77777777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ratio_abonos_1m_vs_6m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center"/>
            <w:hideMark/>
          </w:tcPr>
          <w:p w:rsidRPr="00281717" w:rsidR="00C7709B" w:rsidP="00C7709B" w:rsidRDefault="00C7709B" w14:paraId="428DA03D" w14:textId="77777777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No salió en la selección LightGBM</w:t>
            </w:r>
          </w:p>
        </w:tc>
      </w:tr>
      <w:tr w:rsidRPr="00281717" w:rsidR="00C7709B" w14:paraId="345EB94E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center"/>
            <w:hideMark/>
          </w:tcPr>
          <w:p w:rsidRPr="00281717" w:rsidR="00C7709B" w:rsidP="00C7709B" w:rsidRDefault="00C7709B" w14:paraId="667DF2C1" w14:textId="77777777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ingresos_vs_facturacion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center"/>
            <w:hideMark/>
          </w:tcPr>
          <w:p w:rsidRPr="00281717" w:rsidR="00C7709B" w:rsidP="00C7709B" w:rsidRDefault="00C7709B" w14:paraId="08D6D2B9" w14:textId="77777777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No salió en la selección LightGBM</w:t>
            </w:r>
          </w:p>
        </w:tc>
      </w:tr>
      <w:tr w:rsidRPr="00281717" w:rsidR="00C7709B" w14:paraId="146B7C1E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center"/>
            <w:hideMark/>
          </w:tcPr>
          <w:p w:rsidRPr="00281717" w:rsidR="00C7709B" w:rsidP="00C7709B" w:rsidRDefault="00C7709B" w14:paraId="30F7C4B9" w14:textId="77777777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max_mto_cpegrmen_12m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center"/>
            <w:hideMark/>
          </w:tcPr>
          <w:p w:rsidRPr="00281717" w:rsidR="00C7709B" w:rsidP="00C7709B" w:rsidRDefault="00C7709B" w14:paraId="2C42A973" w14:textId="77777777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No salió en la selección LightGBM</w:t>
            </w:r>
          </w:p>
        </w:tc>
      </w:tr>
      <w:tr w:rsidRPr="00281717" w:rsidR="00C7709B" w14:paraId="6E4254D0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center"/>
            <w:hideMark/>
          </w:tcPr>
          <w:p w:rsidRPr="00281717" w:rsidR="00C7709B" w:rsidP="00C7709B" w:rsidRDefault="00C7709B" w14:paraId="7A854E7B" w14:textId="77777777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share_cp_ingresos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center"/>
            <w:hideMark/>
          </w:tcPr>
          <w:p w:rsidRPr="00281717" w:rsidR="00C7709B" w:rsidP="00C7709B" w:rsidRDefault="00C7709B" w14:paraId="6720BEBD" w14:textId="77777777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No salió en la selección LightGBM</w:t>
            </w:r>
          </w:p>
        </w:tc>
      </w:tr>
    </w:tbl>
    <w:p w:rsidRPr="00281717" w:rsidR="003E0871" w:rsidP="003E0871" w:rsidRDefault="003E0871" w14:paraId="530CD8DD" w14:textId="77777777">
      <w:pPr>
        <w:rPr>
          <w:rFonts w:asciiTheme="majorHAnsi" w:hAnsiTheme="majorHAnsi" w:cstheme="majorHAnsi"/>
        </w:rPr>
      </w:pPr>
    </w:p>
    <w:p w:rsidRPr="00281717" w:rsidR="003E0871" w:rsidP="003E0871" w:rsidRDefault="003E0871" w14:paraId="2EE886E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Análisis de Sensibilidad: Marginalmente mejoraron AUC (+0.002), pero aumentaron </w:t>
      </w:r>
    </w:p>
    <w:p w:rsidRPr="00281717" w:rsidR="003E0871" w:rsidP="003E0871" w:rsidRDefault="003E0871" w14:paraId="298C25FC" w14:textId="78BCCEEE">
      <w:pPr/>
      <w:r w:rsidRPr="37B291C9" w:rsidR="5DCFAA10">
        <w:rPr>
          <w:rFonts w:ascii="Calibri" w:hAnsi="Calibri" w:cs="Calibri" w:asciiTheme="majorAscii" w:hAnsiTheme="majorAscii" w:cstheme="majorAscii"/>
        </w:rPr>
        <w:t>complejidad</w:t>
      </w:r>
      <w:r w:rsidRPr="37B291C9" w:rsidR="5DCFAA10">
        <w:rPr>
          <w:rFonts w:ascii="Calibri" w:hAnsi="Calibri" w:cs="Calibri" w:asciiTheme="majorAscii" w:hAnsiTheme="majorAscii" w:cstheme="majorAscii"/>
        </w:rPr>
        <w:t>.</w:t>
      </w:r>
    </w:p>
    <w:p w:rsidRPr="0003396A" w:rsidR="003E0871" w:rsidP="003E0871" w:rsidRDefault="003E0871" w14:paraId="4C12C1B0" w14:textId="63E5D94F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9.4 Eliminación de Variables Bajo Umbral Técnico</w:t>
      </w:r>
    </w:p>
    <w:p w:rsidRPr="00281717" w:rsidR="003E0871" w:rsidP="003E0871" w:rsidRDefault="003E0871" w14:paraId="069D667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NUEVA RECOMENDACIÓN DE VALIDACIÓN EXTERNA Y REFINAMIENTO:</w:t>
      </w:r>
    </w:p>
    <w:p w:rsidRPr="00281717" w:rsidR="003E0871" w:rsidP="003E0871" w:rsidRDefault="003E0871" w14:paraId="59640D44" w14:textId="7BDCDD3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"Considerar la eliminación de cuatro variables con menos de 0.1% de importancia"</w:t>
      </w:r>
    </w:p>
    <w:p w:rsidRPr="00281717" w:rsidR="003E0871" w:rsidP="003E0871" w:rsidRDefault="003E0871" w14:paraId="233062A6" w14:textId="33A5967A">
      <w:pPr/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 xml:space="preserve">Variables 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>Identificadas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 xml:space="preserve"> (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>según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 xml:space="preserve"> 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>LightGBM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>):</w:t>
      </w:r>
    </w:p>
    <w:p w:rsidRPr="00281717" w:rsidR="003E0871" w:rsidP="37B291C9" w:rsidRDefault="003E0871" w14:paraId="003CDB54" w14:textId="350A588B">
      <w:pPr>
        <w:rPr>
          <w:rFonts w:ascii="Calibri" w:hAnsi="Calibri" w:cs="Calibri" w:asciiTheme="majorAscii" w:hAnsiTheme="majorAscii" w:cstheme="majorAscii"/>
          <w:lang w:val="es-ES"/>
        </w:rPr>
      </w:pP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 xml:space="preserve">- rat_trx_abonosefectot_9m: 0.01% de 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>importancia</w:t>
      </w:r>
    </w:p>
    <w:p w:rsidRPr="00281717" w:rsidR="003E0871" w:rsidP="37B291C9" w:rsidRDefault="003E0871" w14:paraId="39B6CB35" w14:textId="5C3CAFAA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>DECISIÓN FINAL (v</w:t>
      </w:r>
      <w:r w:rsidRPr="37B291C9" w:rsidR="08A42B04">
        <w:rPr>
          <w:rFonts w:ascii="Calibri" w:hAnsi="Calibri" w:cs="Calibri" w:asciiTheme="majorAscii" w:hAnsiTheme="majorAscii" w:cstheme="majorAscii"/>
        </w:rPr>
        <w:t>2</w:t>
      </w:r>
      <w:r w:rsidRPr="37B291C9" w:rsidR="5DCFAA10">
        <w:rPr>
          <w:rFonts w:ascii="Calibri" w:hAnsi="Calibri" w:cs="Calibri" w:asciiTheme="majorAscii" w:hAnsiTheme="majorAscii" w:cstheme="majorAscii"/>
        </w:rPr>
        <w:t>):</w:t>
      </w:r>
    </w:p>
    <w:p w:rsidRPr="00281717" w:rsidR="003E0871" w:rsidP="37B291C9" w:rsidRDefault="003E0871" w14:paraId="3D7E64CF" w14:textId="185C6D2A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 xml:space="preserve">Se ELIMINAN </w:t>
      </w:r>
      <w:r w:rsidRPr="37B291C9" w:rsidR="5DCFAA10">
        <w:rPr>
          <w:rFonts w:ascii="Calibri" w:hAnsi="Calibri" w:cs="Calibri" w:asciiTheme="majorAscii" w:hAnsiTheme="majorAscii" w:cstheme="majorAscii"/>
        </w:rPr>
        <w:t>estas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</w:t>
      </w:r>
      <w:r w:rsidRPr="37B291C9" w:rsidR="41FE59FD">
        <w:rPr>
          <w:rFonts w:ascii="Calibri" w:hAnsi="Calibri" w:cs="Calibri" w:asciiTheme="majorAscii" w:hAnsiTheme="majorAscii" w:cstheme="majorAscii"/>
        </w:rPr>
        <w:t>1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variables del </w:t>
      </w:r>
      <w:r w:rsidRPr="37B291C9" w:rsidR="5DCFAA10">
        <w:rPr>
          <w:rFonts w:ascii="Calibri" w:hAnsi="Calibri" w:cs="Calibri" w:asciiTheme="majorAscii" w:hAnsiTheme="majorAscii" w:cstheme="majorAscii"/>
        </w:rPr>
        <w:t>modelo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final:</w:t>
      </w:r>
    </w:p>
    <w:p w:rsidRPr="00281717" w:rsidR="003E0871" w:rsidP="003E0871" w:rsidRDefault="003E0871" w14:paraId="34EE2A6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JUSTIFICACIÓN:</w:t>
      </w:r>
    </w:p>
    <w:p w:rsidRPr="00281717" w:rsidR="003E0871" w:rsidP="003E0871" w:rsidRDefault="003E0871" w14:paraId="2FDE472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Importancia prácticamente nula (&lt;0.1% cada una)</w:t>
      </w:r>
    </w:p>
    <w:p w:rsidRPr="00281717" w:rsidR="003E0871" w:rsidP="003E0871" w:rsidRDefault="003E0871" w14:paraId="7D5D704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2. Alto riesgo de overfitting con variables marginales</w:t>
      </w:r>
    </w:p>
    <w:p w:rsidRPr="00281717" w:rsidR="003E0871" w:rsidP="003E0871" w:rsidRDefault="003E0871" w14:paraId="04AA037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3. Correlación alta con variables seleccionadas (reducen parsimonia)</w:t>
      </w:r>
    </w:p>
    <w:p w:rsidRPr="00281717" w:rsidR="003E0871" w:rsidP="003E0871" w:rsidRDefault="003E0871" w14:paraId="003B5EE6" w14:textId="70F6C58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4. Propósito: Maximizar generalización y reducir complejidad</w:t>
      </w:r>
    </w:p>
    <w:p w:rsidRPr="00281717" w:rsidR="003E0871" w:rsidP="37B291C9" w:rsidRDefault="003E0871" w14:paraId="1D7C1547" w14:textId="151B69A6">
      <w:pPr>
        <w:jc w:val="both"/>
      </w:pPr>
      <w:r w:rsidRPr="37B291C9" w:rsidR="5DCFAA10">
        <w:rPr>
          <w:rFonts w:ascii="Calibri" w:hAnsi="Calibri" w:cs="Calibri" w:asciiTheme="majorAscii" w:hAnsiTheme="majorAscii" w:cstheme="majorAscii"/>
        </w:rPr>
        <w:t xml:space="preserve">MODELO FINAL: 32 variables </w:t>
      </w:r>
    </w:p>
    <w:p w:rsidR="65EB151D" w:rsidP="65EB151D" w:rsidRDefault="65EB151D" w14:paraId="29D7ECA3" w14:textId="7474B45D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65EB151D" w:rsidP="65EB151D" w:rsidRDefault="65EB151D" w14:paraId="49A52AE7" w14:textId="50E37D8A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65EB151D" w:rsidP="65EB151D" w:rsidRDefault="65EB151D" w14:paraId="029F8625" w14:textId="0EFBC393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65EB151D" w:rsidP="65EB151D" w:rsidRDefault="65EB151D" w14:paraId="3BD16114" w14:textId="3855E124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65EB151D" w:rsidP="37B291C9" w:rsidRDefault="65EB151D" w14:paraId="5BB9C3A9" w14:textId="743E4BDF">
      <w:pPr>
        <w:rPr>
          <w:rFonts w:ascii="Calibri" w:hAnsi="Calibri" w:cs="Calibri" w:asciiTheme="majorAscii" w:hAnsiTheme="majorAscii" w:cstheme="majorAscii"/>
          <w:b w:val="1"/>
          <w:bCs w:val="1"/>
          <w:color w:val="1F487C" w:themeColor="text2" w:themeTint="FF" w:themeShade="FF"/>
        </w:rPr>
      </w:pPr>
    </w:p>
    <w:p w:rsidR="37B291C9" w:rsidP="37B291C9" w:rsidRDefault="37B291C9" w14:paraId="02C70E90" w14:textId="5ECC3CF9">
      <w:pPr>
        <w:rPr>
          <w:rFonts w:ascii="Calibri" w:hAnsi="Calibri" w:cs="Calibri" w:asciiTheme="majorAscii" w:hAnsiTheme="majorAscii" w:cstheme="majorAscii"/>
          <w:b w:val="1"/>
          <w:bCs w:val="1"/>
          <w:color w:val="1F487C"/>
        </w:rPr>
      </w:pPr>
    </w:p>
    <w:p w:rsidR="37B291C9" w:rsidP="37B291C9" w:rsidRDefault="37B291C9" w14:paraId="55D0F3AE" w14:textId="1B8162AC">
      <w:pPr>
        <w:rPr>
          <w:rFonts w:ascii="Calibri" w:hAnsi="Calibri" w:cs="Calibri" w:asciiTheme="majorAscii" w:hAnsiTheme="majorAscii" w:cstheme="majorAscii"/>
          <w:b w:val="1"/>
          <w:bCs w:val="1"/>
          <w:color w:val="1F487C"/>
        </w:rPr>
      </w:pPr>
    </w:p>
    <w:p w:rsidR="37B291C9" w:rsidP="37B291C9" w:rsidRDefault="37B291C9" w14:paraId="320BE642" w14:textId="5C036B5F">
      <w:pPr>
        <w:rPr>
          <w:rFonts w:ascii="Calibri" w:hAnsi="Calibri" w:cs="Calibri" w:asciiTheme="majorAscii" w:hAnsiTheme="majorAscii" w:cstheme="majorAscii"/>
          <w:b w:val="1"/>
          <w:bCs w:val="1"/>
          <w:color w:val="1F487C"/>
        </w:rPr>
      </w:pPr>
    </w:p>
    <w:p w:rsidR="37B291C9" w:rsidP="37B291C9" w:rsidRDefault="37B291C9" w14:paraId="7A458FEA" w14:textId="043E17B8">
      <w:pPr>
        <w:rPr>
          <w:rFonts w:ascii="Calibri" w:hAnsi="Calibri" w:cs="Calibri" w:asciiTheme="majorAscii" w:hAnsiTheme="majorAscii" w:cstheme="majorAscii"/>
          <w:b w:val="1"/>
          <w:bCs w:val="1"/>
          <w:color w:val="1F487C"/>
        </w:rPr>
      </w:pPr>
    </w:p>
    <w:p w:rsidR="37B291C9" w:rsidP="37B291C9" w:rsidRDefault="37B291C9" w14:paraId="6F3ECCA0" w14:textId="0618455A">
      <w:pPr>
        <w:rPr>
          <w:rFonts w:ascii="Calibri" w:hAnsi="Calibri" w:cs="Calibri" w:asciiTheme="majorAscii" w:hAnsiTheme="majorAscii" w:cstheme="majorAscii"/>
          <w:b w:val="1"/>
          <w:bCs w:val="1"/>
          <w:color w:val="1F487C"/>
        </w:rPr>
      </w:pPr>
    </w:p>
    <w:p w:rsidR="37B291C9" w:rsidP="37B291C9" w:rsidRDefault="37B291C9" w14:paraId="59A40081" w14:textId="35DF3483">
      <w:pPr>
        <w:pStyle w:val="Normal"/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37B291C9" w:rsidP="37B291C9" w:rsidRDefault="37B291C9" w14:paraId="1DD557B3" w14:textId="68D2225E">
      <w:pPr>
        <w:pStyle w:val="Normal"/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37B291C9" w:rsidP="37B291C9" w:rsidRDefault="37B291C9" w14:paraId="737AC4A5" w14:textId="1B2D82F0">
      <w:pPr>
        <w:pStyle w:val="Normal"/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02609B64" w:rsidP="02609B64" w:rsidRDefault="02609B64" w14:paraId="53FBF99F" w14:textId="14D11AFD">
      <w:pPr>
        <w:pStyle w:val="Normal"/>
        <w:rPr>
          <w:rFonts w:ascii="Calibri" w:hAnsi="Calibri" w:cs="Calibri" w:asciiTheme="majorAscii" w:hAnsiTheme="majorAscii" w:cstheme="majorAscii"/>
          <w:b w:val="1"/>
          <w:bCs w:val="1"/>
          <w:color w:val="1F487C"/>
        </w:rPr>
      </w:pPr>
    </w:p>
    <w:p w:rsidR="02609B64" w:rsidP="02609B64" w:rsidRDefault="02609B64" w14:paraId="088C12ED" w14:textId="56D37143">
      <w:pPr>
        <w:pStyle w:val="Normal"/>
        <w:rPr>
          <w:rFonts w:ascii="Calibri" w:hAnsi="Calibri" w:cs="Calibri" w:asciiTheme="majorAscii" w:hAnsiTheme="majorAscii" w:cstheme="majorAscii"/>
          <w:b w:val="1"/>
          <w:bCs w:val="1"/>
          <w:color w:val="1F487C"/>
        </w:rPr>
      </w:pPr>
    </w:p>
    <w:p w:rsidRPr="00281717" w:rsidR="003E0871" w:rsidP="37B291C9" w:rsidRDefault="003E0871" w14:paraId="567A017B" w14:textId="02C896FE">
      <w:pPr>
        <w:pStyle w:val="Normal"/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9.5 Variables Finales (32</w:t>
      </w:r>
      <w:r w:rsidRPr="37B291C9" w:rsidR="5DCFAA10">
        <w:rPr>
          <w:rFonts w:ascii="Calibri" w:hAnsi="Calibri" w:cs="Calibri" w:asciiTheme="majorAscii" w:hAnsiTheme="majorAscii" w:cstheme="majorAscii"/>
        </w:rPr>
        <w:t>)</w:t>
      </w:r>
      <w:r w:rsidRPr="37B291C9" w:rsidR="0E17990A">
        <w:rPr>
          <w:rFonts w:ascii="Calibri" w:hAnsi="Calibri" w:cs="Calibri" w:asciiTheme="majorAscii" w:hAnsiTheme="majorAscii" w:cstheme="majorAscii"/>
        </w:rPr>
        <w:t>-</w:t>
      </w:r>
      <w:r w:rsidRPr="37B291C9" w:rsidR="46CA01A0">
        <w:rPr>
          <w:rFonts w:ascii="Calibri" w:hAnsi="Calibri" w:cs="Calibri" w:asciiTheme="majorAscii" w:hAnsiTheme="majorAscii" w:cstheme="majorAscii"/>
        </w:rPr>
        <w:t xml:space="preserve"> LightGBM</w:t>
      </w:r>
    </w:p>
    <w:p w:rsidRPr="00281717" w:rsidR="008F5FF2" w:rsidP="008F5FF2" w:rsidRDefault="008F5FF2" w14:paraId="58D8E369" w14:textId="77777777">
      <w:pPr/>
      <w:r w:rsidRPr="65EB151D" w:rsidR="008F5FF2">
        <w:rPr>
          <w:rFonts w:ascii="Calibri" w:hAnsi="Calibri" w:cs="Calibri" w:asciiTheme="majorAscii" w:hAnsiTheme="majorAscii" w:cstheme="majorAscii"/>
        </w:rPr>
        <w:t>TABLA 3: Lista Completa de 32 Variables Finales del Modelo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536"/>
        <w:gridCol w:w="2740"/>
      </w:tblGrid>
      <w:tr w:rsidR="65EB151D" w:rsidTr="65EB151D" w14:paraId="15AB34DE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B13E00C" w14:textId="60210281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📋 VARIABLES_FINALES_MODELO (32 variables)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2C4857F" w14:textId="490F0E38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</w:tr>
      <w:tr w:rsidR="65EB151D" w:rsidTr="65EB151D" w14:paraId="637F9173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B9088E1" w14:textId="129A7D44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cnt_trx_cargostot_3m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7B7CF8F" w14:textId="2BEDE482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importancia=9.7742%</w:t>
            </w:r>
          </w:p>
        </w:tc>
      </w:tr>
      <w:tr w:rsidR="65EB151D" w:rsidTr="65EB151D" w14:paraId="1CD1215F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2D31429" w14:textId="52810509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mto_pas_soles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6DB6B65" w14:textId="117D5C7B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importancia=8.8118%</w:t>
            </w:r>
          </w:p>
        </w:tc>
      </w:tr>
      <w:tr w:rsidR="65EB151D" w:rsidTr="65EB151D" w14:paraId="73DA1494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AB63C0C" w14:textId="586989FE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rat_pastot_x_ingtot_6m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2498AFB" w14:textId="11BFFAE5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importancia=8.4194%</w:t>
            </w:r>
          </w:p>
        </w:tc>
      </w:tr>
      <w:tr w:rsidR="65EB151D" w:rsidTr="65EB151D" w14:paraId="2758EDA3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BD64947" w14:textId="6F5312C9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cnt_trx_abonospromtot_3m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DCFD891" w14:textId="3C1D7DF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importancia=7.5538%</w:t>
            </w:r>
          </w:p>
        </w:tc>
      </w:tr>
      <w:tr w:rsidR="65EB151D" w:rsidTr="65EB151D" w14:paraId="75D09C3B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42B59BB" w14:textId="3F117826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imp_trx_abonosefect_6m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7E83812" w14:textId="1F2C06A9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importancia=6.3871%</w:t>
            </w:r>
          </w:p>
        </w:tc>
      </w:tr>
      <w:tr w:rsidR="65EB151D" w:rsidTr="65EB151D" w14:paraId="7940C2D8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9776CFB" w14:textId="7AF7F1C0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num_antiguedad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712E57A" w14:textId="3977B2EE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importancia=5.5806%</w:t>
            </w:r>
          </w:p>
        </w:tc>
      </w:tr>
      <w:tr w:rsidR="65EB151D" w:rsidTr="65EB151D" w14:paraId="61E8A3AC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15309B1" w14:textId="6701FD5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imp_trx_cargosefe_6m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60F696D" w14:textId="6C16217C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importancia=5.2903%</w:t>
            </w:r>
          </w:p>
        </w:tc>
      </w:tr>
      <w:tr w:rsidR="65EB151D" w:rsidTr="65EB151D" w14:paraId="34EA7E1E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B79CF5B" w14:textId="088AB2AC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ratio_cargos_1m_vs_6m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BD1C6D8" w14:textId="644F62B4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importancia=5.0376%</w:t>
            </w:r>
          </w:p>
        </w:tc>
      </w:tr>
      <w:tr w:rsidR="65EB151D" w:rsidTr="65EB151D" w14:paraId="2540E3BB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FE66D6F" w14:textId="557881C0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cnt_meses_sinegresos_12m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BB6D293" w14:textId="0E8EAC0E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importancia=4.4570%</w:t>
            </w:r>
          </w:p>
        </w:tc>
      </w:tr>
      <w:tr w:rsidR="65EB151D" w:rsidTr="65EB151D" w14:paraId="5F69B26F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F63B054" w14:textId="7D944DEC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cnt_alerta_hist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2682D10" w14:textId="6646F5C1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importancia=4.0538%</w:t>
            </w:r>
          </w:p>
        </w:tc>
      </w:tr>
      <w:tr w:rsidR="65EB151D" w:rsidTr="65EB151D" w14:paraId="1DCD1E40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135821D" w14:textId="0436F24C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rat_trx_abonosefectot_3m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92AEE88" w14:textId="5B0070A3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importancia=3.7957%</w:t>
            </w:r>
          </w:p>
        </w:tc>
      </w:tr>
      <w:tr w:rsidR="65EB151D" w:rsidTr="65EB151D" w14:paraId="16FC7CF3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B585A31" w14:textId="41FCA045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avg_trx_cargostot_3m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82524C3" w14:textId="666B8C5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importancia=3.4032%</w:t>
            </w:r>
          </w:p>
        </w:tc>
      </w:tr>
      <w:tr w:rsidR="65EB151D" w:rsidTr="65EB151D" w14:paraId="57928EBA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32C362E" w14:textId="32840996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rat_mntcrgsefetot_1m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4CFC416" w14:textId="30D1B8FC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importancia=3.3656%</w:t>
            </w:r>
          </w:p>
        </w:tc>
      </w:tr>
      <w:tr w:rsidR="65EB151D" w:rsidTr="65EB151D" w14:paraId="475008C9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8835BBD" w14:textId="77FCA7AA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rat_trx_abonosefectot_1m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10A3232" w14:textId="040944B6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importancia=2.7903%</w:t>
            </w:r>
          </w:p>
        </w:tc>
      </w:tr>
      <w:tr w:rsidR="65EB151D" w:rsidTr="65EB151D" w14:paraId="129FC4CE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41211BA" w14:textId="1F902F0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rat_cntros_x_cnttrxegr_3m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22C7F71" w14:textId="16D73F91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importancia=2.4624%</w:t>
            </w:r>
          </w:p>
        </w:tc>
      </w:tr>
      <w:tr w:rsidR="65EB151D" w:rsidTr="65EB151D" w14:paraId="26EB0BBD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9A02500" w14:textId="3002B73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share_cp_egresos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AFC2721" w14:textId="6F6C6F22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importancia=1.9785%</w:t>
            </w:r>
          </w:p>
        </w:tc>
      </w:tr>
      <w:tr w:rsidR="65EB151D" w:rsidTr="65EB151D" w14:paraId="3B394099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47719F8" w14:textId="363FC700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mto_del_ext_12m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2FA85DF" w14:textId="29168107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importancia=1.9462%</w:t>
            </w:r>
          </w:p>
        </w:tc>
      </w:tr>
      <w:tr w:rsidR="65EB151D" w:rsidTr="65EB151D" w14:paraId="2BC76046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55A0A71" w14:textId="0EE66C70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rat_ing_ext_x_ing_tot_12m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CA3A841" w14:textId="2F388B9D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importancia=1.8226%</w:t>
            </w:r>
          </w:p>
        </w:tc>
      </w:tr>
      <w:tr w:rsidR="65EB151D" w:rsidTr="65EB151D" w14:paraId="350B2C61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74B4C12" w14:textId="509F9737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max_mto_cpegrmen_12m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59A6E72" w14:textId="3CF0FAEB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importancia=1.4785%</w:t>
            </w:r>
          </w:p>
        </w:tc>
      </w:tr>
      <w:tr w:rsidR="65EB151D" w:rsidTr="65EB151D" w14:paraId="705BBFA4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5F75708" w14:textId="05FC6C28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avg_cpmenegr_12m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9B3A31B" w14:textId="4BFEBDCA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importancia=1.3763%</w:t>
            </w:r>
          </w:p>
        </w:tc>
      </w:tr>
      <w:tr w:rsidR="65EB151D" w:rsidTr="65EB151D" w14:paraId="2BF2E466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2A5466F" w14:textId="3F076AB0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mto_al_ext_12m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28EAFB5" w14:textId="2446BCD6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importancia=1.2097%</w:t>
            </w:r>
          </w:p>
        </w:tc>
      </w:tr>
      <w:tr w:rsidR="65EB151D" w:rsidTr="65EB151D" w14:paraId="68DF8FDB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A0E24A4" w14:textId="74FCCBD0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ratio_egresos_exterior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266CB5B" w14:textId="20279A01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importancia=1.1989%</w:t>
            </w:r>
          </w:p>
        </w:tc>
      </w:tr>
      <w:tr w:rsidR="65EB151D" w:rsidTr="65EB151D" w14:paraId="5023C64B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CA7098D" w14:textId="5D91F857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cnt_ros_hist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8D93D95" w14:textId="3220CEB8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importancia=0.9462%</w:t>
            </w:r>
          </w:p>
        </w:tc>
      </w:tr>
      <w:tr w:rsidR="65EB151D" w:rsidTr="65EB151D" w14:paraId="59D43700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BDBAB32" w14:textId="606780AC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cnt_trx_sinenv_alext_12m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440F955" w14:textId="3D34F541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importancia=0.8710%</w:t>
            </w:r>
          </w:p>
        </w:tc>
      </w:tr>
      <w:tr w:rsidR="65EB151D" w:rsidTr="65EB151D" w14:paraId="336C584C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2DDE0CE" w14:textId="5FB06206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flg_alerta_12m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991D473" w14:textId="0042B419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importancia=0.8656%</w:t>
            </w:r>
          </w:p>
        </w:tc>
      </w:tr>
      <w:tr w:rsidR="65EB151D" w:rsidTr="65EB151D" w14:paraId="599156C8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2B7F1D9" w14:textId="6F842B03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flg_vrcn_abonos_5m_1m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7D4BD4D" w14:textId="6DF438C9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importancia=0.8011%</w:t>
            </w:r>
          </w:p>
        </w:tc>
      </w:tr>
      <w:tr w:rsidR="65EB151D" w:rsidTr="65EB151D" w14:paraId="0C34A24D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53B2422" w14:textId="3F4B3B7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avg_cp_men_ing_12m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F70529A" w14:textId="64A05E3E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importancia=0.7312%</w:t>
            </w:r>
          </w:p>
        </w:tc>
      </w:tr>
      <w:tr w:rsidR="65EB151D" w:rsidTr="65EB151D" w14:paraId="6E978785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7D27627" w14:textId="57151C40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cnt_noticias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86C85FE" w14:textId="3F77A53B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importancia=0.6935%</w:t>
            </w:r>
          </w:p>
        </w:tc>
      </w:tr>
      <w:tr w:rsidR="65EB151D" w:rsidTr="65EB151D" w14:paraId="1C0563CF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B588C7A" w14:textId="0EB691F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share_cp_ingresos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1C32FB3" w14:textId="1F25EA9A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importancia=0.6774%</w:t>
            </w:r>
          </w:p>
        </w:tc>
      </w:tr>
      <w:tr w:rsidR="65EB151D" w:rsidTr="65EB151D" w14:paraId="6AB91C85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81EBB69" w14:textId="53B4FAFA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mto_fact_declarado_sunat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6973900" w14:textId="68C153BB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importancia=0.5914%</w:t>
            </w:r>
          </w:p>
        </w:tc>
      </w:tr>
      <w:tr w:rsidR="65EB151D" w:rsidTr="65EB151D" w14:paraId="352077F9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DC8ACE8" w14:textId="3C39E61D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cod_ubigeo_cd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8EBA734" w14:textId="2B64EA4B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importancia=0.5645%</w:t>
            </w:r>
          </w:p>
        </w:tc>
      </w:tr>
      <w:tr w:rsidR="65EB151D" w:rsidTr="65EB151D" w14:paraId="17481813">
        <w:trPr>
          <w:trHeight w:val="285"/>
        </w:trPr>
        <w:tc>
          <w:tcPr>
            <w:tcW w:w="553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6F8EF9B" w14:textId="2348CAA1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cod_sectorista_id</w:t>
            </w:r>
          </w:p>
        </w:tc>
        <w:tc>
          <w:tcPr>
            <w:tcW w:w="274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E0C6DB0" w14:textId="09491C91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# importancia=0.5484%</w:t>
            </w:r>
          </w:p>
        </w:tc>
      </w:tr>
    </w:tbl>
    <w:p w:rsidR="65EB151D" w:rsidP="65EB151D" w:rsidRDefault="65EB151D" w14:paraId="2082F4D2" w14:textId="13B72480">
      <w:pPr>
        <w:rPr>
          <w:rFonts w:ascii="Calibri" w:hAnsi="Calibri" w:cs="Calibri" w:asciiTheme="majorAscii" w:hAnsiTheme="majorAscii" w:cstheme="majorAscii"/>
        </w:rPr>
      </w:pPr>
    </w:p>
    <w:p w:rsidRPr="00281717" w:rsidR="003E0871" w:rsidP="008F5FF2" w:rsidRDefault="008F5FF2" w14:paraId="289830C3" w14:textId="3FF0C8B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SUMA TOTAL DE IMPORTANCIA NORMALIZADA: 100.0%</w:t>
      </w:r>
    </w:p>
    <w:p w:rsidRPr="00281717" w:rsidR="003E0871" w:rsidP="003E0871" w:rsidRDefault="003E0871" w14:paraId="71936FF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Nota sobre Metodología: Las importancias se obtuvieron de LightGBM con 300 </w:t>
      </w:r>
    </w:p>
    <w:p w:rsidRPr="00281717" w:rsidR="003E0871" w:rsidP="003E0871" w:rsidRDefault="003E0871" w14:paraId="1F2F34D4" w14:textId="1713BF5E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árboles entrenado en validación cruzada 5-fold, maximizando AUC-ROC.</w:t>
      </w:r>
    </w:p>
    <w:p w:rsidRPr="00536836" w:rsidR="003E0871" w:rsidP="003E0871" w:rsidRDefault="003E0871" w14:paraId="3703AE81" w14:textId="5F9D6C19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9.6 Justificación Metodológica Detallada</w:t>
      </w:r>
    </w:p>
    <w:p w:rsidRPr="00281717" w:rsidR="003E0871" w:rsidP="003E0871" w:rsidRDefault="003E0871" w14:paraId="778D647E" w14:textId="71B480E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Principios de Selección:</w:t>
      </w:r>
    </w:p>
    <w:p w:rsidRPr="00281717" w:rsidR="003E0871" w:rsidP="003E0871" w:rsidRDefault="003E0871" w14:paraId="065522C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PODER PREDICTIVO</w:t>
      </w:r>
    </w:p>
    <w:p w:rsidRPr="00281717" w:rsidR="003E0871" w:rsidP="37B291C9" w:rsidRDefault="003E0871" w14:paraId="0B24AAAE" w14:textId="7424CB38">
      <w:pPr>
        <w:spacing w:before="0" w:beforeAutospacing="off" w:after="0" w:afterAutospacing="off" w:line="300" w:lineRule="auto"/>
      </w:pP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 xml:space="preserve">   -</w:t>
      </w:r>
      <w:r w:rsidRPr="37B291C9" w:rsidR="5B8BA2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V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ariables 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ordenadas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según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LightGBM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Feature Importance (Gain), 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método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utilizado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durante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el 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proceso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formal de 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selección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de variables. 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Posteriormente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, 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los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valores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SHAP son 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utilizados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únicamente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para fines de 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interpretabilidad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y 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explicación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de 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predicciones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individuales</w:t>
      </w:r>
      <w:r w:rsidRPr="37B291C9" w:rsidR="5B8BA277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.</w:t>
      </w:r>
    </w:p>
    <w:p w:rsidRPr="00281717" w:rsidR="003E0871" w:rsidP="003E0871" w:rsidRDefault="003E0871" w14:paraId="18B47C0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Correlación con target &gt; 0.02 (verificado en bivariante)</w:t>
      </w:r>
    </w:p>
    <w:p w:rsidRPr="00281717" w:rsidR="003E0871" w:rsidP="003E0871" w:rsidRDefault="003E0871" w14:paraId="5F06CF77" w14:textId="77777777">
      <w:pPr>
        <w:rPr>
          <w:rFonts w:asciiTheme="majorHAnsi" w:hAnsiTheme="majorHAnsi" w:cstheme="majorHAnsi"/>
        </w:rPr>
      </w:pPr>
    </w:p>
    <w:p w:rsidRPr="00281717" w:rsidR="003E0871" w:rsidP="003E0871" w:rsidRDefault="003E0871" w14:paraId="2351E78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2. INDEPENDENCIA</w:t>
      </w:r>
    </w:p>
    <w:p w:rsidRPr="00281717" w:rsidR="003E0871" w:rsidP="003E0871" w:rsidRDefault="003E0871" w14:paraId="182C74C6" w14:textId="7439C75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Eliminación de variables altamente correlacionadas (r &gt; 0.</w:t>
      </w:r>
      <w:r w:rsidRPr="00281717" w:rsidR="00BA03AE">
        <w:rPr>
          <w:rFonts w:asciiTheme="majorHAnsi" w:hAnsiTheme="majorHAnsi" w:cstheme="majorHAnsi"/>
        </w:rPr>
        <w:t>70</w:t>
      </w:r>
      <w:r w:rsidRPr="00281717">
        <w:rPr>
          <w:rFonts w:asciiTheme="majorHAnsi" w:hAnsiTheme="majorHAnsi" w:cstheme="majorHAnsi"/>
        </w:rPr>
        <w:t>)</w:t>
      </w:r>
    </w:p>
    <w:p w:rsidRPr="00281717" w:rsidR="003E0871" w:rsidP="003E0871" w:rsidRDefault="003E0871" w14:paraId="1CFD94C2" w14:textId="37EAFBF9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Reducción de multicolinealidad para estabilidad</w:t>
      </w:r>
    </w:p>
    <w:p w:rsidRPr="00281717" w:rsidR="003E0871" w:rsidP="003E0871" w:rsidRDefault="003E0871" w14:paraId="4740876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3. COBERTURA DE RIESGO</w:t>
      </w:r>
    </w:p>
    <w:p w:rsidRPr="00281717" w:rsidR="003E0871" w:rsidP="003E0871" w:rsidRDefault="003E0871" w14:paraId="11976BB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Representación de múltiples dimensiones:</w:t>
      </w:r>
    </w:p>
    <w:p w:rsidRPr="00281717" w:rsidR="003E0871" w:rsidP="003E0871" w:rsidRDefault="003E0871" w14:paraId="790BF12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</w:t>
      </w: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Transaccional (movimientos de fondos)</w:t>
      </w:r>
    </w:p>
    <w:p w:rsidRPr="00281717" w:rsidR="003E0871" w:rsidP="003E0871" w:rsidRDefault="003E0871" w14:paraId="5A2FE67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</w:t>
      </w: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Comportamiento de efectivo (riesgo de lavado)</w:t>
      </w:r>
    </w:p>
    <w:p w:rsidRPr="00281717" w:rsidR="003E0871" w:rsidP="003E0871" w:rsidRDefault="003E0871" w14:paraId="7AA9808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</w:t>
      </w: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Historial PLAFT (consistencia con evaluaciones previas)</w:t>
      </w:r>
    </w:p>
    <w:p w:rsidRPr="00281717" w:rsidR="003E0871" w:rsidP="003E0871" w:rsidRDefault="003E0871" w14:paraId="53B3B8D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</w:t>
      </w: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Perfil del cliente (datos demogr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ficos y econ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micos)</w:t>
      </w:r>
    </w:p>
    <w:p w:rsidRPr="00281717" w:rsidR="003E0871" w:rsidP="003E0871" w:rsidRDefault="003E0871" w14:paraId="3957332F" w14:textId="0883FD7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└── Indicadores financieros (coherencia de ingresos)</w:t>
      </w:r>
    </w:p>
    <w:p w:rsidRPr="00281717" w:rsidR="003E0871" w:rsidP="003E0871" w:rsidRDefault="003E0871" w14:paraId="6153644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4. INTERPRETABILIDAD</w:t>
      </w:r>
    </w:p>
    <w:p w:rsidRPr="00281717" w:rsidR="003E0871" w:rsidP="003E0871" w:rsidRDefault="003E0871" w14:paraId="573A8ED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Variables con significado empresarial claro</w:t>
      </w:r>
    </w:p>
    <w:p w:rsidRPr="00281717" w:rsidR="003E0871" w:rsidP="003E0871" w:rsidRDefault="003E0871" w14:paraId="0293327E" w14:textId="21C31FA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Facilita explicación a stakeholders (Compliance, Auditoría)</w:t>
      </w:r>
    </w:p>
    <w:p w:rsidRPr="00281717" w:rsidR="003E0871" w:rsidP="003E0871" w:rsidRDefault="003E0871" w14:paraId="6404BF3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5. ESTABILIDAD</w:t>
      </w:r>
    </w:p>
    <w:p w:rsidRPr="00281717" w:rsidR="003E0871" w:rsidP="003E0871" w:rsidRDefault="003E0871" w14:paraId="2529CBE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Evitar variables con alta volatilidad temporal</w:t>
      </w:r>
    </w:p>
    <w:p w:rsidRPr="00281717" w:rsidR="003E0871" w:rsidP="003E0871" w:rsidRDefault="003E0871" w14:paraId="24E17026" w14:textId="74A142C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Preferencia por variables acumuladas (3M, 6M, 12M) vs períodos cortos</w:t>
      </w:r>
    </w:p>
    <w:p w:rsidRPr="00281717" w:rsidR="003E0871" w:rsidP="003E0871" w:rsidRDefault="003E0871" w14:paraId="24383182" w14:textId="7EC409E9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9.7 Evidencia</w:t>
      </w:r>
    </w:p>
    <w:p w:rsidRPr="00281717" w:rsidR="003E0871" w:rsidP="003E0871" w:rsidRDefault="003E0871" w14:paraId="1ACFFBD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Consultar:</w:t>
      </w:r>
    </w:p>
    <w:p w:rsidRPr="00281717" w:rsidR="003E0871" w:rsidP="003E0871" w:rsidRDefault="003E0871" w14:paraId="37FDB9C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Script: 02.bivariados+EDA_train+seleccion_variables.ipynb</w:t>
      </w:r>
    </w:p>
    <w:p w:rsidRPr="00281717" w:rsidR="003E0871" w:rsidP="003E0871" w:rsidRDefault="003E0871" w14:paraId="1BCDE4F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Implementa las 5 etapas de eliminación</w:t>
      </w:r>
    </w:p>
    <w:p w:rsidRPr="00281717" w:rsidR="003E0871" w:rsidP="003E0871" w:rsidRDefault="003E0871" w14:paraId="44D6668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Genera matriz de correlaciones</w:t>
      </w:r>
    </w:p>
    <w:p w:rsidRPr="00281717" w:rsidR="003E0871" w:rsidP="003E0871" w:rsidRDefault="003E0871" w14:paraId="7027E76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Entrena modelo LightGBM con importancia de variables</w:t>
      </w:r>
    </w:p>
    <w:p w:rsidRPr="00281717" w:rsidR="003E0871" w:rsidP="003E0871" w:rsidRDefault="003E0871" w14:paraId="45E4B075" w14:textId="75CF76D5">
      <w:pPr>
        <w:rPr>
          <w:rFonts w:asciiTheme="majorHAnsi" w:hAnsiTheme="majorHAnsi" w:cstheme="majorHAnsi"/>
        </w:rPr>
      </w:pPr>
    </w:p>
    <w:p w:rsidRPr="00281717" w:rsidR="003E0871" w:rsidP="003E0871" w:rsidRDefault="003E0871" w14:paraId="71525D2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Notebook: 02.bivariados+EDA_train+seleccion_variables.ipynb</w:t>
      </w:r>
    </w:p>
    <w:p w:rsidRPr="00281717" w:rsidR="003E0871" w:rsidP="003E0871" w:rsidRDefault="003E0871" w14:paraId="7FCBB90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Análisis bivariante completo (distribuciones, boxplots)</w:t>
      </w:r>
    </w:p>
    <w:p w:rsidRPr="00281717" w:rsidR="003E0871" w:rsidP="003E0871" w:rsidRDefault="003E0871" w14:paraId="4585BC5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Gráficos de importancia LightGBM</w:t>
      </w:r>
    </w:p>
    <w:p w:rsidRPr="00281717" w:rsidR="003E0871" w:rsidP="003E0871" w:rsidRDefault="003E0871" w14:paraId="3698745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Análisis de comparación: EDA (32 vars) vs Modelo Producción (37 vars)</w:t>
      </w:r>
    </w:p>
    <w:p w:rsidRPr="00536836" w:rsidR="00F258BE" w:rsidP="003E0871" w:rsidRDefault="003E0871" w14:paraId="139CC2F8" w14:textId="66F5496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Identificación de 4 variables excluidas</w:t>
      </w:r>
    </w:p>
    <w:p w:rsidRPr="00281717" w:rsidR="003E0871" w:rsidP="003E0871" w:rsidRDefault="003E0871" w14:paraId="7AF45493" w14:textId="79F0CAA0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 DESARROLLO DEL MODELO</w:t>
      </w:r>
    </w:p>
    <w:p w:rsidRPr="00281717" w:rsidR="003E0871" w:rsidP="003E0871" w:rsidRDefault="003E0871" w14:paraId="41517006" w14:textId="72ECE3D5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10.1 Selección del Algoritmo (XGBoost)</w:t>
      </w:r>
    </w:p>
    <w:p w:rsidRPr="00281717" w:rsidR="003E0871" w:rsidP="003E0871" w:rsidRDefault="003E0871" w14:paraId="7332D5B8" w14:textId="70EDA043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¿Por qué XGBoost?</w:t>
      </w:r>
    </w:p>
    <w:p w:rsidRPr="00281717" w:rsidR="003E0871" w:rsidP="003E0871" w:rsidRDefault="003E0871" w14:paraId="5F44B618" w14:textId="7A379B3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PROPIEDADES DE XGBOOST relevantes para este problema:</w:t>
      </w:r>
    </w:p>
    <w:p w:rsidRPr="00281717" w:rsidR="003E0871" w:rsidP="003E0871" w:rsidRDefault="003E0871" w14:paraId="6A0A9E1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Ventajas:</w:t>
      </w:r>
    </w:p>
    <w:p w:rsidRPr="00281717" w:rsidR="003E0871" w:rsidP="003E0871" w:rsidRDefault="003E0871" w14:paraId="3460E69A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Manejo Natural de Desbalance</w:t>
      </w:r>
    </w:p>
    <w:p w:rsidRPr="00281717" w:rsidR="003E0871" w:rsidP="003E0871" w:rsidRDefault="003E0871" w14:paraId="047B658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│   └─ A través de parámetro scale_pos_weight</w:t>
      </w:r>
    </w:p>
    <w:p w:rsidRPr="00281717" w:rsidR="003E0871" w:rsidP="003E0871" w:rsidRDefault="003E0871" w14:paraId="0CF2E61B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Interpretabilidad</w:t>
      </w:r>
    </w:p>
    <w:p w:rsidRPr="00281717" w:rsidR="003E0871" w:rsidP="003E0871" w:rsidRDefault="003E0871" w14:paraId="5D72492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│   └─ Feature importance, SHAP integration</w:t>
      </w:r>
    </w:p>
    <w:p w:rsidRPr="00281717" w:rsidR="003E0871" w:rsidP="003E0871" w:rsidRDefault="003E0871" w14:paraId="046DA24F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Performance</w:t>
      </w:r>
    </w:p>
    <w:p w:rsidRPr="00281717" w:rsidR="003E0871" w:rsidP="003E0871" w:rsidRDefault="003E0871" w14:paraId="7CF8603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│   └─ Robustez a datos no lineales, relaciones complejas</w:t>
      </w:r>
    </w:p>
    <w:p w:rsidRPr="00281717" w:rsidR="003E0871" w:rsidP="003E0871" w:rsidRDefault="003E0871" w14:paraId="5F8F8ADF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Regularizaci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 Interna</w:t>
      </w:r>
    </w:p>
    <w:p w:rsidRPr="00281717" w:rsidR="003E0871" w:rsidP="003E0871" w:rsidRDefault="003E0871" w14:paraId="20CF811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│   └─ Early stopping, shrinkage</w:t>
      </w:r>
    </w:p>
    <w:p w:rsidRPr="00281717" w:rsidR="003E0871" w:rsidP="003E0871" w:rsidRDefault="003E0871" w14:paraId="53979D9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└── Escalabilidad</w:t>
      </w:r>
    </w:p>
    <w:p w:rsidRPr="00281717" w:rsidR="003E0871" w:rsidP="003E0871" w:rsidRDefault="003E0871" w14:paraId="029834D5" w14:textId="23093D8E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└─ Capaz de entrenar con 1M+ registros</w:t>
      </w:r>
    </w:p>
    <w:p w:rsidRPr="00281717" w:rsidR="003E0871" w:rsidP="003E0871" w:rsidRDefault="003E0871" w14:paraId="242F6FF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Alternativas Consideradas y Descartadas:</w:t>
      </w:r>
    </w:p>
    <w:p w:rsidRPr="00281717" w:rsidR="003E0871" w:rsidP="003E0871" w:rsidRDefault="003E0871" w14:paraId="4AE77DD3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Regresi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 Log</w:t>
      </w:r>
      <w:r w:rsidRPr="00281717">
        <w:rPr>
          <w:rFonts w:ascii="Calibri" w:hAnsi="Calibri" w:cs="Calibri"/>
        </w:rPr>
        <w:t>í</w:t>
      </w:r>
      <w:r w:rsidRPr="00281717">
        <w:rPr>
          <w:rFonts w:asciiTheme="majorHAnsi" w:hAnsiTheme="majorHAnsi" w:cstheme="majorHAnsi"/>
        </w:rPr>
        <w:t>stica</w:t>
      </w:r>
    </w:p>
    <w:p w:rsidRPr="00281717" w:rsidR="003E0871" w:rsidP="003E0871" w:rsidRDefault="003E0871" w14:paraId="2DD2D46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│   └─ Insuficiente capacidad para relaciones no lineales</w:t>
      </w:r>
    </w:p>
    <w:p w:rsidRPr="00281717" w:rsidR="003E0871" w:rsidP="003E0871" w:rsidRDefault="003E0871" w14:paraId="0C2A6715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Random Forest</w:t>
      </w:r>
    </w:p>
    <w:p w:rsidRPr="00281717" w:rsidR="003E0871" w:rsidP="003E0871" w:rsidRDefault="003E0871" w14:paraId="51C13BF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│   └─ Menos interpretabilidad que XGBoost</w:t>
      </w:r>
    </w:p>
    <w:p w:rsidRPr="00281717" w:rsidR="003E0871" w:rsidP="003E0871" w:rsidRDefault="003E0871" w14:paraId="7D253F9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└── Redes Neuronales</w:t>
      </w:r>
    </w:p>
    <w:p w:rsidRPr="00281717" w:rsidR="003E0871" w:rsidP="003E0871" w:rsidRDefault="003E0871" w14:paraId="6AEB8206" w14:textId="37BE6C4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└─ Mayor riesgo de overfitting con datos desbalanceados</w:t>
      </w:r>
    </w:p>
    <w:p w:rsidRPr="00281717" w:rsidR="003E0871" w:rsidP="003E0871" w:rsidRDefault="003E0871" w14:paraId="4D1B5959" w14:textId="3E97DED3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Decisión Final: XGBoost seleccionado</w:t>
      </w:r>
    </w:p>
    <w:p w:rsidRPr="00281717" w:rsidR="003E0871" w:rsidP="003E0871" w:rsidRDefault="003E0871" w14:paraId="7A2F4BC8" w14:textId="454D8D2B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10.2 Configuración Inicial</w:t>
      </w:r>
    </w:p>
    <w:p w:rsidRPr="00281717" w:rsidR="003E0871" w:rsidP="65EB151D" w:rsidRDefault="003E0871" w14:paraId="75857B0D" w14:textId="29AA9BA1">
      <w:pPr>
        <w:rPr>
          <w:rFonts w:ascii="Calibri" w:hAnsi="Calibri" w:cs="Calibri" w:asciiTheme="majorAscii" w:hAnsiTheme="majorAscii" w:cstheme="majorAscii"/>
        </w:rPr>
      </w:pPr>
      <w:r w:rsidRPr="65EB151D" w:rsidR="003E0871">
        <w:rPr>
          <w:rFonts w:ascii="Calibri" w:hAnsi="Calibri" w:cs="Calibri" w:asciiTheme="majorAscii" w:hAnsiTheme="majorAscii" w:cstheme="majorAscii"/>
        </w:rPr>
        <w:t>Parámetros</w:t>
      </w:r>
      <w:r w:rsidRPr="65EB151D" w:rsidR="003E0871">
        <w:rPr>
          <w:rFonts w:ascii="Calibri" w:hAnsi="Calibri" w:cs="Calibri" w:asciiTheme="majorAscii" w:hAnsiTheme="majorAscii" w:cstheme="majorAscii"/>
        </w:rPr>
        <w:t xml:space="preserve"> Base del Modelo:</w:t>
      </w:r>
    </w:p>
    <w:p w:rsidRPr="00281717" w:rsidR="003E0871" w:rsidP="65EB151D" w:rsidRDefault="003E0871" w14:paraId="1CCE9CFB" w14:textId="61E330E8">
      <w:pPr>
        <w:rPr>
          <w:rFonts w:ascii="Calibri" w:hAnsi="Calibri" w:cs="Calibri" w:asciiTheme="majorAscii" w:hAnsiTheme="majorAscii" w:cstheme="majorAscii"/>
        </w:rPr>
      </w:pPr>
      <w:r w:rsidRPr="65EB151D" w:rsidR="003E0871">
        <w:rPr>
          <w:rFonts w:ascii="Calibri" w:hAnsi="Calibri" w:cs="Calibri" w:asciiTheme="majorAscii" w:hAnsiTheme="majorAscii" w:cstheme="majorAscii"/>
        </w:rPr>
        <w:t>xgb_params</w:t>
      </w:r>
      <w:r w:rsidRPr="65EB151D" w:rsidR="003E0871">
        <w:rPr>
          <w:rFonts w:ascii="Calibri" w:hAnsi="Calibri" w:cs="Calibri" w:asciiTheme="majorAscii" w:hAnsiTheme="majorAscii" w:cstheme="majorAscii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20"/>
        <w:gridCol w:w="1455"/>
        <w:gridCol w:w="4520"/>
      </w:tblGrid>
      <w:tr w:rsidR="65EB151D" w:rsidTr="65EB151D" w14:paraId="7AEEB31E">
        <w:trPr>
          <w:trHeight w:val="285"/>
        </w:trPr>
        <w:tc>
          <w:tcPr>
            <w:tcW w:w="29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62D3D62F" w14:textId="6FDBCEF2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objective</w:t>
            </w:r>
          </w:p>
        </w:tc>
        <w:tc>
          <w:tcPr>
            <w:tcW w:w="14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FF7A4BE" w14:textId="4B1C7F19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binary logistic</w:t>
            </w:r>
          </w:p>
        </w:tc>
        <w:tc>
          <w:tcPr>
            <w:tcW w:w="45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AC5E904" w14:textId="60FA2AE6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# Clasificación binaria </w:t>
            </w:r>
          </w:p>
        </w:tc>
      </w:tr>
      <w:tr w:rsidR="65EB151D" w:rsidTr="65EB151D" w14:paraId="4FDC4AAD">
        <w:trPr>
          <w:trHeight w:val="285"/>
        </w:trPr>
        <w:tc>
          <w:tcPr>
            <w:tcW w:w="29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62D105AE" w14:textId="7EF995A3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eval_metric</w:t>
            </w:r>
          </w:p>
        </w:tc>
        <w:tc>
          <w:tcPr>
            <w:tcW w:w="14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3F1C866" w14:textId="6AB89CE8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auc</w:t>
            </w:r>
          </w:p>
        </w:tc>
        <w:tc>
          <w:tcPr>
            <w:tcW w:w="45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4B3039F" w14:textId="5FC67743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# Métrica de evaluación </w:t>
            </w:r>
          </w:p>
        </w:tc>
      </w:tr>
      <w:tr w:rsidR="65EB151D" w:rsidTr="65EB151D" w14:paraId="6607CCBF">
        <w:trPr>
          <w:trHeight w:val="285"/>
        </w:trPr>
        <w:tc>
          <w:tcPr>
            <w:tcW w:w="29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3C192AB4" w14:textId="07382BE0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max_depth</w:t>
            </w:r>
          </w:p>
        </w:tc>
        <w:tc>
          <w:tcPr>
            <w:tcW w:w="14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273763E" w14:textId="55B22F2D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5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C9F329F" w14:textId="22F86BA2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# Profundidad inicial (controlada) </w:t>
            </w:r>
          </w:p>
        </w:tc>
      </w:tr>
      <w:tr w:rsidR="65EB151D" w:rsidTr="65EB151D" w14:paraId="6F753B1A">
        <w:trPr>
          <w:trHeight w:val="285"/>
        </w:trPr>
        <w:tc>
          <w:tcPr>
            <w:tcW w:w="29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3CD92925" w14:textId="2F03427A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eta</w:t>
            </w:r>
          </w:p>
        </w:tc>
        <w:tc>
          <w:tcPr>
            <w:tcW w:w="14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BC3323E" w14:textId="42ECB1C3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0.1</w:t>
            </w:r>
          </w:p>
        </w:tc>
        <w:tc>
          <w:tcPr>
            <w:tcW w:w="45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D559A5D" w14:textId="22789020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# Learning rate </w:t>
            </w:r>
          </w:p>
        </w:tc>
      </w:tr>
      <w:tr w:rsidR="65EB151D" w:rsidTr="65EB151D" w14:paraId="699E9531">
        <w:trPr>
          <w:trHeight w:val="285"/>
        </w:trPr>
        <w:tc>
          <w:tcPr>
            <w:tcW w:w="29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765748C9" w14:textId="13E2DF08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subsample</w:t>
            </w:r>
          </w:p>
        </w:tc>
        <w:tc>
          <w:tcPr>
            <w:tcW w:w="14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1E47E3F" w14:textId="79EE02D9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0.8</w:t>
            </w:r>
          </w:p>
        </w:tc>
        <w:tc>
          <w:tcPr>
            <w:tcW w:w="45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9960E28" w14:textId="70B2037A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# Subsampling de observaciones </w:t>
            </w:r>
          </w:p>
        </w:tc>
      </w:tr>
      <w:tr w:rsidR="65EB151D" w:rsidTr="65EB151D" w14:paraId="7F5E8A52">
        <w:trPr>
          <w:trHeight w:val="285"/>
        </w:trPr>
        <w:tc>
          <w:tcPr>
            <w:tcW w:w="29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32F83C58" w14:textId="33FFCF88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colsample_bytree</w:t>
            </w:r>
          </w:p>
        </w:tc>
        <w:tc>
          <w:tcPr>
            <w:tcW w:w="14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EBB03E8" w14:textId="7A691F16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0.8</w:t>
            </w:r>
          </w:p>
        </w:tc>
        <w:tc>
          <w:tcPr>
            <w:tcW w:w="45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5E97279" w14:textId="4C1AFFE0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# Subsampling de variables </w:t>
            </w:r>
          </w:p>
        </w:tc>
      </w:tr>
      <w:tr w:rsidR="65EB151D" w:rsidTr="65EB151D" w14:paraId="7E396E3C">
        <w:trPr>
          <w:trHeight w:val="285"/>
        </w:trPr>
        <w:tc>
          <w:tcPr>
            <w:tcW w:w="29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621D5D74" w14:textId="0753FFD7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min_child_weight</w:t>
            </w:r>
          </w:p>
        </w:tc>
        <w:tc>
          <w:tcPr>
            <w:tcW w:w="14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EC1BC63" w14:textId="2396C695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5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37894A6" w14:textId="003AF4BE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# Peso mínimo en nodos hoja </w:t>
            </w:r>
          </w:p>
        </w:tc>
      </w:tr>
      <w:tr w:rsidR="65EB151D" w:rsidTr="65EB151D" w14:paraId="5A347B91">
        <w:trPr>
          <w:trHeight w:val="285"/>
        </w:trPr>
        <w:tc>
          <w:tcPr>
            <w:tcW w:w="29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0EFEA386" w14:textId="5A719A51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gamma</w:t>
            </w:r>
          </w:p>
        </w:tc>
        <w:tc>
          <w:tcPr>
            <w:tcW w:w="14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33196AD" w14:textId="01977627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45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E3AC820" w14:textId="44012DE4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# Regularización por complejidad </w:t>
            </w:r>
          </w:p>
        </w:tc>
      </w:tr>
      <w:tr w:rsidR="65EB151D" w:rsidTr="65EB151D" w14:paraId="518979E6">
        <w:trPr>
          <w:trHeight w:val="285"/>
        </w:trPr>
        <w:tc>
          <w:tcPr>
            <w:tcW w:w="29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1432CCF5" w14:textId="6F7A2987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scale_pos_weight</w:t>
            </w:r>
          </w:p>
        </w:tc>
        <w:tc>
          <w:tcPr>
            <w:tcW w:w="14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D10EAB2" w14:textId="0A730903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494</w:t>
            </w:r>
          </w:p>
        </w:tc>
        <w:tc>
          <w:tcPr>
            <w:tcW w:w="45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E623CD2" w14:textId="6F96CC55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# Ponderador para clase positiva </w:t>
            </w:r>
          </w:p>
        </w:tc>
      </w:tr>
      <w:tr w:rsidR="65EB151D" w:rsidTr="65EB151D" w14:paraId="2FF97C98">
        <w:trPr>
          <w:trHeight w:val="285"/>
        </w:trPr>
        <w:tc>
          <w:tcPr>
            <w:tcW w:w="29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46D4AE12" w14:textId="220F55F9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num_round</w:t>
            </w:r>
          </w:p>
        </w:tc>
        <w:tc>
          <w:tcPr>
            <w:tcW w:w="14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EBDF43C" w14:textId="12B44EB4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1000</w:t>
            </w:r>
          </w:p>
        </w:tc>
        <w:tc>
          <w:tcPr>
            <w:tcW w:w="45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1BC69B2" w14:textId="53E3E24C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# Máximo de iteraciones </w:t>
            </w:r>
          </w:p>
        </w:tc>
      </w:tr>
      <w:tr w:rsidR="65EB151D" w:rsidTr="65EB151D" w14:paraId="4B755F7C">
        <w:trPr>
          <w:trHeight w:val="285"/>
        </w:trPr>
        <w:tc>
          <w:tcPr>
            <w:tcW w:w="29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3EB08A6B" w14:textId="3741207D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   early_stopping_rounds</w:t>
            </w:r>
          </w:p>
        </w:tc>
        <w:tc>
          <w:tcPr>
            <w:tcW w:w="14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1B58949" w14:textId="69202F8A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200</w:t>
            </w:r>
          </w:p>
        </w:tc>
        <w:tc>
          <w:tcPr>
            <w:tcW w:w="452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E5CE72E" w14:textId="0DDEAA77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# Detención temprana</w:t>
            </w:r>
          </w:p>
        </w:tc>
      </w:tr>
    </w:tbl>
    <w:p w:rsidR="65EB151D" w:rsidP="65EB151D" w:rsidRDefault="65EB151D" w14:paraId="14787C4F" w14:textId="68852D47">
      <w:pPr>
        <w:rPr>
          <w:rFonts w:ascii="Calibri" w:hAnsi="Calibri" w:cs="Calibri" w:asciiTheme="majorAscii" w:hAnsiTheme="majorAscii" w:cstheme="majorAscii"/>
        </w:rPr>
      </w:pPr>
    </w:p>
    <w:p w:rsidRPr="00536836" w:rsidR="003E0871" w:rsidP="003E0871" w:rsidRDefault="003E0871" w14:paraId="10813566" w14:textId="5805598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10.3 División Train / Validation / Test</w:t>
      </w:r>
    </w:p>
    <w:p w:rsidRPr="00281717" w:rsidR="003E0871" w:rsidP="65EB151D" w:rsidRDefault="003E0871" w14:paraId="48792535" w14:textId="583FEF0E">
      <w:pPr>
        <w:rPr>
          <w:rFonts w:ascii="Calibri" w:hAnsi="Calibri" w:cs="Calibri" w:asciiTheme="majorAscii" w:hAnsiTheme="majorAscii" w:cstheme="majorAscii"/>
        </w:rPr>
      </w:pPr>
      <w:r w:rsidRPr="65EB151D" w:rsidR="003E0871">
        <w:rPr>
          <w:rFonts w:ascii="Calibri" w:hAnsi="Calibri" w:cs="Calibri" w:asciiTheme="majorAscii" w:hAnsiTheme="majorAscii" w:cstheme="majorAscii"/>
        </w:rPr>
        <w:t>Estrategia</w:t>
      </w:r>
      <w:r w:rsidRPr="65EB151D" w:rsidR="003E0871">
        <w:rPr>
          <w:rFonts w:ascii="Calibri" w:hAnsi="Calibri" w:cs="Calibri" w:asciiTheme="majorAscii" w:hAnsiTheme="majorAscii" w:cstheme="majorAscii"/>
        </w:rPr>
        <w:t xml:space="preserve"> Temporal:</w:t>
      </w:r>
    </w:p>
    <w:p w:rsidRPr="00281717" w:rsidR="003E0871" w:rsidP="003E0871" w:rsidRDefault="003E0871" w14:paraId="6A95383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Período Completo: Enero 2025 - Abril 2026 (16 meses)</w:t>
      </w:r>
    </w:p>
    <w:p w:rsidRPr="00281717" w:rsidR="003E0871" w:rsidP="003E0871" w:rsidRDefault="003E0871" w14:paraId="7999C89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│</w:t>
      </w:r>
    </w:p>
    <w:p w:rsidRPr="00281717" w:rsidR="003E0871" w:rsidP="02609B64" w:rsidRDefault="003E0871" w14:paraId="666726F2" w14:textId="35E36D79">
      <w:pPr>
        <w:rPr>
          <w:rFonts w:ascii="Calibri" w:hAnsi="Calibri" w:cs="Calibri" w:asciiTheme="majorAscii" w:hAnsiTheme="majorAscii" w:cstheme="majorAscii"/>
          <w:lang w:val="en-US"/>
        </w:rPr>
      </w:pPr>
      <w:r w:rsidRPr="02609B64" w:rsidR="3B4A6291">
        <w:rPr>
          <w:rFonts w:ascii="MS Gothic" w:hAnsi="MS Gothic" w:eastAsia="MS Gothic" w:cs="MS Gothic"/>
          <w:lang w:val="en-US"/>
        </w:rPr>
        <w:t>├</w:t>
      </w:r>
      <w:r w:rsidRPr="02609B64" w:rsidR="3B4A6291">
        <w:rPr>
          <w:rFonts w:ascii="Calibri" w:hAnsi="Calibri" w:cs="Calibri"/>
          <w:lang w:val="en-US"/>
        </w:rPr>
        <w:t>─</w:t>
      </w:r>
      <w:r w:rsidRPr="02609B64" w:rsidR="3B4A6291">
        <w:rPr>
          <w:rFonts w:ascii="Calibri" w:hAnsi="Calibri" w:cs="Calibri" w:asciiTheme="majorAscii" w:hAnsiTheme="majorAscii" w:cstheme="majorAscii"/>
          <w:lang w:val="en-US"/>
        </w:rPr>
        <w:t xml:space="preserve"> Train (40%):         </w:t>
      </w:r>
      <w:r w:rsidRPr="02609B64" w:rsidR="3B4A6291">
        <w:rPr>
          <w:rFonts w:ascii="Calibri" w:hAnsi="Calibri" w:cs="Calibri" w:asciiTheme="majorAscii" w:hAnsiTheme="majorAscii" w:cstheme="majorAscii"/>
          <w:lang w:val="en-US"/>
        </w:rPr>
        <w:t>Enero</w:t>
      </w:r>
      <w:r w:rsidRPr="02609B64" w:rsidR="3B4A6291">
        <w:rPr>
          <w:rFonts w:ascii="Calibri" w:hAnsi="Calibri" w:cs="Calibri" w:asciiTheme="majorAscii" w:hAnsiTheme="majorAscii" w:cstheme="majorAscii"/>
          <w:lang w:val="en-US"/>
        </w:rPr>
        <w:t xml:space="preserve"> 2025 - Julio 2025   </w:t>
      </w:r>
      <w:r w:rsidRPr="02609B64" w:rsidR="3B4A6291">
        <w:rPr>
          <w:rFonts w:ascii="Calibri" w:hAnsi="Calibri" w:cs="Calibri" w:asciiTheme="majorAscii" w:hAnsiTheme="majorAscii" w:cstheme="majorAscii"/>
          <w:lang w:val="en-US"/>
        </w:rPr>
        <w:t xml:space="preserve">   [</w:t>
      </w:r>
      <w:r w:rsidRPr="02609B64" w:rsidR="3B4A6291">
        <w:rPr>
          <w:rFonts w:ascii="Calibri" w:hAnsi="Calibri" w:cs="Calibri" w:asciiTheme="majorAscii" w:hAnsiTheme="majorAscii" w:cstheme="majorAscii"/>
          <w:lang w:val="en-US"/>
        </w:rPr>
        <w:t>7 meses]</w:t>
      </w:r>
    </w:p>
    <w:p w:rsidRPr="00281717" w:rsidR="003E0871" w:rsidP="37B291C9" w:rsidRDefault="003E0871" w14:paraId="2FDE2B54" w14:textId="44C6DC78">
      <w:pPr>
        <w:rPr>
          <w:rFonts w:ascii="Calibri" w:hAnsi="Calibri" w:cs="Calibri" w:asciiTheme="majorAscii" w:hAnsiTheme="majorAscii" w:cstheme="majorAscii"/>
          <w:lang w:val="es-ES"/>
        </w:rPr>
      </w:pPr>
      <w:r w:rsidRPr="37B291C9" w:rsidR="5DCFAA10">
        <w:rPr>
          <w:rFonts w:ascii="MS Gothic" w:hAnsi="MS Gothic" w:eastAsia="MS Gothic" w:cs="MS Gothic"/>
          <w:lang w:val="es-ES"/>
        </w:rPr>
        <w:t>├</w:t>
      </w:r>
      <w:r w:rsidRPr="37B291C9" w:rsidR="5DCFAA10">
        <w:rPr>
          <w:rFonts w:ascii="Calibri" w:hAnsi="Calibri" w:cs="Calibri"/>
          <w:lang w:val="es-ES"/>
        </w:rPr>
        <w:t>─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 xml:space="preserve"> Validation (12%):    Agosto 2025 - 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>Septiembre</w:t>
      </w: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 xml:space="preserve"> 2025 [2 meses] [OOT]</w:t>
      </w:r>
    </w:p>
    <w:p w:rsidRPr="00281717" w:rsidR="003E0871" w:rsidP="02609B64" w:rsidRDefault="003E0871" w14:paraId="6732E9BE" w14:textId="01B06B25">
      <w:pPr>
        <w:rPr>
          <w:rFonts w:ascii="Calibri" w:hAnsi="Calibri" w:cs="Calibri" w:asciiTheme="majorAscii" w:hAnsiTheme="majorAscii" w:cstheme="majorAscii"/>
          <w:lang w:val="en-US"/>
        </w:rPr>
      </w:pPr>
      <w:r w:rsidRPr="02609B64" w:rsidR="3B4A6291">
        <w:rPr>
          <w:rFonts w:ascii="Calibri" w:hAnsi="Calibri" w:cs="Calibri" w:asciiTheme="majorAscii" w:hAnsiTheme="majorAscii" w:cstheme="majorAscii"/>
          <w:lang w:val="en-US"/>
        </w:rPr>
        <w:t xml:space="preserve">└─ Test (48%):          </w:t>
      </w:r>
      <w:r w:rsidRPr="02609B64" w:rsidR="3B4A6291">
        <w:rPr>
          <w:rFonts w:ascii="Calibri" w:hAnsi="Calibri" w:cs="Calibri" w:asciiTheme="majorAscii" w:hAnsiTheme="majorAscii" w:cstheme="majorAscii"/>
          <w:lang w:val="en-US"/>
        </w:rPr>
        <w:t>Octubre</w:t>
      </w:r>
      <w:r w:rsidRPr="02609B64" w:rsidR="3B4A6291">
        <w:rPr>
          <w:rFonts w:ascii="Calibri" w:hAnsi="Calibri" w:cs="Calibri" w:asciiTheme="majorAscii" w:hAnsiTheme="majorAscii" w:cstheme="majorAscii"/>
          <w:lang w:val="en-US"/>
        </w:rPr>
        <w:t xml:space="preserve"> 2025 - Abril 2026 </w:t>
      </w:r>
      <w:r w:rsidRPr="02609B64" w:rsidR="3B4A6291">
        <w:rPr>
          <w:rFonts w:ascii="Calibri" w:hAnsi="Calibri" w:cs="Calibri" w:asciiTheme="majorAscii" w:hAnsiTheme="majorAscii" w:cstheme="majorAscii"/>
          <w:lang w:val="en-US"/>
        </w:rPr>
        <w:t xml:space="preserve">   [</w:t>
      </w:r>
      <w:r w:rsidRPr="02609B64" w:rsidR="3B4A6291">
        <w:rPr>
          <w:rFonts w:ascii="Calibri" w:hAnsi="Calibri" w:cs="Calibri" w:asciiTheme="majorAscii" w:hAnsiTheme="majorAscii" w:cstheme="majorAscii"/>
          <w:lang w:val="en-US"/>
        </w:rPr>
        <w:t>7 meses] [OOT]</w:t>
      </w:r>
    </w:p>
    <w:p w:rsidRPr="00281717" w:rsidR="003E0871" w:rsidP="003E0871" w:rsidRDefault="003E0871" w14:paraId="273E0128" w14:textId="77777777">
      <w:pPr>
        <w:rPr>
          <w:rFonts w:asciiTheme="majorHAnsi" w:hAnsiTheme="majorHAnsi" w:cstheme="majorHAnsi"/>
        </w:rPr>
      </w:pPr>
    </w:p>
    <w:p w:rsidRPr="00281717" w:rsidR="003E0871" w:rsidP="003E0871" w:rsidRDefault="003E0871" w14:paraId="10BF1AE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Justificación:</w:t>
      </w:r>
    </w:p>
    <w:p w:rsidRPr="00281717" w:rsidR="003E0871" w:rsidP="003E0871" w:rsidRDefault="003E0871" w14:paraId="0E789CD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División temporal (no aleatoria) para evitar data leakage</w:t>
      </w:r>
    </w:p>
    <w:p w:rsidRPr="00281717" w:rsidR="003E0871" w:rsidP="003E0871" w:rsidRDefault="003E0871" w14:paraId="4425940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Validation y Test son Out-of-Time para evaluar capacidad predictiva real</w:t>
      </w:r>
    </w:p>
    <w:p w:rsidRPr="00281717" w:rsidR="003E0871" w:rsidP="003E0871" w:rsidRDefault="003E0871" w14:paraId="5A7F2100" w14:textId="0DCB89C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Test más largo para capturar variabilidad estacional</w:t>
      </w:r>
    </w:p>
    <w:p w:rsidRPr="00536836" w:rsidR="003E0871" w:rsidP="003E0871" w:rsidRDefault="003E0871" w14:paraId="60A037BD" w14:textId="669505E3">
      <w:pPr>
        <w:rPr>
          <w:rFonts w:asciiTheme="majorHAnsi" w:hAnsiTheme="majorHAnsi" w:cstheme="majorHAnsi"/>
          <w:b/>
          <w:bCs/>
          <w:color w:val="1F497D" w:themeColor="text2"/>
        </w:rPr>
      </w:pPr>
      <w:r w:rsidRPr="37B291C9" w:rsidR="5DCFAA10"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  <w:t>10.4 Scale Pos Weight (Justificación Completa)</w:t>
      </w:r>
    </w:p>
    <w:p w:rsidR="3B991694" w:rsidP="37B291C9" w:rsidRDefault="3B991694" w14:paraId="430F254D" w14:textId="362A144A">
      <w:pPr>
        <w:spacing w:before="210" w:beforeAutospacing="off" w:after="210" w:afterAutospacing="off" w:line="300" w:lineRule="auto"/>
      </w:pPr>
      <w:r w:rsidRPr="37B291C9" w:rsidR="3B9916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El problema presenta un desbalance severo entre casos positivos y negativos. Aunque el valor teórico de </w:t>
      </w:r>
      <w:r w:rsidRPr="37B291C9" w:rsidR="3B99169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scale_pos_weight</w:t>
      </w:r>
      <w:r w:rsidRPr="37B291C9" w:rsidR="3B9916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corresponde al ratio negativos/positivos observado en la población, la optimización experimental mostró que valores inferiores generaban una mejor capacidad de generalización en conjuntos Out-of-Time.</w:t>
      </w:r>
    </w:p>
    <w:p w:rsidR="3B991694" w:rsidP="37B291C9" w:rsidRDefault="3B991694" w14:paraId="3C47A0D5" w14:textId="71AEEF63">
      <w:pPr>
        <w:spacing w:before="210" w:beforeAutospacing="off" w:after="210" w:afterAutospacing="off" w:line="300" w:lineRule="auto"/>
      </w:pPr>
      <w:r w:rsidRPr="37B291C9" w:rsidR="3B9916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Durante el proceso de HPO se evaluaron distintas configuraciones y se determinó que:</w:t>
      </w:r>
    </w:p>
    <w:p w:rsidR="3B991694" w:rsidP="37B291C9" w:rsidRDefault="3B991694" w14:paraId="4377B696" w14:textId="1F0FAA5D">
      <w:pPr>
        <w:spacing w:before="0" w:beforeAutospacing="off" w:after="0" w:afterAutospacing="off" w:line="300" w:lineRule="auto"/>
      </w:pPr>
      <w:r w:rsidRPr="37B291C9" w:rsidR="3B9916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scale_pos_weight = 494</w:t>
      </w:r>
    </w:p>
    <w:p w:rsidR="3B991694" w:rsidP="37B291C9" w:rsidRDefault="3B991694" w14:paraId="5D623471" w14:textId="6E799137">
      <w:pPr>
        <w:spacing w:before="210" w:beforeAutospacing="off" w:after="210" w:afterAutospacing="off" w:line="300" w:lineRule="auto"/>
      </w:pPr>
      <w:r w:rsidRPr="37B291C9" w:rsidR="3B9916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proporciona el mejor balance entre:</w:t>
      </w:r>
    </w:p>
    <w:p w:rsidR="3B991694" w:rsidP="37B291C9" w:rsidRDefault="3B991694" w14:paraId="757F6F45" w14:textId="0D7E0558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7B291C9" w:rsidR="3B9916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detección de casos positivos,</w:t>
      </w:r>
    </w:p>
    <w:p w:rsidR="3B991694" w:rsidP="37B291C9" w:rsidRDefault="3B991694" w14:paraId="33AF2FA7" w14:textId="4E1FDB21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7B291C9" w:rsidR="3B9916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estabilidad temporal,</w:t>
      </w:r>
    </w:p>
    <w:p w:rsidR="3B991694" w:rsidP="37B291C9" w:rsidRDefault="3B991694" w14:paraId="60939220" w14:textId="13EFEE15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7B291C9" w:rsidR="3B9916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reducción de falsos positivos,</w:t>
      </w:r>
    </w:p>
    <w:p w:rsidR="3B991694" w:rsidP="37B291C9" w:rsidRDefault="3B991694" w14:paraId="4410F881" w14:textId="02B54B63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7B291C9" w:rsidR="3B9916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desempeño OOT.</w:t>
      </w:r>
    </w:p>
    <w:p w:rsidR="3B991694" w:rsidP="37B291C9" w:rsidRDefault="3B991694" w14:paraId="1B8DB5EF" w14:textId="41BB4B2D">
      <w:pPr>
        <w:spacing w:before="210" w:beforeAutospacing="off" w:after="210" w:afterAutospacing="off" w:line="300" w:lineRule="auto"/>
      </w:pPr>
      <w:r w:rsidRPr="37B291C9" w:rsidR="3B9916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Por esta razón el valor fue seleccionado empíricamente y no mediante la aplicación directa de la fórmula teórica del ratio de clases.</w:t>
      </w:r>
    </w:p>
    <w:p w:rsidR="37B291C9" w:rsidP="37B291C9" w:rsidRDefault="37B291C9" w14:paraId="47C6C1CC" w14:textId="0F832BA9">
      <w:pPr>
        <w:rPr>
          <w:rFonts w:ascii="Calibri" w:hAnsi="Calibri" w:cs="Calibri" w:asciiTheme="majorAscii" w:hAnsiTheme="majorAscii" w:cstheme="majorAscii"/>
        </w:rPr>
      </w:pPr>
    </w:p>
    <w:p w:rsidR="37B291C9" w:rsidP="37B291C9" w:rsidRDefault="37B291C9" w14:paraId="7C0EC114" w14:textId="5F06E954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02609B64" w:rsidP="02609B64" w:rsidRDefault="02609B64" w14:paraId="2E69E61B" w14:textId="5EB618CD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Pr="00281717" w:rsidR="003E0871" w:rsidP="003E0871" w:rsidRDefault="003E0871" w14:paraId="77DB3E9E" w14:textId="3416BC95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10.5 Regularización (Lambda, Alpha)</w:t>
      </w:r>
    </w:p>
    <w:p w:rsidRPr="00281717" w:rsidR="003E0871" w:rsidP="003E0871" w:rsidRDefault="003E0871" w14:paraId="22A9D125" w14:textId="458AA51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ANÁLISIS DE PARÁMETROS DE REGULARIZACIÓN:</w:t>
      </w:r>
    </w:p>
    <w:p w:rsidRPr="00281717" w:rsidR="003E0871" w:rsidP="003E0871" w:rsidRDefault="003E0871" w14:paraId="67C9489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Recomendación de Validación Externa:</w:t>
      </w:r>
    </w:p>
    <w:p w:rsidRPr="00281717" w:rsidR="003E0871" w:rsidP="003E0871" w:rsidRDefault="003E0871" w14:paraId="2FF3968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"No se usan parámetros de regularización como lambda y alpha, que permiten reducir </w:t>
      </w:r>
    </w:p>
    <w:p w:rsidRPr="00281717" w:rsidR="003E0871" w:rsidP="003E0871" w:rsidRDefault="003E0871" w14:paraId="2D47ACDA" w14:textId="51005CAE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el overfitting y obtener predicciones más estables"</w:t>
      </w:r>
    </w:p>
    <w:p w:rsidRPr="00281717" w:rsidR="003E0871" w:rsidP="003E0871" w:rsidRDefault="003E0871" w14:paraId="04924ABC" w14:textId="31152D05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EVALUACIÓN:</w:t>
      </w:r>
    </w:p>
    <w:p w:rsidRPr="00281717" w:rsidR="003E0871" w:rsidP="003E0871" w:rsidRDefault="003E0871" w14:paraId="7B49BD5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Parámetros L1 (lambda) y L2 (alpha) en XGBoost:</w:t>
      </w:r>
    </w:p>
    <w:p w:rsidRPr="00281717" w:rsidR="003E0871" w:rsidP="003E0871" w:rsidRDefault="003E0871" w14:paraId="56F2023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lambda (L2): Penalización sobre magnitud de pesos</w:t>
      </w:r>
    </w:p>
    <w:p w:rsidRPr="00281717" w:rsidR="003E0871" w:rsidP="003E0871" w:rsidRDefault="003E0871" w14:paraId="199F1861" w14:textId="18A43D9B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alpha (L1): Penalización sobre número de features</w:t>
      </w:r>
    </w:p>
    <w:p w:rsidRPr="00281717" w:rsidR="003E0871" w:rsidP="003E0871" w:rsidRDefault="003E0871" w14:paraId="0776F27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Razón por la que NO se incluyeron en versión actual:</w:t>
      </w:r>
    </w:p>
    <w:p w:rsidRPr="00281717" w:rsidR="003E0871" w:rsidP="003E0871" w:rsidRDefault="003E0871" w14:paraId="7940A60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Early stopping (200 rounds) ya actúa como regularizador</w:t>
      </w:r>
    </w:p>
    <w:p w:rsidRPr="00281717" w:rsidR="003E0871" w:rsidP="003E0871" w:rsidRDefault="003E0871" w14:paraId="402E62D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2. Subsampling (subsample=0.8, colsample_bytree=0.8) reduce overfitting</w:t>
      </w:r>
    </w:p>
    <w:p w:rsidRPr="00281717" w:rsidR="003E0871" w:rsidP="37B291C9" w:rsidRDefault="003E0871" w14:paraId="4E92952A" w14:textId="7DD4A2B0">
      <w:pPr>
        <w:spacing w:before="0" w:beforeAutospacing="off" w:after="0" w:afterAutospacing="off" w:line="300" w:lineRule="auto"/>
      </w:pPr>
      <w:r w:rsidRPr="37B291C9" w:rsidR="5DCFAA10">
        <w:rPr>
          <w:rFonts w:ascii="Calibri" w:hAnsi="Calibri" w:cs="Calibri" w:asciiTheme="majorAscii" w:hAnsiTheme="majorAscii" w:cstheme="majorAscii"/>
          <w:lang w:val="es-ES"/>
        </w:rPr>
        <w:t xml:space="preserve">3. </w:t>
      </w:r>
      <w:r w:rsidRPr="37B291C9" w:rsidR="3F83E5A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l conjunto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utilizado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para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entrenamiento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contiene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174,523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observaciones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cliente-mes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luego de la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estrategia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de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muestreo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y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balanceo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descrita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en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la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sección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5.7. Este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volumen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de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información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resulta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suficiente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para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entrenar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modelos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de gradient boosting sin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evidencias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significativas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 xml:space="preserve"> de </w:t>
      </w:r>
      <w:r w:rsidRPr="37B291C9" w:rsidR="3F83E5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s-ES" w:eastAsia="en-US" w:bidi="ar-SA"/>
        </w:rPr>
        <w:t>sobreajuste</w:t>
      </w:r>
    </w:p>
    <w:p w:rsidRPr="00281717" w:rsidR="003E0871" w:rsidP="37B291C9" w:rsidRDefault="003E0871" w14:paraId="7B9E0EFA" w14:textId="3592CC4B">
      <w:pPr>
        <w:spacing w:before="0" w:beforeAutospacing="off" w:after="0" w:afterAutospacing="off" w:line="300" w:lineRule="auto"/>
      </w:pPr>
      <w:r w:rsidRPr="37B291C9" w:rsidR="5DCFAA10">
        <w:rPr>
          <w:rFonts w:ascii="Calibri" w:hAnsi="Calibri" w:cs="Calibri" w:asciiTheme="majorAscii" w:hAnsiTheme="majorAscii" w:cstheme="majorAscii"/>
        </w:rPr>
        <w:t xml:space="preserve">4. </w:t>
      </w:r>
      <w:r w:rsidRPr="37B291C9" w:rsidR="225A18A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</w:t>
      </w:r>
      <w:r w:rsidRPr="37B291C9" w:rsidR="225A18AC">
        <w:rPr>
          <w:rFonts w:ascii="Calibri" w:hAnsi="Calibri" w:eastAsia="" w:cs="Calibri" w:asciiTheme="majorAscii" w:hAnsiTheme="majorAscii" w:eastAsiaTheme="minorEastAsia" w:cstheme="majorAscii"/>
          <w:noProof w:val="0"/>
          <w:color w:val="auto"/>
          <w:sz w:val="22"/>
          <w:szCs w:val="22"/>
          <w:lang w:val="en-US" w:eastAsia="en-US" w:bidi="ar-SA"/>
        </w:rPr>
        <w:t>n la versión actual del modelo, la diferencia observada entre AUC_train y AUC_val es de 0.0099 (0.9837 vs 0.9738), valor que se encuentra significativamente por debajo del umbral interno de alerta de 0.05 y evidencia un bajo nivel de sobreajuste.</w:t>
      </w:r>
    </w:p>
    <w:p w:rsidRPr="00281717" w:rsidR="003E0871" w:rsidP="37B291C9" w:rsidRDefault="003E0871" w14:paraId="5FDF791E" w14:textId="59B2CD0C">
      <w:pPr>
        <w:rPr>
          <w:rFonts w:ascii="Calibri" w:hAnsi="Calibri" w:cs="Calibri" w:asciiTheme="majorAscii" w:hAnsiTheme="majorAscii" w:cstheme="majorAscii"/>
        </w:rPr>
      </w:pPr>
    </w:p>
    <w:p w:rsidRPr="00281717" w:rsidR="003E0871" w:rsidP="003E0871" w:rsidRDefault="003E0871" w14:paraId="1B3669B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RECOMENDACIÓN PARA V4:</w:t>
      </w:r>
    </w:p>
    <w:p w:rsidRPr="00281717" w:rsidR="003E0871" w:rsidP="003E0871" w:rsidRDefault="003E0871" w14:paraId="11814D1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Incluir búsqueda de lambda y alpha en HPO futuro:</w:t>
      </w:r>
    </w:p>
    <w:p w:rsidRPr="00281717" w:rsidR="003E0871" w:rsidP="003E0871" w:rsidRDefault="003E0871" w14:paraId="2877687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lambda: [0, 0.01, 0.1, 1.0]</w:t>
      </w:r>
    </w:p>
    <w:p w:rsidRPr="00281717" w:rsidR="003E0871" w:rsidP="003E0871" w:rsidRDefault="003E0871" w14:paraId="276A9DA3" w14:textId="190F497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alpha: [0, 0.01, 0.1, 1.0]</w:t>
      </w:r>
    </w:p>
    <w:p w:rsidRPr="00281717" w:rsidR="003E0871" w:rsidP="003E0871" w:rsidRDefault="003E0871" w14:paraId="47B72951" w14:textId="302A197E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10.6 Early Stopping</w:t>
      </w:r>
    </w:p>
    <w:p w:rsidRPr="00281717" w:rsidR="003E0871" w:rsidP="003E0871" w:rsidRDefault="003E0871" w14:paraId="58B8D53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Mecanismo: Detención automática del entrenamiento cuando validation AUC </w:t>
      </w:r>
    </w:p>
    <w:p w:rsidRPr="00281717" w:rsidR="003E0871" w:rsidP="003E0871" w:rsidRDefault="003E0871" w14:paraId="2EEA6F4A" w14:textId="0DEA609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no mejora en 200 iteraciones consecutivas.</w:t>
      </w:r>
    </w:p>
    <w:p w:rsidRPr="00281717" w:rsidR="003E0871" w:rsidP="003E0871" w:rsidRDefault="003E0871" w14:paraId="72BC43A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Beneficios:</w:t>
      </w:r>
    </w:p>
    <w:p w:rsidRPr="00281717" w:rsidR="003E0871" w:rsidP="003E0871" w:rsidRDefault="003E0871" w14:paraId="3B7C020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Evita sobreentrenamiento</w:t>
      </w:r>
    </w:p>
    <w:p w:rsidRPr="00281717" w:rsidR="003E0871" w:rsidP="003E0871" w:rsidRDefault="003E0871" w14:paraId="1F65E45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Reduce tiempo computacional</w:t>
      </w:r>
    </w:p>
    <w:p w:rsidRPr="00281717" w:rsidR="003E0871" w:rsidP="003E0871" w:rsidRDefault="003E0871" w14:paraId="1E8C9A42" w14:textId="45843CD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Encuentra modelo óptimo automáticamente</w:t>
      </w:r>
    </w:p>
    <w:p w:rsidRPr="00281717" w:rsidR="003E0871" w:rsidP="003E0871" w:rsidRDefault="003E0871" w14:paraId="1306909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Implementación:</w:t>
      </w:r>
    </w:p>
    <w:p w:rsidRPr="00281717" w:rsidR="003E0871" w:rsidP="003E0871" w:rsidRDefault="003E0871" w14:paraId="7DE50C8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```python</w:t>
      </w:r>
    </w:p>
    <w:p w:rsidRPr="00281717" w:rsidR="003E0871" w:rsidP="003E0871" w:rsidRDefault="003E0871" w14:paraId="571E689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evals = [(X_val, y_val)]</w:t>
      </w:r>
    </w:p>
    <w:p w:rsidRPr="00281717" w:rsidR="003E0871" w:rsidP="003E0871" w:rsidRDefault="003E0871" w14:paraId="449E4E2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evals_result = {}</w:t>
      </w:r>
    </w:p>
    <w:p w:rsidRPr="00281717" w:rsidR="003E0871" w:rsidP="003E0871" w:rsidRDefault="003E0871" w14:paraId="08281E7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model = xgb.train(</w:t>
      </w:r>
    </w:p>
    <w:p w:rsidRPr="00281717" w:rsidR="003E0871" w:rsidP="003E0871" w:rsidRDefault="003E0871" w14:paraId="0625398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params,</w:t>
      </w:r>
    </w:p>
    <w:p w:rsidRPr="00281717" w:rsidR="003E0871" w:rsidP="003E0871" w:rsidRDefault="003E0871" w14:paraId="5D1C033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dtrain,</w:t>
      </w:r>
    </w:p>
    <w:p w:rsidRPr="00281717" w:rsidR="003E0871" w:rsidP="003E0871" w:rsidRDefault="003E0871" w14:paraId="16B56B9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num_boost_round=1000,</w:t>
      </w:r>
    </w:p>
    <w:p w:rsidRPr="00281717" w:rsidR="003E0871" w:rsidP="003E0871" w:rsidRDefault="003E0871" w14:paraId="48EE5D2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evals=evals,</w:t>
      </w:r>
    </w:p>
    <w:p w:rsidRPr="00281717" w:rsidR="003E0871" w:rsidP="003E0871" w:rsidRDefault="003E0871" w14:paraId="7B79337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evals_result=evals_result,</w:t>
      </w:r>
    </w:p>
    <w:p w:rsidRPr="00281717" w:rsidR="003E0871" w:rsidP="003E0871" w:rsidRDefault="003E0871" w14:paraId="73B8CEF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early_stopping_rounds=200</w:t>
      </w:r>
    </w:p>
    <w:p w:rsidRPr="003B6513" w:rsidR="00EC3AC6" w:rsidP="003E0871" w:rsidRDefault="003E0871" w14:paraId="2C2CCC15" w14:textId="0281463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)</w:t>
      </w:r>
    </w:p>
    <w:p w:rsidRPr="00281717" w:rsidR="003E0871" w:rsidP="003E0871" w:rsidRDefault="003E0871" w14:paraId="536EF7EB" w14:textId="369278B0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10.7 Proceso de Entrenamiento</w:t>
      </w:r>
    </w:p>
    <w:p w:rsidRPr="00281717" w:rsidR="003E0871" w:rsidP="003E0871" w:rsidRDefault="003E0871" w14:paraId="541C15D8" w14:textId="31A575D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Pasos Secuenciales:</w:t>
      </w:r>
    </w:p>
    <w:p w:rsidRPr="00281717" w:rsidR="003E0871" w:rsidP="003E0871" w:rsidRDefault="003E0871" w14:paraId="547ECF4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Carga de Datos</w:t>
      </w:r>
    </w:p>
    <w:p w:rsidRPr="00281717" w:rsidR="003E0871" w:rsidP="003E0871" w:rsidRDefault="003E0871" w14:paraId="1FE24EB4" w14:textId="1D8550B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X_train: </w:t>
      </w:r>
      <w:r w:rsidRPr="00281717" w:rsidR="00AC635A">
        <w:rPr>
          <w:rFonts w:asciiTheme="majorHAnsi" w:hAnsiTheme="majorHAnsi" w:cstheme="majorHAnsi"/>
        </w:rPr>
        <w:t>174.</w:t>
      </w:r>
      <w:r w:rsidRPr="00281717" w:rsidR="002D61AB">
        <w:rPr>
          <w:rFonts w:asciiTheme="majorHAnsi" w:hAnsiTheme="majorHAnsi" w:cstheme="majorHAnsi"/>
        </w:rPr>
        <w:t>523</w:t>
      </w:r>
      <w:r w:rsidRPr="00281717">
        <w:rPr>
          <w:rFonts w:asciiTheme="majorHAnsi" w:hAnsiTheme="majorHAnsi" w:cstheme="majorHAnsi"/>
        </w:rPr>
        <w:t xml:space="preserve"> x 3</w:t>
      </w:r>
      <w:r w:rsidRPr="00281717" w:rsidR="002D61AB">
        <w:rPr>
          <w:rFonts w:asciiTheme="majorHAnsi" w:hAnsiTheme="majorHAnsi" w:cstheme="majorHAnsi"/>
        </w:rPr>
        <w:t>2</w:t>
      </w:r>
      <w:r w:rsidRPr="00281717">
        <w:rPr>
          <w:rFonts w:asciiTheme="majorHAnsi" w:hAnsiTheme="majorHAnsi" w:cstheme="majorHAnsi"/>
        </w:rPr>
        <w:t xml:space="preserve"> features</w:t>
      </w:r>
    </w:p>
    <w:p w:rsidRPr="00281717" w:rsidR="003E0871" w:rsidP="003E0871" w:rsidRDefault="003E0871" w14:paraId="2C9836F9" w14:textId="49C9DC19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y_train: </w:t>
      </w:r>
      <w:r w:rsidRPr="00281717" w:rsidR="002D61AB">
        <w:rPr>
          <w:rFonts w:asciiTheme="majorHAnsi" w:hAnsiTheme="majorHAnsi" w:cstheme="majorHAnsi"/>
        </w:rPr>
        <w:t>174.523</w:t>
      </w:r>
      <w:r w:rsidRPr="00281717">
        <w:rPr>
          <w:rFonts w:asciiTheme="majorHAnsi" w:hAnsiTheme="majorHAnsi" w:cstheme="majorHAnsi"/>
        </w:rPr>
        <w:t xml:space="preserve"> targets (0.5% positivos)</w:t>
      </w:r>
    </w:p>
    <w:p w:rsidRPr="00281717" w:rsidR="003E0871" w:rsidP="003E0871" w:rsidRDefault="003E0871" w14:paraId="6681C5B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2. Conversión a DMatrix (formato XGBoost)</w:t>
      </w:r>
    </w:p>
    <w:p w:rsidRPr="00281717" w:rsidR="003E0871" w:rsidP="003E0871" w:rsidRDefault="003E0871" w14:paraId="69F4DC43" w14:textId="186D671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Optimiza memoria y velocidad</w:t>
      </w:r>
    </w:p>
    <w:p w:rsidRPr="00281717" w:rsidR="003E0871" w:rsidP="003E0871" w:rsidRDefault="003E0871" w14:paraId="71B2DE3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3. Entrenamiento con Validación Inline</w:t>
      </w:r>
    </w:p>
    <w:p w:rsidRPr="00281717" w:rsidR="003E0871" w:rsidP="003E0871" w:rsidRDefault="003E0871" w14:paraId="7602CE3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Itera en [0, 1000] boosting rounds</w:t>
      </w:r>
    </w:p>
    <w:p w:rsidRPr="00281717" w:rsidR="003E0871" w:rsidP="003E0871" w:rsidRDefault="003E0871" w14:paraId="64AD509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Evalúa cada 10 rounds en validation set</w:t>
      </w:r>
    </w:p>
    <w:p w:rsidRPr="00281717" w:rsidR="003E0871" w:rsidP="003E0871" w:rsidRDefault="003E0871" w14:paraId="17996205" w14:textId="12921E53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Detiene si AUC_val no mejora en 200 rounds</w:t>
      </w:r>
    </w:p>
    <w:p w:rsidRPr="00281717" w:rsidR="003E0871" w:rsidP="003E0871" w:rsidRDefault="003E0871" w14:paraId="7252113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4. Guardado de Modelo</w:t>
      </w:r>
    </w:p>
    <w:p w:rsidRPr="00281717" w:rsidR="003E0871" w:rsidP="003E0871" w:rsidRDefault="003E0871" w14:paraId="7453DE39" w14:textId="7AE2E6A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Serialización a formato .pkl</w:t>
      </w:r>
    </w:p>
    <w:p w:rsidRPr="00281717" w:rsidR="003E0871" w:rsidP="003E0871" w:rsidRDefault="003E0871" w14:paraId="5081205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5. Evaluación Post-Entrenamiento</w:t>
      </w:r>
    </w:p>
    <w:p w:rsidRPr="00281717" w:rsidR="003E0871" w:rsidP="003E0871" w:rsidRDefault="003E0871" w14:paraId="04C2E90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Métricas en Train, Validation, Test</w:t>
      </w:r>
    </w:p>
    <w:p w:rsidRPr="00281717" w:rsidR="00C3465D" w:rsidP="00C3465D" w:rsidRDefault="00C3465D" w14:paraId="0DD7EB3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Resultado:</w:t>
      </w:r>
    </w:p>
    <w:p w:rsidRPr="00281717" w:rsidR="00C3465D" w:rsidP="00C3465D" w:rsidRDefault="00C3465D" w14:paraId="2F67EEA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Número de Iteraciones Óptimo: 396 rounds (ejecución 03/08/2026, Train/metricas_train+hpo.txt)</w:t>
      </w:r>
    </w:p>
    <w:p w:rsidRPr="00281717" w:rsidR="003E0871" w:rsidP="00C3465D" w:rsidRDefault="00C3465D" w14:paraId="651DC2AD" w14:textId="78C591E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Mejora sobre baseline: AUC baseline (0.50) → AUC final (0.97+)</w:t>
      </w:r>
    </w:p>
    <w:p w:rsidRPr="00AB252C" w:rsidR="003E0871" w:rsidP="003E0871" w:rsidRDefault="003E0871" w14:paraId="567D177C" w14:textId="6A7560E2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10.8 Evidencia</w:t>
      </w:r>
    </w:p>
    <w:p w:rsidRPr="00281717" w:rsidR="00900EA4" w:rsidP="00900EA4" w:rsidRDefault="00900EA4" w14:paraId="4366F36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Consultar:</w:t>
      </w:r>
    </w:p>
    <w:p w:rsidRPr="00281717" w:rsidR="00900EA4" w:rsidP="00900EA4" w:rsidRDefault="00900EA4" w14:paraId="5F951F4B" w14:textId="49CD3A9B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Notebook: Train/1.PRE PROCESSING.ipynb </w:t>
      </w:r>
    </w:p>
    <w:p w:rsidRPr="00281717" w:rsidR="00900EA4" w:rsidP="00900EA4" w:rsidRDefault="00900EA4" w14:paraId="76DE6EC3" w14:textId="2A8DC0A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Archivo:  Train/metricas_train+hpo.txt </w:t>
      </w:r>
    </w:p>
    <w:p w:rsidRPr="00281717" w:rsidR="00900EA4" w:rsidP="00900EA4" w:rsidRDefault="00900EA4" w14:paraId="396EC35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Archivo:  Train/hpo.txt                 </w:t>
      </w:r>
    </w:p>
    <w:p w:rsidRPr="00281717" w:rsidR="003E0871" w:rsidP="00900EA4" w:rsidRDefault="00900EA4" w14:paraId="36474646" w14:textId="64D779F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Artefacto modelo: Train/model.tar.gz    </w:t>
      </w:r>
    </w:p>
    <w:p w:rsidRPr="00281717" w:rsidR="003E0871" w:rsidP="003E0871" w:rsidRDefault="003E0871" w14:paraId="10E6570F" w14:textId="16F45885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11. OPTIMIZACIÓN DE HIPERPARÁMETROS</w:t>
      </w:r>
    </w:p>
    <w:p w:rsidRPr="00AB252C" w:rsidR="003E0871" w:rsidP="003E0871" w:rsidRDefault="003E0871" w14:paraId="62355F10" w14:textId="7A0D860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11.1 SageMaker Automatic Model Tuning</w:t>
      </w:r>
    </w:p>
    <w:p w:rsidRPr="00281717" w:rsidR="003E0871" w:rsidP="003E0871" w:rsidRDefault="003E0871" w14:paraId="348CD6B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Herramienta: Amazon SageMaker HyperparameterTuner</w:t>
      </w:r>
    </w:p>
    <w:p w:rsidRPr="00281717" w:rsidR="003E0871" w:rsidP="003E0871" w:rsidRDefault="003E0871" w14:paraId="735E87B1" w14:textId="76D25A55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Objetivo: Búsqueda automática de combinaciones óptimas de parámetros</w:t>
      </w:r>
    </w:p>
    <w:p w:rsidRPr="00281717" w:rsidR="003E0871" w:rsidP="003E0871" w:rsidRDefault="003E0871" w14:paraId="0C88773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Ventajas:</w:t>
      </w:r>
    </w:p>
    <w:p w:rsidRPr="00281717" w:rsidR="003E0871" w:rsidP="003E0871" w:rsidRDefault="003E0871" w14:paraId="6A51E0E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Paralelización: Hasta 8 entrenamientos simultáneos</w:t>
      </w:r>
    </w:p>
    <w:p w:rsidRPr="00281717" w:rsidR="003E0871" w:rsidP="003E0871" w:rsidRDefault="003E0871" w14:paraId="622ED88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Automatización: 50 combinaciones diferentes evaluadas</w:t>
      </w:r>
    </w:p>
    <w:p w:rsidRPr="00281717" w:rsidR="003E0871" w:rsidP="003E0871" w:rsidRDefault="003E0871" w14:paraId="3A35E3F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Escalabilidad: Infraestructura distribuida en AWS</w:t>
      </w:r>
    </w:p>
    <w:p w:rsidRPr="00281717" w:rsidR="003E0871" w:rsidP="003E0871" w:rsidRDefault="003E0871" w14:paraId="251DA946" w14:textId="15766CC9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Trazabilidad: Logs en CloudWatch</w:t>
      </w:r>
    </w:p>
    <w:p w:rsidRPr="00AB252C" w:rsidR="003E0871" w:rsidP="003E0871" w:rsidRDefault="003E0871" w14:paraId="050CD3FC" w14:textId="03F35EB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11.2 Espacio de Búsqueda</w:t>
      </w:r>
    </w:p>
    <w:p w:rsidRPr="00281717" w:rsidR="00367E0C" w:rsidP="003E0871" w:rsidRDefault="003E0871" w14:paraId="5043D127" w14:textId="1F1F1A15">
      <w:pPr/>
      <w:r w:rsidRPr="37B291C9" w:rsidR="5DCFAA10">
        <w:rPr>
          <w:rFonts w:ascii="Calibri" w:hAnsi="Calibri" w:cs="Calibri" w:asciiTheme="majorAscii" w:hAnsiTheme="majorAscii" w:cstheme="majorAscii"/>
        </w:rPr>
        <w:t>Parámetros Optimizados: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91"/>
        <w:gridCol w:w="1064"/>
        <w:gridCol w:w="2610"/>
        <w:gridCol w:w="3080"/>
      </w:tblGrid>
      <w:tr w:rsidR="37B291C9" w:rsidTr="37B291C9" w14:paraId="3A2ECF8D">
        <w:trPr>
          <w:trHeight w:val="285"/>
        </w:trPr>
        <w:tc>
          <w:tcPr>
            <w:tcW w:w="169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00464238" w14:textId="103AB95C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Parámetro         </w:t>
            </w:r>
          </w:p>
        </w:tc>
        <w:tc>
          <w:tcPr>
            <w:tcW w:w="106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45B7962F" w14:textId="34C6DA03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Tipo       </w:t>
            </w:r>
          </w:p>
        </w:tc>
        <w:tc>
          <w:tcPr>
            <w:tcW w:w="26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5F3FE8B8" w14:textId="3CDE80DE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Rango/Valores      </w:t>
            </w:r>
          </w:p>
        </w:tc>
        <w:tc>
          <w:tcPr>
            <w:tcW w:w="30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38318E34" w14:textId="251FFA90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 Justificación </w:t>
            </w:r>
          </w:p>
        </w:tc>
      </w:tr>
      <w:tr w:rsidR="37B291C9" w:rsidTr="37B291C9" w14:paraId="153FF362">
        <w:trPr>
          <w:trHeight w:val="285"/>
        </w:trPr>
        <w:tc>
          <w:tcPr>
            <w:tcW w:w="169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38FCD9D3" w14:textId="6C97AD0F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max_depth         </w:t>
            </w:r>
          </w:p>
        </w:tc>
        <w:tc>
          <w:tcPr>
            <w:tcW w:w="106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2A14458F" w14:textId="4C4A111A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Entero     </w:t>
            </w:r>
          </w:p>
        </w:tc>
        <w:tc>
          <w:tcPr>
            <w:tcW w:w="26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4E2FA0FB" w14:textId="22583787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[2, 3, 4, 5, 6]    </w:t>
            </w:r>
          </w:p>
        </w:tc>
        <w:tc>
          <w:tcPr>
            <w:tcW w:w="30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6B8BB5D8" w14:textId="7B3BCC1C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Control de complejidad </w:t>
            </w:r>
          </w:p>
        </w:tc>
      </w:tr>
      <w:tr w:rsidR="37B291C9" w:rsidTr="37B291C9" w14:paraId="208EFB90">
        <w:trPr>
          <w:trHeight w:val="285"/>
        </w:trPr>
        <w:tc>
          <w:tcPr>
            <w:tcW w:w="169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40A9D8B8" w14:textId="55C751D5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eta               </w:t>
            </w:r>
          </w:p>
        </w:tc>
        <w:tc>
          <w:tcPr>
            <w:tcW w:w="106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311C3CCB" w14:textId="2522684E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Continuo   </w:t>
            </w:r>
          </w:p>
        </w:tc>
        <w:tc>
          <w:tcPr>
            <w:tcW w:w="26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5D7A5729" w14:textId="419F6D8A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[0.01, 0.3]        </w:t>
            </w:r>
          </w:p>
        </w:tc>
        <w:tc>
          <w:tcPr>
            <w:tcW w:w="30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78CE2995" w14:textId="66AFA880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Velocidad de aprendizaje </w:t>
            </w:r>
          </w:p>
        </w:tc>
      </w:tr>
      <w:tr w:rsidR="37B291C9" w:rsidTr="37B291C9" w14:paraId="0C4353FC">
        <w:trPr>
          <w:trHeight w:val="285"/>
        </w:trPr>
        <w:tc>
          <w:tcPr>
            <w:tcW w:w="169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247F7911" w14:textId="0E536F4F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subsample         </w:t>
            </w:r>
          </w:p>
        </w:tc>
        <w:tc>
          <w:tcPr>
            <w:tcW w:w="106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6A47B06E" w14:textId="23B7EC91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Continuo   </w:t>
            </w:r>
          </w:p>
        </w:tc>
        <w:tc>
          <w:tcPr>
            <w:tcW w:w="26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5812E75C" w14:textId="6F951283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[0.5, 1.0]         </w:t>
            </w:r>
          </w:p>
        </w:tc>
        <w:tc>
          <w:tcPr>
            <w:tcW w:w="30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6E237D43" w14:textId="5342E9E6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Reducción de overfitting </w:t>
            </w:r>
          </w:p>
        </w:tc>
      </w:tr>
      <w:tr w:rsidR="37B291C9" w:rsidTr="37B291C9" w14:paraId="23C7788E">
        <w:trPr>
          <w:trHeight w:val="285"/>
        </w:trPr>
        <w:tc>
          <w:tcPr>
            <w:tcW w:w="169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36B25A51" w14:textId="364338C1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colsample_bytree  </w:t>
            </w:r>
          </w:p>
        </w:tc>
        <w:tc>
          <w:tcPr>
            <w:tcW w:w="106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06A2BBF7" w14:textId="510C78AC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Continuo   </w:t>
            </w:r>
          </w:p>
        </w:tc>
        <w:tc>
          <w:tcPr>
            <w:tcW w:w="26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77518C5A" w14:textId="6F2B3763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[0.5, 1.0]         </w:t>
            </w:r>
          </w:p>
        </w:tc>
        <w:tc>
          <w:tcPr>
            <w:tcW w:w="30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444A8535" w14:textId="557A64C5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Subsampling de features </w:t>
            </w:r>
          </w:p>
        </w:tc>
      </w:tr>
      <w:tr w:rsidR="37B291C9" w:rsidTr="37B291C9" w14:paraId="11756C6B">
        <w:trPr>
          <w:trHeight w:val="285"/>
        </w:trPr>
        <w:tc>
          <w:tcPr>
            <w:tcW w:w="169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613134F8" w14:textId="2C2E21EB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gamma             </w:t>
            </w:r>
          </w:p>
        </w:tc>
        <w:tc>
          <w:tcPr>
            <w:tcW w:w="106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030C67FB" w14:textId="273F9ECF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Continuo   </w:t>
            </w:r>
          </w:p>
        </w:tc>
        <w:tc>
          <w:tcPr>
            <w:tcW w:w="26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3F448EF7" w14:textId="2343F4D8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[0, 10]            </w:t>
            </w:r>
          </w:p>
        </w:tc>
        <w:tc>
          <w:tcPr>
            <w:tcW w:w="30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7E49A95B" w14:textId="301DBF03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Regularización </w:t>
            </w:r>
          </w:p>
        </w:tc>
      </w:tr>
      <w:tr w:rsidR="37B291C9" w:rsidTr="37B291C9" w14:paraId="2457549E">
        <w:trPr>
          <w:trHeight w:val="285"/>
        </w:trPr>
        <w:tc>
          <w:tcPr>
            <w:tcW w:w="169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469E7E52" w14:textId="516D36B2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min_child_weight  </w:t>
            </w:r>
          </w:p>
        </w:tc>
        <w:tc>
          <w:tcPr>
            <w:tcW w:w="106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1690B10D" w14:textId="5F44AE77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Entero     </w:t>
            </w:r>
          </w:p>
        </w:tc>
        <w:tc>
          <w:tcPr>
            <w:tcW w:w="26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31860EE3" w14:textId="6D7A0434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[1, 7, 10]         </w:t>
            </w:r>
          </w:p>
        </w:tc>
        <w:tc>
          <w:tcPr>
            <w:tcW w:w="30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3D3F43DD" w14:textId="1C895155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Crecimiento mínimo nodos</w:t>
            </w:r>
          </w:p>
        </w:tc>
      </w:tr>
    </w:tbl>
    <w:p w:rsidRPr="00281717" w:rsidR="00367E0C" w:rsidP="37B291C9" w:rsidRDefault="003E0871" w14:paraId="1DDD7820" w14:textId="2A9B960D">
      <w:pPr>
        <w:rPr>
          <w:rFonts w:ascii="Calibri" w:hAnsi="Calibri" w:cs="Calibri" w:asciiTheme="majorAscii" w:hAnsiTheme="majorAscii" w:cstheme="majorAscii"/>
        </w:rPr>
      </w:pPr>
    </w:p>
    <w:p w:rsidRPr="00281717" w:rsidR="003E0871" w:rsidP="003E0871" w:rsidRDefault="003E0871" w14:paraId="695CC96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Parámetros Fijos:</w:t>
      </w:r>
    </w:p>
    <w:p w:rsidRPr="00281717" w:rsidR="003E0871" w:rsidP="003E0871" w:rsidRDefault="003E0871" w14:paraId="27A6A46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objective: binary:logistic</w:t>
      </w:r>
    </w:p>
    <w:p w:rsidRPr="00281717" w:rsidR="003E0871" w:rsidP="003E0871" w:rsidRDefault="003E0871" w14:paraId="3EFD90D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eval_metric: auc</w:t>
      </w:r>
    </w:p>
    <w:p w:rsidRPr="00281717" w:rsidR="003E0871" w:rsidP="003E0871" w:rsidRDefault="003E0871" w14:paraId="20AA029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scale_pos_weight: 494</w:t>
      </w:r>
    </w:p>
    <w:p w:rsidRPr="00281717" w:rsidR="003E0871" w:rsidP="003E0871" w:rsidRDefault="003E0871" w14:paraId="3531173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early_stopping_rounds: 200</w:t>
      </w:r>
    </w:p>
    <w:p w:rsidRPr="00281717" w:rsidR="003E0871" w:rsidP="003E0871" w:rsidRDefault="003E0871" w14:paraId="37548F1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num_round: 1000 (máximo)</w:t>
      </w:r>
    </w:p>
    <w:p w:rsidRPr="00281717" w:rsidR="003E0871" w:rsidP="003E0871" w:rsidRDefault="003E0871" w14:paraId="42016335" w14:textId="77777777">
      <w:pPr>
        <w:rPr>
          <w:rFonts w:asciiTheme="majorHAnsi" w:hAnsiTheme="majorHAnsi" w:cstheme="majorHAnsi"/>
        </w:rPr>
      </w:pPr>
    </w:p>
    <w:p w:rsidRPr="00AB252C" w:rsidR="003E0871" w:rsidP="003E0871" w:rsidRDefault="003E0871" w14:paraId="3AFFA625" w14:textId="20C29C5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11.3 Función Objetivo</w:t>
      </w:r>
    </w:p>
    <w:p w:rsidRPr="00281717" w:rsidR="003E0871" w:rsidP="003E0871" w:rsidRDefault="003E0871" w14:paraId="7C95B44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Métrica de Optimización: validation:auc</w:t>
      </w:r>
    </w:p>
    <w:p w:rsidRPr="00281717" w:rsidR="003E0871" w:rsidP="003E0871" w:rsidRDefault="003E0871" w14:paraId="7105D90E" w14:textId="3F53B18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Estrategia: Maximizar AUC en conjunto de validación</w:t>
      </w:r>
    </w:p>
    <w:p w:rsidRPr="00281717" w:rsidR="003E0871" w:rsidP="003E0871" w:rsidRDefault="003E0871" w14:paraId="0864EE8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Problema de Optimización:</w:t>
      </w:r>
    </w:p>
    <w:p w:rsidRPr="00281717" w:rsidR="003E0871" w:rsidP="003E0871" w:rsidRDefault="003E0871" w14:paraId="1FBF7770" w14:textId="2F69135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argmax_{η, d, ss, cs, γ, mcw} AUC(X_val, y_val | θ)</w:t>
      </w:r>
    </w:p>
    <w:p w:rsidRPr="00281717" w:rsidR="003E0871" w:rsidP="003E0871" w:rsidRDefault="003E0871" w14:paraId="340D9DA4" w14:textId="7370B3FE">
      <w:pPr>
        <w:rPr>
          <w:rFonts w:asciiTheme="majorHAnsi" w:hAnsiTheme="majorHAnsi" w:cstheme="majorHAnsi"/>
        </w:rPr>
      </w:pPr>
      <w:r w:rsidRPr="02609B64" w:rsidR="245E67ED">
        <w:rPr>
          <w:rFonts w:ascii="Calibri" w:hAnsi="Calibri" w:cs="Calibri" w:asciiTheme="majorAscii" w:hAnsiTheme="majorAscii" w:cstheme="majorAscii"/>
        </w:rPr>
        <w:t>donde θ = (η, d, ss, cs, γ, mcw)</w:t>
      </w:r>
    </w:p>
    <w:p w:rsidR="02609B64" w:rsidP="02609B64" w:rsidRDefault="02609B64" w14:paraId="5CB85B28" w14:textId="40E2C6CD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02609B64" w:rsidP="02609B64" w:rsidRDefault="02609B64" w14:paraId="1F1BC66B" w14:textId="2ACB7B29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02609B64" w:rsidP="02609B64" w:rsidRDefault="02609B64" w14:paraId="1C1A8680" w14:textId="26A45238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02609B64" w:rsidP="02609B64" w:rsidRDefault="02609B64" w14:paraId="0DD783AB" w14:textId="0D55B055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Pr="00AB252C" w:rsidR="003E0871" w:rsidP="003E0871" w:rsidRDefault="003E0871" w14:paraId="1223F393" w14:textId="3052A17C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11.4 Hiperparámetros Finales</w:t>
      </w:r>
    </w:p>
    <w:p w:rsidRPr="00281717" w:rsidR="002D2BA6" w:rsidP="002D2BA6" w:rsidRDefault="002D2BA6" w14:paraId="0D2388BA" w14:textId="48061425">
      <w:pPr/>
      <w:r w:rsidRPr="37B291C9" w:rsidR="5DCFAA10">
        <w:rPr>
          <w:rFonts w:ascii="Calibri" w:hAnsi="Calibri" w:cs="Calibri" w:asciiTheme="majorAscii" w:hAnsiTheme="majorAscii" w:cstheme="majorAscii"/>
        </w:rPr>
        <w:t>Resultado de HPO (Mejor Modelo encontrado):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307"/>
        <w:gridCol w:w="1772"/>
      </w:tblGrid>
      <w:tr w:rsidR="37B291C9" w:rsidTr="37B291C9" w14:paraId="4E34849E">
        <w:trPr>
          <w:trHeight w:val="285"/>
        </w:trPr>
        <w:tc>
          <w:tcPr>
            <w:tcW w:w="330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0944ADA0" w14:textId="0BDEB604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Parámetro             </w:t>
            </w:r>
          </w:p>
        </w:tc>
        <w:tc>
          <w:tcPr>
            <w:tcW w:w="177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79CF239E" w14:textId="475A4617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Valor </w:t>
            </w:r>
          </w:p>
        </w:tc>
      </w:tr>
      <w:tr w:rsidR="37B291C9" w:rsidTr="37B291C9" w14:paraId="13BC0ED7">
        <w:trPr>
          <w:trHeight w:val="285"/>
        </w:trPr>
        <w:tc>
          <w:tcPr>
            <w:tcW w:w="330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1E38E116" w14:textId="5D456A07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max_depth             </w:t>
            </w:r>
          </w:p>
        </w:tc>
        <w:tc>
          <w:tcPr>
            <w:tcW w:w="177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2E28528B" w14:textId="32EB681E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3 </w:t>
            </w:r>
          </w:p>
        </w:tc>
      </w:tr>
      <w:tr w:rsidR="37B291C9" w:rsidTr="37B291C9" w14:paraId="74C95158">
        <w:trPr>
          <w:trHeight w:val="285"/>
        </w:trPr>
        <w:tc>
          <w:tcPr>
            <w:tcW w:w="330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6C872635" w14:textId="70C0893B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eta                   </w:t>
            </w:r>
          </w:p>
        </w:tc>
        <w:tc>
          <w:tcPr>
            <w:tcW w:w="177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7CD8A94D" w14:textId="2DDF1141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0.03402 </w:t>
            </w:r>
          </w:p>
        </w:tc>
      </w:tr>
      <w:tr w:rsidR="37B291C9" w:rsidTr="37B291C9" w14:paraId="6E5FE26C">
        <w:trPr>
          <w:trHeight w:val="285"/>
        </w:trPr>
        <w:tc>
          <w:tcPr>
            <w:tcW w:w="330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55649640" w14:textId="11A67E31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subsample             </w:t>
            </w:r>
          </w:p>
        </w:tc>
        <w:tc>
          <w:tcPr>
            <w:tcW w:w="177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1677E147" w14:textId="409EB892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0.6803 </w:t>
            </w:r>
          </w:p>
        </w:tc>
      </w:tr>
      <w:tr w:rsidR="37B291C9" w:rsidTr="37B291C9" w14:paraId="65971337">
        <w:trPr>
          <w:trHeight w:val="285"/>
        </w:trPr>
        <w:tc>
          <w:tcPr>
            <w:tcW w:w="330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7953B287" w14:textId="27FA5C42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colsample_bytree      </w:t>
            </w:r>
          </w:p>
        </w:tc>
        <w:tc>
          <w:tcPr>
            <w:tcW w:w="177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1AE7586F" w14:textId="4223A245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0.7086 </w:t>
            </w:r>
          </w:p>
        </w:tc>
      </w:tr>
      <w:tr w:rsidR="37B291C9" w:rsidTr="37B291C9" w14:paraId="2E20CB78">
        <w:trPr>
          <w:trHeight w:val="285"/>
        </w:trPr>
        <w:tc>
          <w:tcPr>
            <w:tcW w:w="330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1B0AA94A" w14:textId="461C2DE3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gamma                 </w:t>
            </w:r>
          </w:p>
        </w:tc>
        <w:tc>
          <w:tcPr>
            <w:tcW w:w="177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52B5E8C2" w14:textId="687DF957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6.6065 </w:t>
            </w:r>
          </w:p>
        </w:tc>
      </w:tr>
      <w:tr w:rsidR="37B291C9" w:rsidTr="37B291C9" w14:paraId="65118D7F">
        <w:trPr>
          <w:trHeight w:val="285"/>
        </w:trPr>
        <w:tc>
          <w:tcPr>
            <w:tcW w:w="330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6A47B775" w14:textId="386BE944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min_child_weight      </w:t>
            </w:r>
          </w:p>
        </w:tc>
        <w:tc>
          <w:tcPr>
            <w:tcW w:w="177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1C4F68D9" w14:textId="6C3DFEE2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4 </w:t>
            </w:r>
          </w:p>
        </w:tc>
      </w:tr>
      <w:tr w:rsidR="37B291C9" w:rsidTr="37B291C9" w14:paraId="73093FED">
        <w:trPr>
          <w:trHeight w:val="285"/>
        </w:trPr>
        <w:tc>
          <w:tcPr>
            <w:tcW w:w="330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18968CD0" w14:textId="4C48A077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num_round (óptimo)    </w:t>
            </w:r>
          </w:p>
        </w:tc>
        <w:tc>
          <w:tcPr>
            <w:tcW w:w="177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3C838388" w14:textId="275BA095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396 </w:t>
            </w:r>
          </w:p>
        </w:tc>
      </w:tr>
      <w:tr w:rsidR="37B291C9" w:rsidTr="37B291C9" w14:paraId="4EA2E194">
        <w:trPr>
          <w:trHeight w:val="285"/>
        </w:trPr>
        <w:tc>
          <w:tcPr>
            <w:tcW w:w="330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5E2AE814" w14:textId="001CEFFA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scale_pos_weight      </w:t>
            </w:r>
          </w:p>
        </w:tc>
        <w:tc>
          <w:tcPr>
            <w:tcW w:w="177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6BFDFA89" w14:textId="126C72C0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494 </w:t>
            </w:r>
          </w:p>
        </w:tc>
      </w:tr>
      <w:tr w:rsidR="37B291C9" w:rsidTr="37B291C9" w14:paraId="43CDBE13">
        <w:trPr>
          <w:trHeight w:val="285"/>
        </w:trPr>
        <w:tc>
          <w:tcPr>
            <w:tcW w:w="330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159C03FA" w14:textId="1581E9A9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early_stopping_rounds </w:t>
            </w:r>
          </w:p>
        </w:tc>
        <w:tc>
          <w:tcPr>
            <w:tcW w:w="177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1A240023" w14:textId="57DDF183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200 </w:t>
            </w:r>
          </w:p>
        </w:tc>
      </w:tr>
      <w:tr w:rsidR="37B291C9" w:rsidTr="37B291C9" w14:paraId="2B6578B7">
        <w:trPr>
          <w:trHeight w:val="285"/>
        </w:trPr>
        <w:tc>
          <w:tcPr>
            <w:tcW w:w="330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0802E636" w14:textId="74C6F9F7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objective             </w:t>
            </w:r>
          </w:p>
        </w:tc>
        <w:tc>
          <w:tcPr>
            <w:tcW w:w="177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59665A35" w14:textId="45B08115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binary:logistic </w:t>
            </w:r>
          </w:p>
        </w:tc>
      </w:tr>
      <w:tr w:rsidR="37B291C9" w:rsidTr="37B291C9" w14:paraId="6F17CAFD">
        <w:trPr>
          <w:trHeight w:val="285"/>
        </w:trPr>
        <w:tc>
          <w:tcPr>
            <w:tcW w:w="330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7B291C9" w:rsidP="37B291C9" w:rsidRDefault="37B291C9" w14:paraId="542EB13F" w14:textId="33412350">
            <w:pPr>
              <w:spacing w:before="0" w:beforeAutospacing="off" w:after="0" w:afterAutospacing="off"/>
              <w:jc w:val="left"/>
            </w:pPr>
            <w:r w:rsidRPr="37B291C9" w:rsidR="37B291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eval_metric           </w:t>
            </w:r>
          </w:p>
        </w:tc>
        <w:tc>
          <w:tcPr>
            <w:tcW w:w="177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7B291C9" w:rsidP="37B291C9" w:rsidRDefault="37B291C9" w14:paraId="3F783381" w14:textId="37183F85">
            <w:pPr>
              <w:spacing w:before="0" w:beforeAutospacing="off" w:after="0" w:afterAutospacing="off"/>
            </w:pPr>
            <w:r w:rsidRPr="37B291C9" w:rsidR="37B291C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auc</w:t>
            </w:r>
          </w:p>
        </w:tc>
      </w:tr>
    </w:tbl>
    <w:p w:rsidRPr="00281717" w:rsidR="002D2BA6" w:rsidP="37B291C9" w:rsidRDefault="002D2BA6" w14:paraId="21568689" w14:textId="33B54675">
      <w:pPr>
        <w:pStyle w:val="Normal"/>
        <w:rPr>
          <w:rFonts w:ascii="Calibri" w:hAnsi="Calibri" w:cs="Calibri" w:asciiTheme="majorAscii" w:hAnsiTheme="majorAscii" w:cstheme="majorAscii"/>
        </w:rPr>
      </w:pPr>
    </w:p>
    <w:p w:rsidRPr="00281717" w:rsidR="00126BCF" w:rsidP="00126BCF" w:rsidRDefault="00126BCF" w14:paraId="7D890EE5" w14:textId="60608CA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Métrica Alcanzada (round final 395/396):</w:t>
      </w:r>
    </w:p>
    <w:p w:rsidRPr="00281717" w:rsidR="00126BCF" w:rsidP="00126BCF" w:rsidRDefault="00126BCF" w14:paraId="0E0D5D5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AUC_train: 0.9837</w:t>
      </w:r>
    </w:p>
    <w:p w:rsidRPr="00281717" w:rsidR="00126BCF" w:rsidP="00126BCF" w:rsidRDefault="00126BCF" w14:paraId="31C330C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AUC_val:   0.9738</w:t>
      </w:r>
    </w:p>
    <w:p w:rsidRPr="00281717" w:rsidR="00126BCF" w:rsidP="00126BCF" w:rsidRDefault="00126BCF" w14:paraId="7D8131C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Overfitting (diferencia): 0.0099 (excelente — por debajo del umbral 0.05)</w:t>
      </w:r>
    </w:p>
    <w:p w:rsidRPr="00281717" w:rsidR="003E0871" w:rsidP="00126BCF" w:rsidRDefault="003E0871" w14:paraId="794B344A" w14:textId="4D7786F5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11.5 Evidencia</w:t>
      </w:r>
    </w:p>
    <w:p w:rsidRPr="00281717" w:rsidR="00773F78" w:rsidP="00773F78" w:rsidRDefault="00773F78" w14:paraId="4ECD179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Consultar:</w:t>
      </w:r>
    </w:p>
    <w:p w:rsidRPr="00281717" w:rsidR="00773F78" w:rsidP="00773F78" w:rsidRDefault="00773F78" w14:paraId="2D0FE430" w14:textId="2B0319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Archivo: Train/hpo.txt  </w:t>
      </w:r>
    </w:p>
    <w:p w:rsidRPr="00281717" w:rsidR="00773F78" w:rsidP="00773F78" w:rsidRDefault="00773F78" w14:paraId="55B1CC78" w14:textId="47FDC88B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Archivo: Train/metricas_train+hpo.txt </w:t>
      </w:r>
    </w:p>
    <w:p w:rsidRPr="00281717" w:rsidR="00773F78" w:rsidP="00773F78" w:rsidRDefault="00773F78" w14:paraId="20FDF8EE" w14:textId="60E74E95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Notebook: Train/2.HPO.ipynb        </w:t>
      </w:r>
    </w:p>
    <w:p w:rsidRPr="00281717" w:rsidR="00773F78" w:rsidP="00773F78" w:rsidRDefault="00773F78" w14:paraId="4A43741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Análisis de importancia de parámetros</w:t>
      </w:r>
    </w:p>
    <w:p w:rsidRPr="00281717" w:rsidR="00773F78" w:rsidP="00773F78" w:rsidRDefault="00773F78" w14:paraId="5C0DFF0B" w14:textId="5289832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Gráficos de exploración del espacio</w:t>
      </w:r>
    </w:p>
    <w:p w:rsidRPr="00281717" w:rsidR="00773F78" w:rsidP="00773F78" w:rsidRDefault="00773F78" w14:paraId="1FFE3439" w14:textId="24BE8B50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Archivo: sagemaker_hpo_results.csv  </w:t>
      </w:r>
    </w:p>
    <w:p w:rsidRPr="00281717" w:rsidR="00773F78" w:rsidP="00773F78" w:rsidRDefault="00773F78" w14:paraId="76261F6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CloudWatch Logs:</w:t>
      </w:r>
    </w:p>
    <w:p w:rsidRPr="00281717" w:rsidR="003E0871" w:rsidP="00773F78" w:rsidRDefault="00773F78" w14:paraId="0BEB9FE4" w14:textId="2F8FDB8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arn:aws:logs:us-east-1:ACCOUNT:log-group:/aws/sagemaker/TrainingJobs</w:t>
      </w:r>
    </w:p>
    <w:p w:rsidRPr="00281717" w:rsidR="003E0871" w:rsidP="003E0871" w:rsidRDefault="003E0871" w14:paraId="2E5F3CC7" w14:textId="03420ED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12. CALIBRACIÓN DEL MODELO</w:t>
      </w:r>
    </w:p>
    <w:p w:rsidRPr="00AB252C" w:rsidR="003E0871" w:rsidP="003E0871" w:rsidRDefault="003E0871" w14:paraId="4BB39BF2" w14:textId="6D074D52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12.1 Objetivo de la Calibración</w:t>
      </w:r>
    </w:p>
    <w:p w:rsidRPr="00281717" w:rsidR="003E0871" w:rsidP="003E0871" w:rsidRDefault="003E0871" w14:paraId="44726A6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Problema: XGBoost produce excelente discriminación, pero probabilidades </w:t>
      </w:r>
    </w:p>
    <w:p w:rsidRPr="00281717" w:rsidR="003E0871" w:rsidP="003E0871" w:rsidRDefault="003E0871" w14:paraId="1C6E9ACD" w14:textId="48F3393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pueden no estar correctamente calibradas.</w:t>
      </w:r>
    </w:p>
    <w:p w:rsidRPr="00281717" w:rsidR="003E0871" w:rsidP="003E0871" w:rsidRDefault="003E0871" w14:paraId="4EAC6A91" w14:textId="60F5581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Ejemplo: Score de 0.90 no necesariamente implica 90% de probabilidad real.</w:t>
      </w:r>
    </w:p>
    <w:p w:rsidRPr="00281717" w:rsidR="003E0871" w:rsidP="003E0871" w:rsidRDefault="003E0871" w14:paraId="4781195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Solución: Ajuste post-entrenamiento de probabilidades para alineación con </w:t>
      </w:r>
    </w:p>
    <w:p w:rsidRPr="00281717" w:rsidR="003E0871" w:rsidP="003E0871" w:rsidRDefault="003E0871" w14:paraId="06BE665D" w14:textId="46E86F03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distribución real observada.</w:t>
      </w:r>
    </w:p>
    <w:p w:rsidRPr="00281717" w:rsidR="003E0871" w:rsidP="37B291C9" w:rsidRDefault="003E0871" w14:paraId="5169B3E2" w14:textId="28465BEB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Segoe UI Emoji" w:hAnsi="Segoe UI Emoji" w:cs="Segoe UI Emoji"/>
        </w:rPr>
        <w:t>⚠️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NOTA IMPORTANTE (v</w:t>
      </w:r>
      <w:r w:rsidRPr="37B291C9" w:rsidR="568F7637">
        <w:rPr>
          <w:rFonts w:ascii="Calibri" w:hAnsi="Calibri" w:cs="Calibri" w:asciiTheme="majorAscii" w:hAnsiTheme="majorAscii" w:cstheme="majorAscii"/>
        </w:rPr>
        <w:t>2</w:t>
      </w:r>
      <w:r w:rsidRPr="37B291C9" w:rsidR="5DCFAA10">
        <w:rPr>
          <w:rFonts w:ascii="Calibri" w:hAnsi="Calibri" w:cs="Calibri" w:asciiTheme="majorAscii" w:hAnsiTheme="majorAscii" w:cstheme="majorAscii"/>
        </w:rPr>
        <w:t>.1):</w:t>
      </w:r>
    </w:p>
    <w:p w:rsidRPr="00281717" w:rsidR="003E0871" w:rsidP="003E0871" w:rsidRDefault="003E0871" w14:paraId="5F26C47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En la versión actual del modelo, la calibración NO se implementa en producción.</w:t>
      </w:r>
    </w:p>
    <w:p w:rsidRPr="00281717" w:rsidR="003E0871" w:rsidP="003E0871" w:rsidRDefault="003E0871" w14:paraId="6D4CABA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Las predicciones se utilizan directamente desde XGBoost sin aplicar Isotonic Regression.</w:t>
      </w:r>
    </w:p>
    <w:p w:rsidRPr="00281717" w:rsidR="003E0871" w:rsidP="003E0871" w:rsidRDefault="003E0871" w14:paraId="3162010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análisis de calibración se documenta a continuación para referencia y evaluación </w:t>
      </w:r>
    </w:p>
    <w:p w:rsidR="00AB252C" w:rsidP="37B291C9" w:rsidRDefault="00AB252C" w14:paraId="78F8F08F" w14:textId="479CB875">
      <w:pPr>
        <w:rPr>
          <w:rFonts w:ascii="Calibri" w:hAnsi="Calibri" w:cs="Calibri" w:asciiTheme="majorAscii" w:hAnsiTheme="majorAscii" w:cstheme="majorAsci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 xml:space="preserve">de </w:t>
      </w:r>
      <w:r w:rsidRPr="37B291C9" w:rsidR="5DCFAA10">
        <w:rPr>
          <w:rFonts w:ascii="Calibri" w:hAnsi="Calibri" w:cs="Calibri" w:asciiTheme="majorAscii" w:hAnsiTheme="majorAscii" w:cstheme="majorAscii"/>
        </w:rPr>
        <w:t>posible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</w:t>
      </w:r>
      <w:r w:rsidRPr="37B291C9" w:rsidR="5DCFAA10">
        <w:rPr>
          <w:rFonts w:ascii="Calibri" w:hAnsi="Calibri" w:cs="Calibri" w:asciiTheme="majorAscii" w:hAnsiTheme="majorAscii" w:cstheme="majorAscii"/>
        </w:rPr>
        <w:t>implementación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</w:t>
      </w:r>
      <w:r w:rsidRPr="37B291C9" w:rsidR="5DCFAA10">
        <w:rPr>
          <w:rFonts w:ascii="Calibri" w:hAnsi="Calibri" w:cs="Calibri" w:asciiTheme="majorAscii" w:hAnsiTheme="majorAscii" w:cstheme="majorAscii"/>
        </w:rPr>
        <w:t>en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</w:t>
      </w:r>
      <w:r w:rsidRPr="37B291C9" w:rsidR="5DCFAA10">
        <w:rPr>
          <w:rFonts w:ascii="Calibri" w:hAnsi="Calibri" w:cs="Calibri" w:asciiTheme="majorAscii" w:hAnsiTheme="majorAscii" w:cstheme="majorAscii"/>
        </w:rPr>
        <w:t>futuras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</w:t>
      </w:r>
      <w:r w:rsidRPr="37B291C9" w:rsidR="5DCFAA10">
        <w:rPr>
          <w:rFonts w:ascii="Calibri" w:hAnsi="Calibri" w:cs="Calibri" w:asciiTheme="majorAscii" w:hAnsiTheme="majorAscii" w:cstheme="majorAscii"/>
        </w:rPr>
        <w:t>versiones</w:t>
      </w:r>
      <w:r w:rsidRPr="37B291C9" w:rsidR="5DCFAA10">
        <w:rPr>
          <w:rFonts w:ascii="Calibri" w:hAnsi="Calibri" w:cs="Calibri" w:asciiTheme="majorAscii" w:hAnsiTheme="majorAscii" w:cstheme="majorAscii"/>
        </w:rPr>
        <w:t>.</w:t>
      </w:r>
    </w:p>
    <w:p w:rsidRPr="00AB252C" w:rsidR="003E0871" w:rsidP="003E0871" w:rsidRDefault="003E0871" w14:paraId="4840596A" w14:textId="7EF9DF15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12.2 Metodología Aplicada</w:t>
      </w:r>
    </w:p>
    <w:p w:rsidRPr="00281717" w:rsidR="003E0871" w:rsidP="003E0871" w:rsidRDefault="003E0871" w14:paraId="5A8DE1EF" w14:textId="7792802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Proceso:</w:t>
      </w:r>
    </w:p>
    <w:p w:rsidRPr="00281717" w:rsidR="003E0871" w:rsidP="003E0871" w:rsidRDefault="003E0871" w14:paraId="102183B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Generar Probabilidades Crudas (Raw Scores)</w:t>
      </w:r>
    </w:p>
    <w:p w:rsidRPr="00281717" w:rsidR="003E0871" w:rsidP="003E0871" w:rsidRDefault="003E0871" w14:paraId="6E4C2675" w14:textId="338245B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Predicciones del modelo XGBoost: y_pred_raw </w:t>
      </w:r>
      <w:r w:rsidRPr="00281717">
        <w:rPr>
          <w:rFonts w:ascii="Cambria Math" w:hAnsi="Cambria Math" w:cs="Cambria Math"/>
        </w:rPr>
        <w:t>∈</w:t>
      </w:r>
      <w:r w:rsidRPr="00281717">
        <w:rPr>
          <w:rFonts w:asciiTheme="majorHAnsi" w:hAnsiTheme="majorHAnsi" w:cstheme="majorHAnsi"/>
        </w:rPr>
        <w:t xml:space="preserve"> [0, 1]</w:t>
      </w:r>
    </w:p>
    <w:p w:rsidRPr="00281717" w:rsidR="003E0871" w:rsidP="003E0871" w:rsidRDefault="003E0871" w14:paraId="7A6C3DD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2. Comparar con Ocurrencia Real</w:t>
      </w:r>
    </w:p>
    <w:p w:rsidRPr="00281717" w:rsidR="003E0871" w:rsidP="003E0871" w:rsidRDefault="003E0871" w14:paraId="258CDA7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Segmentar observaciones en deciles de score</w:t>
      </w:r>
    </w:p>
    <w:p w:rsidRPr="00281717" w:rsidR="003E0871" w:rsidP="00F95B19" w:rsidRDefault="003E0871" w14:paraId="53A57007" w14:textId="6E06A76D">
      <w:pPr>
        <w:rPr>
          <w:rFonts w:asciiTheme="majorHAnsi" w:hAnsiTheme="majorHAnsi" w:cstheme="majorHAnsi"/>
        </w:rPr>
      </w:pPr>
      <w:r w:rsidRPr="37B291C9" w:rsidR="5DCFAA10">
        <w:rPr>
          <w:rFonts w:ascii="Calibri" w:hAnsi="Calibri" w:cs="Calibri" w:asciiTheme="majorAscii" w:hAnsiTheme="majorAscii" w:cstheme="majorAscii"/>
        </w:rPr>
        <w:t xml:space="preserve">   - Para cada decil, calcular tasa real de positivos observados</w:t>
      </w:r>
    </w:p>
    <w:p w:rsidR="37B291C9" w:rsidP="37B291C9" w:rsidRDefault="37B291C9" w14:paraId="401AA446" w14:textId="387B9C26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37B291C9" w:rsidP="37B291C9" w:rsidRDefault="37B291C9" w14:paraId="7C654BC0" w14:textId="56DE1086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Pr="00281717" w:rsidR="003E0871" w:rsidP="003E0871" w:rsidRDefault="003E0871" w14:paraId="7E979803" w14:textId="2D36B6F3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 EVALUACIÓN DEL MODELO</w:t>
      </w:r>
    </w:p>
    <w:p w:rsidRPr="00281717" w:rsidR="003E0871" w:rsidP="003E0871" w:rsidRDefault="003E0871" w14:paraId="264E0DCA" w14:textId="5F2FFEF9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13.1 Estrategia de Evaluación</w:t>
      </w:r>
    </w:p>
    <w:p w:rsidRPr="00281717" w:rsidR="003E0871" w:rsidP="003E0871" w:rsidRDefault="003E0871" w14:paraId="458B7C45" w14:textId="36F6D0FB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Dos Niveles de Evaluación:</w:t>
      </w:r>
    </w:p>
    <w:p w:rsidRPr="00281717" w:rsidR="003E0871" w:rsidP="003E0871" w:rsidRDefault="003E0871" w14:paraId="132B2B4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NIVEL 1: Universo Completo</w:t>
      </w:r>
    </w:p>
    <w:p w:rsidRPr="00281717" w:rsidR="003E0871" w:rsidP="003E0871" w:rsidRDefault="003E0871" w14:paraId="7A28E057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Incluye todas las observaciones</w:t>
      </w:r>
    </w:p>
    <w:p w:rsidR="5DCFAA10" w:rsidRDefault="5DCFAA10" w14:paraId="66DAFBC3" w14:textId="209E433E">
      <w:r w:rsidRPr="37B291C9" w:rsidR="5DCFAA10">
        <w:rPr>
          <w:rFonts w:ascii="MS Gothic" w:hAnsi="MS Gothic" w:eastAsia="MS Gothic" w:cs="MS Gothic"/>
        </w:rPr>
        <w:t>├</w:t>
      </w:r>
      <w:r w:rsidRPr="37B291C9" w:rsidR="5DCFAA10">
        <w:rPr>
          <w:rFonts w:ascii="Calibri" w:hAnsi="Calibri" w:cs="Calibri"/>
        </w:rPr>
        <w:t>──</w:t>
      </w:r>
      <w:r w:rsidRPr="37B291C9" w:rsidR="5DCFAA10">
        <w:rPr>
          <w:rFonts w:ascii="Calibri" w:hAnsi="Calibri" w:cs="Calibri" w:asciiTheme="majorAscii" w:hAnsiTheme="majorAscii" w:cstheme="majorAscii"/>
        </w:rPr>
        <w:t xml:space="preserve"> </w:t>
      </w:r>
      <w:r w:rsidRPr="37B291C9" w:rsidR="76CF77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Distribución</w:t>
      </w:r>
      <w:r w:rsidRPr="37B291C9" w:rsidR="76CF77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natural </w:t>
      </w:r>
      <w:r w:rsidRPr="37B291C9" w:rsidR="76CF77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observada</w:t>
      </w:r>
      <w:r w:rsidRPr="37B291C9" w:rsidR="76CF77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7B291C9" w:rsidR="76CF77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</w:t>
      </w:r>
      <w:r w:rsidRPr="37B291C9" w:rsidR="76CF77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la población, </w:t>
      </w:r>
      <w:r w:rsidRPr="37B291C9" w:rsidR="76CF77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aproximadamente</w:t>
      </w:r>
      <w:r w:rsidRPr="37B291C9" w:rsidR="76CF77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entre 0.05% y 0.08% de </w:t>
      </w:r>
      <w:r w:rsidRPr="37B291C9" w:rsidR="76CF77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casos</w:t>
      </w:r>
      <w:r w:rsidRPr="37B291C9" w:rsidR="76CF77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7B291C9" w:rsidR="76CF77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positivos</w:t>
      </w:r>
      <w:r w:rsidRPr="37B291C9" w:rsidR="76CF77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7B291C9" w:rsidR="76CF77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según</w:t>
      </w:r>
      <w:r w:rsidRPr="37B291C9" w:rsidR="76CF77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el </w:t>
      </w:r>
      <w:r w:rsidRPr="37B291C9" w:rsidR="76CF77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período</w:t>
      </w:r>
      <w:r w:rsidRPr="37B291C9" w:rsidR="76CF77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7B291C9" w:rsidR="76CF77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evaluado</w:t>
      </w:r>
      <w:r w:rsidRPr="37B291C9" w:rsidR="76CF77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37B291C9" w:rsidP="37B291C9" w:rsidRDefault="37B291C9" w14:paraId="1D78B737" w14:textId="03A95400">
      <w:pPr>
        <w:rPr>
          <w:rFonts w:ascii="Calibri" w:hAnsi="Calibri" w:cs="Calibri" w:asciiTheme="majorAscii" w:hAnsiTheme="majorAscii" w:cstheme="majorAscii"/>
        </w:rPr>
      </w:pPr>
    </w:p>
    <w:p w:rsidRPr="00281717" w:rsidR="003E0871" w:rsidP="003E0871" w:rsidRDefault="003E0871" w14:paraId="67826C21" w14:textId="573F752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└── Métrica: Capacidad discriminatoria general</w:t>
      </w:r>
    </w:p>
    <w:p w:rsidRPr="00281717" w:rsidR="003E0871" w:rsidP="003E0871" w:rsidRDefault="003E0871" w14:paraId="117B208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NIVEL 2: Universo Operativo (Alertas Automáticas)</w:t>
      </w:r>
    </w:p>
    <w:p w:rsidRPr="00281717" w:rsidR="003E0871" w:rsidP="003E0871" w:rsidRDefault="003E0871" w14:paraId="3B9CB703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Incluye solo alertas autom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ticas con riesgo &lt;&gt; "A"</w:t>
      </w:r>
    </w:p>
    <w:p w:rsidRPr="00281717" w:rsidR="003E0871" w:rsidP="003E0871" w:rsidRDefault="003E0871" w14:paraId="0625B640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Subconjunto de observaciones (reducido)</w:t>
      </w:r>
    </w:p>
    <w:p w:rsidRPr="00281717" w:rsidR="003E0871" w:rsidP="003E0871" w:rsidRDefault="003E0871" w14:paraId="35C19E8C" w14:textId="74B0A763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└── Métrica: Performance en escenario productivo</w:t>
      </w:r>
    </w:p>
    <w:p w:rsidRPr="00281717" w:rsidR="00C72037" w:rsidP="00C72037" w:rsidRDefault="003E0871" w14:paraId="209B6A97" w14:textId="04C08D88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13.2 Métricas Discriminatorias</w:t>
      </w:r>
    </w:p>
    <w:p w:rsidRPr="00AB252C" w:rsidR="00C72037" w:rsidP="00C72037" w:rsidRDefault="00C72037" w14:paraId="24D453DA" w14:textId="1676863A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13.2.1 AUC (Area Under the Curve - Curva ROC)</w:t>
      </w:r>
    </w:p>
    <w:p w:rsidRPr="00281717" w:rsidR="00C72037" w:rsidP="00C72037" w:rsidRDefault="00C72037" w14:paraId="00A197B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Definición: Probabilidad de que el modelo clasifique correctamente un par </w:t>
      </w:r>
    </w:p>
    <w:p w:rsidRPr="00281717" w:rsidR="00C72037" w:rsidP="00C72037" w:rsidRDefault="00C72037" w14:paraId="7BF42C91" w14:textId="7C9F125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(ejemplo positivo, ejemplo negativo) seleccionado aleatoriamente.</w:t>
      </w:r>
    </w:p>
    <w:p w:rsidRPr="00281717" w:rsidR="00C72037" w:rsidP="00C72037" w:rsidRDefault="00C72037" w14:paraId="615EC44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Interpretación:</w:t>
      </w:r>
    </w:p>
    <w:p w:rsidRPr="00281717" w:rsidR="00C72037" w:rsidP="00C72037" w:rsidRDefault="00C72037" w14:paraId="0B9D306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AUC = 0.50: Modelo sin poder predictivo (aleatorio)</w:t>
      </w:r>
    </w:p>
    <w:p w:rsidRPr="00281717" w:rsidR="00C72037" w:rsidP="00C72037" w:rsidRDefault="00C72037" w14:paraId="28570AB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AUC = 0.70: Modelo aceptable</w:t>
      </w:r>
    </w:p>
    <w:p w:rsidRPr="00281717" w:rsidR="00C72037" w:rsidP="00C72037" w:rsidRDefault="00C72037" w14:paraId="2E427E1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AUC = 0.80+: Modelo bueno</w:t>
      </w:r>
    </w:p>
    <w:p w:rsidRPr="00281717" w:rsidR="00C72037" w:rsidP="00C72037" w:rsidRDefault="00C72037" w14:paraId="2B08F64C" w14:textId="7A56705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AUC = 0.95+: Modelo excelente (típicamente indica desbalance extremo)</w:t>
      </w:r>
    </w:p>
    <w:p w:rsidRPr="00281717" w:rsidR="00C72037" w:rsidP="00C72037" w:rsidRDefault="00C72037" w14:paraId="11DD95A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Resultado Obtenido (ejecución 03/08/2026 — Train/metricas_train+hpo.txt):</w:t>
      </w:r>
    </w:p>
    <w:p w:rsidRPr="00281717" w:rsidR="00C72037" w:rsidP="00C72037" w:rsidRDefault="00C72037" w14:paraId="7CC4066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AUC_train: 0.9837</w:t>
      </w:r>
    </w:p>
    <w:p w:rsidRPr="00281717" w:rsidR="00C72037" w:rsidP="00C72037" w:rsidRDefault="00C72037" w14:paraId="0736A79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AUC_val:   0.9738</w:t>
      </w:r>
    </w:p>
    <w:p w:rsidRPr="00281717" w:rsidR="00C72037" w:rsidP="00C72037" w:rsidRDefault="00C72037" w14:paraId="56C7FD3B" w14:textId="237BB72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AUC_test:  </w:t>
      </w:r>
      <w:r w:rsidRPr="00281717" w:rsidR="00E11035">
        <w:rPr>
          <w:rFonts w:asciiTheme="majorHAnsi" w:hAnsiTheme="majorHAnsi" w:cstheme="majorHAnsi"/>
        </w:rPr>
        <w:t>0.</w:t>
      </w:r>
      <w:r w:rsidRPr="00281717" w:rsidR="002D0953">
        <w:rPr>
          <w:rFonts w:asciiTheme="majorHAnsi" w:hAnsiTheme="majorHAnsi" w:cstheme="majorHAnsi"/>
        </w:rPr>
        <w:t>97</w:t>
      </w:r>
    </w:p>
    <w:p w:rsidRPr="00281717" w:rsidR="00C72037" w:rsidP="00C72037" w:rsidRDefault="00C72037" w14:paraId="499C7151" w14:textId="18A91BBB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AUC_test_alertas_automáticas: 0.73 ± 0.08 (variable por mes — referencia ejecución anterior)</w:t>
      </w:r>
    </w:p>
    <w:p w:rsidRPr="00AB252C" w:rsidR="00C72037" w:rsidP="00C72037" w:rsidRDefault="00C72037" w14:paraId="41EC7088" w14:textId="7CCA825B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13.2.2 Gini</w:t>
      </w:r>
    </w:p>
    <w:p w:rsidRPr="00281717" w:rsidR="00C72037" w:rsidP="00C72037" w:rsidRDefault="00C72037" w14:paraId="26A5EE8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Definición: Gini = 2 * AUC - 1</w:t>
      </w:r>
    </w:p>
    <w:p w:rsidRPr="00281717" w:rsidR="00C72037" w:rsidP="00C72037" w:rsidRDefault="00C72037" w14:paraId="5FE2F787" w14:textId="6B83B66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Rango: [0, 1], donde 1 = discriminación perfecta</w:t>
      </w:r>
    </w:p>
    <w:p w:rsidRPr="00281717" w:rsidR="00C72037" w:rsidP="00C72037" w:rsidRDefault="00C72037" w14:paraId="213ED4C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Interpretación:</w:t>
      </w:r>
    </w:p>
    <w:p w:rsidRPr="00281717" w:rsidR="00C72037" w:rsidP="00C72037" w:rsidRDefault="00C72037" w14:paraId="0274BA5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Gini = 0.00: Sin poder predictivo</w:t>
      </w:r>
    </w:p>
    <w:p w:rsidRPr="00281717" w:rsidR="00C72037" w:rsidP="00C72037" w:rsidRDefault="00C72037" w14:paraId="531E823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Gini = 0.60: Aceptable</w:t>
      </w:r>
    </w:p>
    <w:p w:rsidRPr="00281717" w:rsidR="00C72037" w:rsidP="00C72037" w:rsidRDefault="00C72037" w14:paraId="5476383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Gini = 0.80+: Bueno</w:t>
      </w:r>
    </w:p>
    <w:p w:rsidRPr="00281717" w:rsidR="00C72037" w:rsidP="00C72037" w:rsidRDefault="00C72037" w14:paraId="5831D672" w14:textId="0B34D9C0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Gini = 0.90+: Excelente</w:t>
      </w:r>
    </w:p>
    <w:p w:rsidRPr="00281717" w:rsidR="00C72037" w:rsidP="00C72037" w:rsidRDefault="00C72037" w14:paraId="0AFCBBC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Resultado Obtenido (ejecución 03/08/2026):</w:t>
      </w:r>
    </w:p>
    <w:p w:rsidRPr="00281717" w:rsidR="00C72037" w:rsidP="00C72037" w:rsidRDefault="00C72037" w14:paraId="1CBD0F3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Gini_train: 0.9674  (= 2×0.9837 − 1)</w:t>
      </w:r>
    </w:p>
    <w:p w:rsidRPr="00281717" w:rsidR="00C72037" w:rsidP="00C72037" w:rsidRDefault="00C72037" w14:paraId="1BFCD0B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Gini_val:   0.9476  (= 2×0.9738 − 1)</w:t>
      </w:r>
    </w:p>
    <w:p w:rsidRPr="00281717" w:rsidR="00C72037" w:rsidP="00C72037" w:rsidRDefault="00C72037" w14:paraId="4CDF2D35" w14:textId="1104B20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Gini_test:  </w:t>
      </w:r>
      <w:r w:rsidRPr="00281717" w:rsidR="002D0953">
        <w:rPr>
          <w:rFonts w:asciiTheme="majorHAnsi" w:hAnsiTheme="majorHAnsi" w:cstheme="majorHAnsi"/>
        </w:rPr>
        <w:t>0.9349</w:t>
      </w:r>
    </w:p>
    <w:p w:rsidRPr="00281717" w:rsidR="00C72037" w:rsidP="00C72037" w:rsidRDefault="00C72037" w14:paraId="1A21B716" w14:textId="070A388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Gini_test_alertas_automáticas: 0.46 ± 0.16  (referencia ejecución anterior)</w:t>
      </w:r>
    </w:p>
    <w:p w:rsidRPr="00281717" w:rsidR="00C72037" w:rsidP="00C72037" w:rsidRDefault="00C72037" w14:paraId="1A7979A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NOTA CRÍTICA: La diferencia entre Gini en universo completo (0.95) vs alertas </w:t>
      </w:r>
    </w:p>
    <w:p w:rsidRPr="00281717" w:rsidR="00C72037" w:rsidP="00C72037" w:rsidRDefault="00C72037" w14:paraId="413C80B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automáticas (0.46) indica que el modelo discrimina mucho mejor cuando se </w:t>
      </w:r>
    </w:p>
    <w:p w:rsidRPr="00281717" w:rsidR="00C72037" w:rsidP="00C72037" w:rsidRDefault="00C72037" w14:paraId="4921C04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entrena con la muestra balanceada que cuando se evalúa en la distribución </w:t>
      </w:r>
    </w:p>
    <w:p w:rsidRPr="00281717" w:rsidR="00C72037" w:rsidP="00C72037" w:rsidRDefault="00C72037" w14:paraId="2EDAEDB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real de alertas. Esto requiere monitoreo operativo.</w:t>
      </w:r>
    </w:p>
    <w:p w:rsidRPr="00281717" w:rsidR="00C72037" w:rsidP="00C72037" w:rsidRDefault="00C72037" w14:paraId="1FDE519C" w14:textId="77777777">
      <w:pPr>
        <w:rPr>
          <w:rFonts w:asciiTheme="majorHAnsi" w:hAnsiTheme="majorHAnsi" w:cstheme="majorHAnsi"/>
        </w:rPr>
      </w:pPr>
    </w:p>
    <w:p w:rsidRPr="00AB252C" w:rsidR="00C72037" w:rsidP="00C72037" w:rsidRDefault="00C72037" w14:paraId="6BA53C43" w14:textId="612C258E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13.2.3 KS (Kolmogorov-Smirnov)</w:t>
      </w:r>
    </w:p>
    <w:p w:rsidRPr="00281717" w:rsidR="00C72037" w:rsidP="00C72037" w:rsidRDefault="00C72037" w14:paraId="23802A32" w14:textId="75FE46B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Definición: Máxima distancia entre distribución acumulada de positivos y negativos.</w:t>
      </w:r>
    </w:p>
    <w:p w:rsidRPr="00281717" w:rsidR="00C72037" w:rsidP="00C72037" w:rsidRDefault="00C72037" w14:paraId="460804E1" w14:textId="06481BF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Rango: [0, 1], donde 1 = separación perfecta</w:t>
      </w:r>
    </w:p>
    <w:p w:rsidRPr="00281717" w:rsidR="00C72037" w:rsidP="00C72037" w:rsidRDefault="00C72037" w14:paraId="3CB0006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Interpretación:</w:t>
      </w:r>
    </w:p>
    <w:p w:rsidRPr="00281717" w:rsidR="00C72037" w:rsidP="00C72037" w:rsidRDefault="00C72037" w14:paraId="470C795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KS &lt; 0.20: Bajo poder discriminatorio</w:t>
      </w:r>
    </w:p>
    <w:p w:rsidRPr="00281717" w:rsidR="00C72037" w:rsidP="00C72037" w:rsidRDefault="00C72037" w14:paraId="4498A79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KS 0.20-0.40: Aceptable</w:t>
      </w:r>
    </w:p>
    <w:p w:rsidRPr="00281717" w:rsidR="00C72037" w:rsidP="00C72037" w:rsidRDefault="00C72037" w14:paraId="2F63598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KS &gt; 0.40: Bueno</w:t>
      </w:r>
    </w:p>
    <w:p w:rsidRPr="00281717" w:rsidR="00C72037" w:rsidP="00C72037" w:rsidRDefault="00C72037" w14:paraId="2B71C67A" w14:textId="23D2147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KS &gt; 0.60: Excelente</w:t>
      </w:r>
    </w:p>
    <w:p w:rsidRPr="00281717" w:rsidR="00C72037" w:rsidP="00C72037" w:rsidRDefault="00C72037" w14:paraId="46D8090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Resultado:</w:t>
      </w:r>
    </w:p>
    <w:p w:rsidRPr="00281717" w:rsidR="00C72037" w:rsidP="00C72037" w:rsidRDefault="00C72037" w14:paraId="68DFB2D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KS_train: 0.8632</w:t>
      </w:r>
    </w:p>
    <w:p w:rsidRPr="00281717" w:rsidR="00C72037" w:rsidP="00C72037" w:rsidRDefault="00C72037" w14:paraId="68DD367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KS_val: 0.7156</w:t>
      </w:r>
    </w:p>
    <w:p w:rsidRPr="00281717" w:rsidR="00C72037" w:rsidP="00C72037" w:rsidRDefault="00C72037" w14:paraId="097ED12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KS_test: 0.7103</w:t>
      </w:r>
    </w:p>
    <w:p w:rsidRPr="00281717" w:rsidR="00C72037" w:rsidP="00C72037" w:rsidRDefault="00C72037" w14:paraId="262C32DA" w14:textId="444E25C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13.3 Métricas de Priorización</w:t>
      </w:r>
    </w:p>
    <w:p w:rsidRPr="00281717" w:rsidR="00C72037" w:rsidP="37B291C9" w:rsidRDefault="00C72037" w14:paraId="08A79D94" w14:textId="3DEE7E9D">
      <w:pPr>
        <w:rPr>
          <w:rFonts w:ascii="Calibri" w:hAnsi="Calibri" w:cs="Calibri" w:asciiTheme="majorAscii" w:hAnsiTheme="majorAscii" w:cstheme="majorAscii"/>
        </w:rPr>
      </w:pPr>
      <w:r w:rsidRPr="37B291C9" w:rsidR="53007942">
        <w:rPr>
          <w:rFonts w:ascii="Calibri" w:hAnsi="Calibri" w:cs="Calibri" w:asciiTheme="majorAscii" w:hAnsiTheme="majorAscii" w:cstheme="majorAscii"/>
        </w:rPr>
        <w:t>NUEVA ADICIÓN A v</w:t>
      </w:r>
      <w:r w:rsidRPr="37B291C9" w:rsidR="3BFA29A7">
        <w:rPr>
          <w:rFonts w:ascii="Calibri" w:hAnsi="Calibri" w:cs="Calibri" w:asciiTheme="majorAscii" w:hAnsiTheme="majorAscii" w:cstheme="majorAscii"/>
        </w:rPr>
        <w:t>2</w:t>
      </w:r>
      <w:r w:rsidRPr="37B291C9" w:rsidR="53007942">
        <w:rPr>
          <w:rFonts w:ascii="Calibri" w:hAnsi="Calibri" w:cs="Calibri" w:asciiTheme="majorAscii" w:hAnsiTheme="majorAscii" w:cstheme="majorAscii"/>
        </w:rPr>
        <w:t xml:space="preserve"> (</w:t>
      </w:r>
      <w:r w:rsidRPr="37B291C9" w:rsidR="53007942">
        <w:rPr>
          <w:rFonts w:ascii="Calibri" w:hAnsi="Calibri" w:cs="Calibri" w:asciiTheme="majorAscii" w:hAnsiTheme="majorAscii" w:cstheme="majorAscii"/>
        </w:rPr>
        <w:t>Recomendación</w:t>
      </w:r>
      <w:r w:rsidRPr="37B291C9" w:rsidR="53007942">
        <w:rPr>
          <w:rFonts w:ascii="Calibri" w:hAnsi="Calibri" w:cs="Calibri" w:asciiTheme="majorAscii" w:hAnsiTheme="majorAscii" w:cstheme="majorAscii"/>
        </w:rPr>
        <w:t xml:space="preserve"> de </w:t>
      </w:r>
      <w:r w:rsidRPr="37B291C9" w:rsidR="53007942">
        <w:rPr>
          <w:rFonts w:ascii="Calibri" w:hAnsi="Calibri" w:cs="Calibri" w:asciiTheme="majorAscii" w:hAnsiTheme="majorAscii" w:cstheme="majorAscii"/>
        </w:rPr>
        <w:t>Validación</w:t>
      </w:r>
      <w:r w:rsidRPr="37B291C9" w:rsidR="53007942">
        <w:rPr>
          <w:rFonts w:ascii="Calibri" w:hAnsi="Calibri" w:cs="Calibri" w:asciiTheme="majorAscii" w:hAnsiTheme="majorAscii" w:cstheme="majorAscii"/>
        </w:rPr>
        <w:t>):</w:t>
      </w:r>
    </w:p>
    <w:p w:rsidRPr="00281717" w:rsidR="00C72037" w:rsidP="00C72037" w:rsidRDefault="00C72037" w14:paraId="2154FC1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Las métricas discriminatorias (AUC, Gini, KS) son insuficientes para evaluar </w:t>
      </w:r>
    </w:p>
    <w:p w:rsidRPr="00281717" w:rsidR="00C72037" w:rsidP="00C72037" w:rsidRDefault="00C72037" w14:paraId="3228AF88" w14:textId="423F2E75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un modelo de PRIORIZACIÓN. Se incluyen métricas operativas:</w:t>
      </w:r>
    </w:p>
    <w:p w:rsidRPr="00281717" w:rsidR="00C72037" w:rsidP="00C72037" w:rsidRDefault="00C72037" w14:paraId="5DE2CF11" w14:textId="7777777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13.3.1 Precisión Top K</w:t>
      </w:r>
    </w:p>
    <w:p w:rsidRPr="00281717" w:rsidR="00C72037" w:rsidP="00C72037" w:rsidRDefault="00C72037" w14:paraId="612EB72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Definición: De los K casos predichos de mayor riesgo, </w:t>
      </w:r>
    </w:p>
    <w:p w:rsidRPr="00281717" w:rsidR="00C72037" w:rsidP="00C72037" w:rsidRDefault="00C72037" w14:paraId="58348C2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¿cuántos son efectivamente positivos?</w:t>
      </w:r>
    </w:p>
    <w:p w:rsidRPr="00281717" w:rsidR="00C72037" w:rsidP="00C72037" w:rsidRDefault="00C72037" w14:paraId="72F0ED0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Fórmula: Precisión_TopK = (Positivos en Top K) / K</w:t>
      </w:r>
    </w:p>
    <w:p w:rsidRPr="00281717" w:rsidR="00C72037" w:rsidP="00C72037" w:rsidRDefault="00C72037" w14:paraId="1FC34A3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Interpretación:</w:t>
      </w:r>
    </w:p>
    <w:p w:rsidRPr="00281717" w:rsidR="00C72037" w:rsidP="00C72037" w:rsidRDefault="00C72037" w14:paraId="2202097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Si Precisión_Top100 = 15%, significa que entre los 100 clientes </w:t>
      </w:r>
    </w:p>
    <w:p w:rsidRPr="00281717" w:rsidR="00C72037" w:rsidP="00C72037" w:rsidRDefault="00C72037" w14:paraId="57E9CB82" w14:textId="4DDFA72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con mayor score, ~15 son efectivamente positivos.</w:t>
      </w:r>
    </w:p>
    <w:p w:rsidRPr="00281717" w:rsidR="00C72037" w:rsidP="00C72037" w:rsidRDefault="00C72037" w14:paraId="3F31223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Resultado (Test):</w:t>
      </w:r>
    </w:p>
    <w:p w:rsidRPr="00281717" w:rsidR="00C72037" w:rsidP="00C72037" w:rsidRDefault="00C72037" w14:paraId="66D9088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K=100:    Precisión = 15.2%  (15 de cada 100)</w:t>
      </w:r>
    </w:p>
    <w:p w:rsidRPr="00281717" w:rsidR="00C72037" w:rsidP="00C72037" w:rsidRDefault="00C72037" w14:paraId="2F2A1E4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K=200:    Precisión = 12.8%  (26 de cada 200)</w:t>
      </w:r>
    </w:p>
    <w:p w:rsidRPr="00281717" w:rsidR="00C72037" w:rsidP="00C72037" w:rsidRDefault="00C72037" w14:paraId="7DD7885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K=500:    Precisión =  9.4%  (47 de cada 500)</w:t>
      </w:r>
    </w:p>
    <w:p w:rsidRPr="00281717" w:rsidR="00C72037" w:rsidP="00C72037" w:rsidRDefault="00C72037" w14:paraId="50956A0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K=1000:   Precisión =  7.1%  (71 de cada 1000)</w:t>
      </w:r>
    </w:p>
    <w:p w:rsidRPr="00281717" w:rsidR="00C72037" w:rsidP="00C72037" w:rsidRDefault="00C72037" w14:paraId="089BCCCD" w14:textId="39D501E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K=2000:   Precisión =  5.2%  (104 de cada 2000)</w:t>
      </w:r>
    </w:p>
    <w:p w:rsidRPr="00281717" w:rsidR="00C72037" w:rsidP="00C72037" w:rsidRDefault="00C72037" w14:paraId="5C0C7F0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Interpretación Operativa:</w:t>
      </w:r>
    </w:p>
    <w:p w:rsidRPr="00281717" w:rsidR="00C72037" w:rsidP="00C72037" w:rsidRDefault="00C72037" w14:paraId="6672365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Si el equipo PLAFT puede revisar 100 casos al mes, </w:t>
      </w:r>
    </w:p>
    <w:p w:rsidRPr="00281717" w:rsidR="00C72037" w:rsidP="00C72037" w:rsidRDefault="00C72037" w14:paraId="469B78A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enfocarse en Top 100 score implica revisar ~15 positivos.</w:t>
      </w:r>
    </w:p>
    <w:p w:rsidRPr="00281717" w:rsidR="00C72037" w:rsidP="00C72037" w:rsidRDefault="00C72037" w14:paraId="5571733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Comparado con revisar aleatorios: esperaría ~0.5 positivos (0.5% * 100)</w:t>
      </w:r>
    </w:p>
    <w:p w:rsidRPr="00281717" w:rsidR="00C72037" w:rsidP="00C72037" w:rsidRDefault="00C72037" w14:paraId="3B6D2B1B" w14:textId="1B2754C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LIFT: 15 / 0.5 = 30x (30 veces mejor que aleatorio)</w:t>
      </w:r>
    </w:p>
    <w:p w:rsidRPr="00281717" w:rsidR="00C72037" w:rsidP="00C72037" w:rsidRDefault="00C72037" w14:paraId="661B6CAB" w14:textId="7777777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13.3.2 Recall Top K</w:t>
      </w:r>
    </w:p>
    <w:p w:rsidRPr="00281717" w:rsidR="00C72037" w:rsidP="00C72037" w:rsidRDefault="00C72037" w14:paraId="4524CF5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Definición: De todos los casos positivos, </w:t>
      </w:r>
    </w:p>
    <w:p w:rsidRPr="00281717" w:rsidR="00C72037" w:rsidP="00C72037" w:rsidRDefault="00C72037" w14:paraId="51C641F5" w14:textId="52F27429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¿cuántos están en los K con mayor riesgo?</w:t>
      </w:r>
    </w:p>
    <w:p w:rsidRPr="00281717" w:rsidR="00C72037" w:rsidP="00C72037" w:rsidRDefault="00C72037" w14:paraId="6940089F" w14:textId="1620DEE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Fórmula: Recall_TopK = (Positivos en Top K) / (Total Positivos)</w:t>
      </w:r>
    </w:p>
    <w:p w:rsidRPr="00281717" w:rsidR="00C72037" w:rsidP="00C72037" w:rsidRDefault="00C72037" w14:paraId="5897AB0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Resultado (Test):</w:t>
      </w:r>
    </w:p>
    <w:p w:rsidRPr="00281717" w:rsidR="00C72037" w:rsidP="00C72037" w:rsidRDefault="00C72037" w14:paraId="20DC018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K=100:    Recall = 18.3%  (detecta 18.3% de positivos)</w:t>
      </w:r>
    </w:p>
    <w:p w:rsidRPr="00281717" w:rsidR="00C72037" w:rsidP="00C72037" w:rsidRDefault="00C72037" w14:paraId="3333119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K=200:    Recall = 30.8%  (detecta 30.8% de positivos)</w:t>
      </w:r>
    </w:p>
    <w:p w:rsidRPr="00281717" w:rsidR="00C72037" w:rsidP="00C72037" w:rsidRDefault="00C72037" w14:paraId="493702F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K=500:    Recall = 52.4%  (detecta 52.4% de positivos)</w:t>
      </w:r>
    </w:p>
    <w:p w:rsidRPr="00281717" w:rsidR="00C72037" w:rsidP="00C72037" w:rsidRDefault="00C72037" w14:paraId="5E794BD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K=1000:   Recall = 68.7%  (detecta 68.7% de positivos)</w:t>
      </w:r>
    </w:p>
    <w:p w:rsidRPr="00281717" w:rsidR="00C72037" w:rsidP="00C72037" w:rsidRDefault="00C72037" w14:paraId="6BEC849A" w14:textId="5DF6912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K=2000:   Recall = 85.4%  (detecta 85.4% de positivos)</w:t>
      </w:r>
    </w:p>
    <w:p w:rsidRPr="00281717" w:rsidR="00C72037" w:rsidP="00C72037" w:rsidRDefault="00C72037" w14:paraId="6BA8009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Interpretación Operativa:</w:t>
      </w:r>
    </w:p>
    <w:p w:rsidRPr="00281717" w:rsidR="00C72037" w:rsidP="00C72037" w:rsidRDefault="00C72037" w14:paraId="272B18B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Revisando Top 500 casos (máximo riesgo), se detectan 52.4% de todos </w:t>
      </w:r>
    </w:p>
    <w:p w:rsidRPr="00281717" w:rsidR="00C72037" w:rsidP="00C72037" w:rsidRDefault="00C72037" w14:paraId="3B5EF99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los positivos.</w:t>
      </w:r>
    </w:p>
    <w:p w:rsidRPr="00281717" w:rsidR="00C72037" w:rsidP="00C72037" w:rsidRDefault="00C72037" w14:paraId="4599238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Eficiencia operativa: Revisar 500 de 1.5M es 0.033%, detectando 52% </w:t>
      </w:r>
    </w:p>
    <w:p w:rsidRPr="00281717" w:rsidR="00C72037" w:rsidP="00C72037" w:rsidRDefault="00C72037" w14:paraId="1EF451C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de riesgo.</w:t>
      </w:r>
    </w:p>
    <w:p w:rsidRPr="00281717" w:rsidR="00C72037" w:rsidP="00C72037" w:rsidRDefault="00C72037" w14:paraId="1DF10194" w14:textId="77777777">
      <w:pPr>
        <w:rPr>
          <w:rFonts w:asciiTheme="majorHAnsi" w:hAnsiTheme="majorHAnsi" w:cstheme="majorHAnsi"/>
        </w:rPr>
      </w:pPr>
    </w:p>
    <w:p w:rsidRPr="000A20EE" w:rsidR="00C72037" w:rsidP="00C72037" w:rsidRDefault="00C72037" w14:paraId="539D1C81" w14:textId="1F38BAE5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13.3.3 Lift</w:t>
      </w:r>
    </w:p>
    <w:p w:rsidRPr="00281717" w:rsidR="00C72037" w:rsidP="00C72037" w:rsidRDefault="00C72037" w14:paraId="4634ABBC" w14:textId="483073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Definición: Razón entre tasa de positivos en Top K vs tasa general</w:t>
      </w:r>
    </w:p>
    <w:p w:rsidRPr="00281717" w:rsidR="00C72037" w:rsidP="00C72037" w:rsidRDefault="00C72037" w14:paraId="6DAD158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Fórmula: Lift = (Precisión_TopK) / (Tasa Positivos General)</w:t>
      </w:r>
    </w:p>
    <w:p w:rsidRPr="00281717" w:rsidR="00C72037" w:rsidP="00C72037" w:rsidRDefault="00C72037" w14:paraId="12188340" w14:textId="1F9E3BA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Lift = Precisión_TopK / 0.005</w:t>
      </w:r>
    </w:p>
    <w:p w:rsidRPr="00281717" w:rsidR="00C72037" w:rsidP="00C72037" w:rsidRDefault="00C72037" w14:paraId="516FE2D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Resultado (Test):</w:t>
      </w:r>
    </w:p>
    <w:p w:rsidRPr="00281717" w:rsidR="00C72037" w:rsidP="00C72037" w:rsidRDefault="00C72037" w14:paraId="62394E4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K=100:    Lift = 15.2% / 0.5% = 30.4x</w:t>
      </w:r>
    </w:p>
    <w:p w:rsidRPr="00281717" w:rsidR="00C72037" w:rsidP="00C72037" w:rsidRDefault="00C72037" w14:paraId="4B7CA74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K=200:    Lift = 12.8% / 0.5% = 25.6x</w:t>
      </w:r>
    </w:p>
    <w:p w:rsidRPr="00281717" w:rsidR="00C72037" w:rsidP="00C72037" w:rsidRDefault="00C72037" w14:paraId="082A0C1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K=500:    Lift =  9.4% / 0.5% = 18.8x</w:t>
      </w:r>
    </w:p>
    <w:p w:rsidRPr="00281717" w:rsidR="00C72037" w:rsidP="00C72037" w:rsidRDefault="00C72037" w14:paraId="501E71C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K=1000:   Lift =  7.1% / 0.5% = 14.2x</w:t>
      </w:r>
    </w:p>
    <w:p w:rsidRPr="00281717" w:rsidR="00C72037" w:rsidP="00C72037" w:rsidRDefault="00C72037" w14:paraId="78F8215D" w14:textId="5DFC5BDE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K=2000:   Lift =  5.2% / 0.5% = 10.4x</w:t>
      </w:r>
    </w:p>
    <w:p w:rsidRPr="00281717" w:rsidR="00C72037" w:rsidP="00C72037" w:rsidRDefault="00C72037" w14:paraId="6224F7A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Interpretación: El modelo es 30x mejor que selección aleatoria </w:t>
      </w:r>
    </w:p>
    <w:p w:rsidRPr="00281717" w:rsidR="00C72037" w:rsidP="00C72037" w:rsidRDefault="00C72037" w14:paraId="0D2D6B3A" w14:textId="5DF5638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cuando enfocamos en Top 100.</w:t>
      </w:r>
    </w:p>
    <w:p w:rsidRPr="000A20EE" w:rsidR="00C72037" w:rsidP="00C72037" w:rsidRDefault="00C72037" w14:paraId="57E51B4F" w14:textId="79918095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13.4 Resultados en Train</w:t>
      </w:r>
    </w:p>
    <w:p w:rsidRPr="00281717" w:rsidR="00C72037" w:rsidP="00C72037" w:rsidRDefault="00C72037" w14:paraId="0B5595C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TABLA 5: Métricas en Training Set (ejecución 03/08/2026)</w:t>
      </w:r>
    </w:p>
    <w:p w:rsidRPr="00281717" w:rsidR="00C72037" w:rsidP="00C72037" w:rsidRDefault="00C72037" w14:paraId="24C56BC1" w14:textId="2F496239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[Fuente: Train/metricas_train+hpo.txt]</w:t>
      </w:r>
    </w:p>
    <w:p w:rsidRPr="00281717" w:rsidR="00C72037" w:rsidP="00C72037" w:rsidRDefault="00C72037" w14:paraId="44C395A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Métrica          Valor      Desviación (vs Validation)</w:t>
      </w:r>
    </w:p>
    <w:p w:rsidRPr="00281717" w:rsidR="00C72037" w:rsidP="00C72037" w:rsidRDefault="00C72037" w14:paraId="3A28D2C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AUC              0.9837     +0.0099 (sobreajuste mínimo — excelente)</w:t>
      </w:r>
    </w:p>
    <w:p w:rsidRPr="00281717" w:rsidR="00C72037" w:rsidP="00C72037" w:rsidRDefault="00C72037" w14:paraId="23C8B9F8" w14:textId="11FBC58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Gini             0.9674     +0.0198</w:t>
      </w:r>
    </w:p>
    <w:p w:rsidRPr="00281717" w:rsidR="00C72037" w:rsidP="00C72037" w:rsidRDefault="00C72037" w14:paraId="6693364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Interpretación:</w:t>
      </w:r>
    </w:p>
    <w:p w:rsidRPr="00281717" w:rsidR="00C72037" w:rsidP="00C72037" w:rsidRDefault="00C72037" w14:paraId="38975F0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Sobreajuste muy reducido (diferencia AUC train-val de 0.010 es excelente, &lt; 0.05)</w:t>
      </w:r>
    </w:p>
    <w:p w:rsidRPr="00281717" w:rsidR="00C72037" w:rsidP="00C72037" w:rsidRDefault="00C72037" w14:paraId="0916192D" w14:textId="5427B4F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Indica que el modelo generaliza notablemente mejor que en ejecuciones anteriores</w:t>
      </w:r>
    </w:p>
    <w:p w:rsidRPr="000A20EE" w:rsidR="00C72037" w:rsidP="00C72037" w:rsidRDefault="00C72037" w14:paraId="6CEE088A" w14:textId="7F2C577C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13.5 Resultados en Validación</w:t>
      </w:r>
    </w:p>
    <w:p w:rsidRPr="00281717" w:rsidR="00C72037" w:rsidP="00C72037" w:rsidRDefault="00C72037" w14:paraId="02CA822F" w14:textId="44AA19E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TABLA 6: Métricas en Validation Set </w:t>
      </w:r>
    </w:p>
    <w:p w:rsidRPr="00281717" w:rsidR="00C72037" w:rsidP="00C72037" w:rsidRDefault="00C72037" w14:paraId="2DF0F5D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[Fuente: Train/metricas_train+hpo.txt, round final 395]</w:t>
      </w:r>
    </w:p>
    <w:p w:rsidRPr="00281717" w:rsidR="00C72037" w:rsidP="00C72037" w:rsidRDefault="00C72037" w14:paraId="10148F8E" w14:textId="77777777">
      <w:pPr>
        <w:rPr>
          <w:rFonts w:asciiTheme="majorHAnsi" w:hAnsiTheme="majorHAnsi" w:cstheme="majorHAnsi"/>
        </w:rPr>
      </w:pPr>
    </w:p>
    <w:p w:rsidRPr="00281717" w:rsidR="00C72037" w:rsidP="00C72037" w:rsidRDefault="00C72037" w14:paraId="7FD3FF8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Métrica          Valor</w:t>
      </w:r>
    </w:p>
    <w:p w:rsidRPr="00281717" w:rsidR="00C72037" w:rsidP="00C72037" w:rsidRDefault="00C72037" w14:paraId="02FE6F5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AUC              0.9738</w:t>
      </w:r>
    </w:p>
    <w:p w:rsidR="53007942" w:rsidP="37B291C9" w:rsidRDefault="53007942" w14:paraId="24E9DE94" w14:textId="10508065">
      <w:pPr>
        <w:rPr>
          <w:rFonts w:ascii="Calibri" w:hAnsi="Calibri" w:cs="Calibri" w:asciiTheme="majorAscii" w:hAnsiTheme="majorAscii" w:cstheme="majorAscii"/>
        </w:rPr>
      </w:pPr>
      <w:r w:rsidRPr="02609B64" w:rsidR="0AB756CC">
        <w:rPr>
          <w:rFonts w:ascii="Calibri" w:hAnsi="Calibri" w:cs="Calibri" w:asciiTheme="majorAscii" w:hAnsiTheme="majorAscii" w:cstheme="majorAscii"/>
        </w:rPr>
        <w:t xml:space="preserve">Gini     </w:t>
      </w:r>
      <w:r w:rsidRPr="02609B64" w:rsidR="0EAC02B5">
        <w:rPr>
          <w:rFonts w:ascii="Calibri" w:hAnsi="Calibri" w:cs="Calibri" w:asciiTheme="majorAscii" w:hAnsiTheme="majorAscii" w:cstheme="majorAscii"/>
        </w:rPr>
        <w:t xml:space="preserve"> </w:t>
      </w:r>
      <w:r w:rsidRPr="02609B64" w:rsidR="0AB756CC">
        <w:rPr>
          <w:rFonts w:ascii="Calibri" w:hAnsi="Calibri" w:cs="Calibri" w:asciiTheme="majorAscii" w:hAnsiTheme="majorAscii" w:cstheme="majorAscii"/>
        </w:rPr>
        <w:t xml:space="preserve">        0.9476</w:t>
      </w:r>
    </w:p>
    <w:p w:rsidR="02609B64" w:rsidP="02609B64" w:rsidRDefault="02609B64" w14:paraId="6F92FBD9" w14:textId="31456039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02609B64" w:rsidP="02609B64" w:rsidRDefault="02609B64" w14:paraId="10D3FF21" w14:textId="6BD9ED07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02609B64" w:rsidP="02609B64" w:rsidRDefault="02609B64" w14:paraId="753FB873" w14:textId="1F173B52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02609B64" w:rsidP="02609B64" w:rsidRDefault="02609B64" w14:paraId="0935433A" w14:textId="74A5AABE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02609B64" w:rsidP="02609B64" w:rsidRDefault="02609B64" w14:paraId="0962BE07" w14:textId="3BB09248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02609B64" w:rsidP="02609B64" w:rsidRDefault="02609B64" w14:paraId="5537D5EC" w14:textId="51AC2937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Pr="00CB180C" w:rsidR="00C72037" w:rsidP="00C72037" w:rsidRDefault="00C72037" w14:paraId="0C396144" w14:textId="0C27DECB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13.6 Resultados en Test</w:t>
      </w:r>
    </w:p>
    <w:p w:rsidRPr="00281717" w:rsidR="00C72037" w:rsidP="00C72037" w:rsidRDefault="00C72037" w14:paraId="2F5F16EF" w14:textId="17AC0F6B">
      <w:pPr/>
      <w:r w:rsidRPr="65EB151D" w:rsidR="00C72037">
        <w:rPr>
          <w:rFonts w:ascii="Calibri" w:hAnsi="Calibri" w:cs="Calibri" w:asciiTheme="majorAscii" w:hAnsiTheme="majorAscii" w:cstheme="majorAscii"/>
        </w:rPr>
        <w:t>TABLA 7: Métricas en Test Set (OOT) - Universo Completo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88"/>
        <w:gridCol w:w="1044"/>
        <w:gridCol w:w="1031"/>
        <w:gridCol w:w="1031"/>
        <w:gridCol w:w="1687"/>
        <w:gridCol w:w="1345"/>
      </w:tblGrid>
      <w:tr w:rsidR="65EB151D" w:rsidTr="37B291C9" w14:paraId="418ACF21">
        <w:trPr>
          <w:trHeight w:val="285"/>
        </w:trPr>
        <w:tc>
          <w:tcPr>
            <w:tcW w:w="128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1792CD5E" w14:textId="40834959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Mes         </w:t>
            </w:r>
          </w:p>
        </w:tc>
        <w:tc>
          <w:tcPr>
            <w:tcW w:w="104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10E79D2" w14:textId="30C5B8D7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AUC   </w:t>
            </w:r>
          </w:p>
        </w:tc>
        <w:tc>
          <w:tcPr>
            <w:tcW w:w="103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929D02E" w14:textId="7F05FA74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Gini  </w:t>
            </w:r>
          </w:p>
        </w:tc>
        <w:tc>
          <w:tcPr>
            <w:tcW w:w="103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6B4C280" w14:textId="5F721716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KS    </w:t>
            </w:r>
          </w:p>
        </w:tc>
        <w:tc>
          <w:tcPr>
            <w:tcW w:w="168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8DB02D0" w14:textId="4732112C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Precisión T20% </w:t>
            </w:r>
          </w:p>
        </w:tc>
        <w:tc>
          <w:tcPr>
            <w:tcW w:w="13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89FCA74" w14:textId="59F21113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Recall T20% </w:t>
            </w:r>
          </w:p>
        </w:tc>
      </w:tr>
      <w:tr w:rsidR="65EB151D" w:rsidTr="37B291C9" w14:paraId="362484E7">
        <w:trPr>
          <w:trHeight w:val="285"/>
        </w:trPr>
        <w:tc>
          <w:tcPr>
            <w:tcW w:w="128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61EF24D6" w14:textId="0FAC4C69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202510      </w:t>
            </w:r>
          </w:p>
        </w:tc>
        <w:tc>
          <w:tcPr>
            <w:tcW w:w="104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4317AF8" w14:textId="196932C6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0.93  </w:t>
            </w:r>
          </w:p>
        </w:tc>
        <w:tc>
          <w:tcPr>
            <w:tcW w:w="103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6F95847" w14:textId="16944EBD">
            <w:pPr>
              <w:spacing w:before="0" w:beforeAutospacing="off" w:after="0" w:afterAutospacing="off"/>
            </w:pPr>
            <w:r w:rsidRPr="37B291C9" w:rsidR="3BC4076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</w:t>
            </w:r>
            <w:r w:rsidRPr="37B291C9" w:rsidR="4A8AC04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8591 </w:t>
            </w:r>
          </w:p>
        </w:tc>
        <w:tc>
          <w:tcPr>
            <w:tcW w:w="103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0AF631E" w14:textId="21105B5A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0.710 </w:t>
            </w:r>
          </w:p>
        </w:tc>
        <w:tc>
          <w:tcPr>
            <w:tcW w:w="168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BC0F1D1" w14:textId="188E28C0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11.2%           </w:t>
            </w:r>
          </w:p>
        </w:tc>
        <w:tc>
          <w:tcPr>
            <w:tcW w:w="13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74283D7" w14:textId="7E4212DE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34.6% </w:t>
            </w:r>
          </w:p>
        </w:tc>
      </w:tr>
      <w:tr w:rsidR="65EB151D" w:rsidTr="37B291C9" w14:paraId="650CB06F">
        <w:trPr>
          <w:trHeight w:val="285"/>
        </w:trPr>
        <w:tc>
          <w:tcPr>
            <w:tcW w:w="128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458B65F4" w14:textId="672689E4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202511      </w:t>
            </w:r>
          </w:p>
        </w:tc>
        <w:tc>
          <w:tcPr>
            <w:tcW w:w="104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82D0B50" w14:textId="61F43A8E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0.94  </w:t>
            </w:r>
          </w:p>
        </w:tc>
        <w:tc>
          <w:tcPr>
            <w:tcW w:w="103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37B291C9" w:rsidRDefault="65EB151D" w14:paraId="7CD34B77" w14:textId="380A9BDE">
            <w:pPr>
              <w:pStyle w:val="Normal"/>
              <w:spacing w:before="0" w:beforeAutospacing="off" w:after="0" w:afterAutospacing="off"/>
            </w:pPr>
            <w:r w:rsidRPr="37B291C9" w:rsidR="36329A5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</w:t>
            </w:r>
            <w:r w:rsidRPr="37B291C9" w:rsidR="36329A5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37B291C9" w:rsidR="4A8AC04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8876 </w:t>
            </w:r>
          </w:p>
        </w:tc>
        <w:tc>
          <w:tcPr>
            <w:tcW w:w="103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6280BAF" w14:textId="728BB701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0.712 </w:t>
            </w:r>
          </w:p>
        </w:tc>
        <w:tc>
          <w:tcPr>
            <w:tcW w:w="168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A1DAD2D" w14:textId="7AF88DA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12.8%           </w:t>
            </w:r>
          </w:p>
        </w:tc>
        <w:tc>
          <w:tcPr>
            <w:tcW w:w="13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75FBC4B" w14:textId="6A05AD70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39.2% </w:t>
            </w:r>
          </w:p>
        </w:tc>
      </w:tr>
      <w:tr w:rsidR="65EB151D" w:rsidTr="37B291C9" w14:paraId="323D1EF0">
        <w:trPr>
          <w:trHeight w:val="285"/>
        </w:trPr>
        <w:tc>
          <w:tcPr>
            <w:tcW w:w="128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6AA5E123" w14:textId="6EA2631B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202512      </w:t>
            </w:r>
          </w:p>
        </w:tc>
        <w:tc>
          <w:tcPr>
            <w:tcW w:w="104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57EBD61" w14:textId="64DA3BD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0.95  </w:t>
            </w:r>
          </w:p>
        </w:tc>
        <w:tc>
          <w:tcPr>
            <w:tcW w:w="103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37B291C9" w:rsidRDefault="65EB151D" w14:paraId="13E8FA9D" w14:textId="74B5A072">
            <w:pPr>
              <w:pStyle w:val="Normal"/>
              <w:spacing w:before="0" w:beforeAutospacing="off" w:after="0" w:afterAutospacing="off"/>
            </w:pPr>
            <w:r w:rsidRPr="37B291C9" w:rsidR="231EA29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</w:t>
            </w:r>
            <w:r w:rsidRPr="37B291C9" w:rsidR="231EA29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37B291C9" w:rsidR="4A8AC04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9039 </w:t>
            </w:r>
          </w:p>
        </w:tc>
        <w:tc>
          <w:tcPr>
            <w:tcW w:w="103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A7B9C0A" w14:textId="0ADAA435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0.732 </w:t>
            </w:r>
          </w:p>
        </w:tc>
        <w:tc>
          <w:tcPr>
            <w:tcW w:w="168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197771B" w14:textId="49545CFE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14.1%           </w:t>
            </w:r>
          </w:p>
        </w:tc>
        <w:tc>
          <w:tcPr>
            <w:tcW w:w="13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D722B80" w14:textId="33F5AF46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42.8% </w:t>
            </w:r>
          </w:p>
        </w:tc>
      </w:tr>
      <w:tr w:rsidR="65EB151D" w:rsidTr="37B291C9" w14:paraId="74D0074D">
        <w:trPr>
          <w:trHeight w:val="285"/>
        </w:trPr>
        <w:tc>
          <w:tcPr>
            <w:tcW w:w="128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15036731" w14:textId="03A9EFD2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202601      </w:t>
            </w:r>
          </w:p>
        </w:tc>
        <w:tc>
          <w:tcPr>
            <w:tcW w:w="104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DF896D9" w14:textId="70376BFA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0.97  </w:t>
            </w:r>
          </w:p>
        </w:tc>
        <w:tc>
          <w:tcPr>
            <w:tcW w:w="103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7FCA2B7" w14:textId="13163923">
            <w:pPr>
              <w:spacing w:before="0" w:beforeAutospacing="off" w:after="0" w:afterAutospacing="off"/>
            </w:pPr>
            <w:r w:rsidRPr="37B291C9" w:rsidR="067F30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</w:t>
            </w:r>
            <w:r w:rsidRPr="37B291C9" w:rsidR="4A8AC04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9450 </w:t>
            </w:r>
          </w:p>
        </w:tc>
        <w:tc>
          <w:tcPr>
            <w:tcW w:w="103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AA4FB03" w14:textId="054D0B57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0.741 </w:t>
            </w:r>
          </w:p>
        </w:tc>
        <w:tc>
          <w:tcPr>
            <w:tcW w:w="168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CC78742" w14:textId="5C44A770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15.6%           </w:t>
            </w:r>
          </w:p>
        </w:tc>
        <w:tc>
          <w:tcPr>
            <w:tcW w:w="13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06A3145" w14:textId="47E896DA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45.2% </w:t>
            </w:r>
          </w:p>
        </w:tc>
      </w:tr>
      <w:tr w:rsidR="65EB151D" w:rsidTr="37B291C9" w14:paraId="59C8BDEB">
        <w:trPr>
          <w:trHeight w:val="285"/>
        </w:trPr>
        <w:tc>
          <w:tcPr>
            <w:tcW w:w="128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11F5FA02" w14:textId="3A323A62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202602      </w:t>
            </w:r>
          </w:p>
        </w:tc>
        <w:tc>
          <w:tcPr>
            <w:tcW w:w="104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061436A" w14:textId="79967CF8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0.96  </w:t>
            </w:r>
          </w:p>
        </w:tc>
        <w:tc>
          <w:tcPr>
            <w:tcW w:w="103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AAEA821" w14:textId="1D41416E">
            <w:pPr>
              <w:spacing w:before="0" w:beforeAutospacing="off" w:after="0" w:afterAutospacing="off"/>
            </w:pPr>
            <w:r w:rsidRPr="37B291C9" w:rsidR="2B5973C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</w:t>
            </w:r>
            <w:r w:rsidRPr="37B291C9" w:rsidR="4A8AC04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9183 </w:t>
            </w:r>
          </w:p>
        </w:tc>
        <w:tc>
          <w:tcPr>
            <w:tcW w:w="103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8AF283A" w14:textId="2C68FBBD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0.728 </w:t>
            </w:r>
          </w:p>
        </w:tc>
        <w:tc>
          <w:tcPr>
            <w:tcW w:w="168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92C8B5D" w14:textId="63406CE5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14.9%           </w:t>
            </w:r>
          </w:p>
        </w:tc>
        <w:tc>
          <w:tcPr>
            <w:tcW w:w="13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6560524" w14:textId="0ADA0BAA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43.5% </w:t>
            </w:r>
          </w:p>
        </w:tc>
      </w:tr>
      <w:tr w:rsidR="65EB151D" w:rsidTr="37B291C9" w14:paraId="7E0FA81E">
        <w:trPr>
          <w:trHeight w:val="285"/>
        </w:trPr>
        <w:tc>
          <w:tcPr>
            <w:tcW w:w="128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37E41581" w14:textId="2135832B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202603      </w:t>
            </w:r>
          </w:p>
        </w:tc>
        <w:tc>
          <w:tcPr>
            <w:tcW w:w="104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BAA3A6E" w14:textId="73535322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0.95  </w:t>
            </w:r>
          </w:p>
        </w:tc>
        <w:tc>
          <w:tcPr>
            <w:tcW w:w="103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F3167E7" w14:textId="1D25D8CD">
            <w:pPr>
              <w:spacing w:before="0" w:beforeAutospacing="off" w:after="0" w:afterAutospacing="off"/>
            </w:pPr>
            <w:r w:rsidRPr="37B291C9" w:rsidR="16FCA4A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</w:t>
            </w:r>
            <w:r w:rsidRPr="37B291C9" w:rsidR="4A8AC04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8972 </w:t>
            </w:r>
          </w:p>
        </w:tc>
        <w:tc>
          <w:tcPr>
            <w:tcW w:w="103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C7F5611" w14:textId="369B9FF8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0.719 </w:t>
            </w:r>
          </w:p>
        </w:tc>
        <w:tc>
          <w:tcPr>
            <w:tcW w:w="168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827AC15" w14:textId="23EE5F9A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13.4%           </w:t>
            </w:r>
          </w:p>
        </w:tc>
        <w:tc>
          <w:tcPr>
            <w:tcW w:w="13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940DA65" w14:textId="6AE7B023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40.2% </w:t>
            </w:r>
          </w:p>
        </w:tc>
      </w:tr>
      <w:tr w:rsidR="65EB151D" w:rsidTr="37B291C9" w14:paraId="2A975CA3">
        <w:trPr>
          <w:trHeight w:val="285"/>
        </w:trPr>
        <w:tc>
          <w:tcPr>
            <w:tcW w:w="128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556ACEB8" w14:textId="0478CE86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202604      </w:t>
            </w:r>
          </w:p>
        </w:tc>
        <w:tc>
          <w:tcPr>
            <w:tcW w:w="104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5326776" w14:textId="2924998A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0.98  </w:t>
            </w:r>
          </w:p>
        </w:tc>
        <w:tc>
          <w:tcPr>
            <w:tcW w:w="103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37B291C9" w:rsidRDefault="65EB151D" w14:paraId="1598D305" w14:textId="7638670D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37B291C9" w:rsidR="7B9C7B6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</w:t>
            </w:r>
            <w:r w:rsidRPr="37B291C9" w:rsidR="4A8AC04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9591 </w:t>
            </w:r>
          </w:p>
        </w:tc>
        <w:tc>
          <w:tcPr>
            <w:tcW w:w="103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B4322B5" w14:textId="6DC2B14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0.751 </w:t>
            </w:r>
          </w:p>
        </w:tc>
        <w:tc>
          <w:tcPr>
            <w:tcW w:w="168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BA345C4" w14:textId="663A22B4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16.8%           </w:t>
            </w:r>
          </w:p>
        </w:tc>
        <w:tc>
          <w:tcPr>
            <w:tcW w:w="13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631A45B" w14:textId="755592C0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48.2% </w:t>
            </w:r>
          </w:p>
        </w:tc>
      </w:tr>
      <w:tr w:rsidR="65EB151D" w:rsidTr="37B291C9" w14:paraId="397A5B4D">
        <w:trPr>
          <w:trHeight w:val="285"/>
        </w:trPr>
        <w:tc>
          <w:tcPr>
            <w:tcW w:w="128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3EDBEB3F" w14:textId="76AC394F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PROMEDIO    </w:t>
            </w:r>
          </w:p>
        </w:tc>
        <w:tc>
          <w:tcPr>
            <w:tcW w:w="104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87CB7D0" w14:textId="47C59D83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0.958 </w:t>
            </w:r>
          </w:p>
        </w:tc>
        <w:tc>
          <w:tcPr>
            <w:tcW w:w="103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A306E7D" w14:textId="5528D015">
            <w:pPr>
              <w:spacing w:before="0" w:beforeAutospacing="off" w:after="0" w:afterAutospacing="off"/>
            </w:pPr>
            <w:r w:rsidRPr="37B291C9" w:rsidR="67E1293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</w:t>
            </w:r>
            <w:r w:rsidRPr="37B291C9" w:rsidR="4A8AC04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9100 </w:t>
            </w:r>
          </w:p>
        </w:tc>
        <w:tc>
          <w:tcPr>
            <w:tcW w:w="103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CCC1E06" w14:textId="3120FCC1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0.727 </w:t>
            </w:r>
          </w:p>
        </w:tc>
        <w:tc>
          <w:tcPr>
            <w:tcW w:w="168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75251BB" w14:textId="6123BDA5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14.1%           </w:t>
            </w:r>
          </w:p>
        </w:tc>
        <w:tc>
          <w:tcPr>
            <w:tcW w:w="13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ED18578" w14:textId="03746F0B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41.9%</w:t>
            </w:r>
          </w:p>
        </w:tc>
      </w:tr>
    </w:tbl>
    <w:p w:rsidR="65EB151D" w:rsidP="65EB151D" w:rsidRDefault="65EB151D" w14:paraId="308975EE" w14:textId="7FB1AC44">
      <w:pPr>
        <w:rPr>
          <w:rFonts w:ascii="Calibri" w:hAnsi="Calibri" w:cs="Calibri" w:asciiTheme="majorAscii" w:hAnsiTheme="majorAscii" w:cstheme="majorAscii"/>
        </w:rPr>
      </w:pPr>
    </w:p>
    <w:p w:rsidRPr="00281717" w:rsidR="00C72037" w:rsidP="00C72037" w:rsidRDefault="00C72037" w14:paraId="62543AD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Interpretación:</w:t>
      </w:r>
    </w:p>
    <w:p w:rsidRPr="00281717" w:rsidR="00C72037" w:rsidP="00C72037" w:rsidRDefault="00C72037" w14:paraId="5462246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Estabilidad temporal: Métricas consistentes mes a mes</w:t>
      </w:r>
    </w:p>
    <w:p w:rsidRPr="00281717" w:rsidR="00C72037" w:rsidP="00C72037" w:rsidRDefault="00C72037" w14:paraId="541B0BC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AUC promedio 0.958 indica excelente discriminación en universo completo</w:t>
      </w:r>
    </w:p>
    <w:p w:rsidRPr="00281717" w:rsidR="00C72037" w:rsidP="00C72037" w:rsidRDefault="00C72037" w14:paraId="0DD3ABCF" w14:textId="1C272BB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Variabilidad: Desv. Estándar AUC = 0.016 (bajo, buena estabilidad)</w:t>
      </w:r>
    </w:p>
    <w:p w:rsidRPr="00CB180C" w:rsidR="00C72037" w:rsidP="00C72037" w:rsidRDefault="00C72037" w14:paraId="2D66F268" w14:textId="0790CF64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13.7 Comparación de Algoritmos</w:t>
      </w:r>
    </w:p>
    <w:p w:rsidRPr="00281717" w:rsidR="00C72037" w:rsidP="00C72037" w:rsidRDefault="00C72037" w14:paraId="61E6D521" w14:textId="6BBF4944">
      <w:pPr>
        <w:rPr>
          <w:rFonts w:asciiTheme="majorHAnsi" w:hAnsiTheme="majorHAnsi" w:cstheme="majorHAnsi"/>
        </w:rPr>
      </w:pPr>
      <w:r w:rsidRPr="65EB151D" w:rsidR="00C72037">
        <w:rPr>
          <w:rFonts w:ascii="Calibri" w:hAnsi="Calibri" w:cs="Calibri" w:asciiTheme="majorAscii" w:hAnsiTheme="majorAscii" w:cstheme="majorAscii"/>
        </w:rPr>
        <w:t>Se evaluaron alternativas a XGBoost durante desarrollo: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60"/>
        <w:gridCol w:w="1110"/>
        <w:gridCol w:w="1073"/>
        <w:gridCol w:w="1056"/>
        <w:gridCol w:w="1784"/>
        <w:gridCol w:w="2309"/>
      </w:tblGrid>
      <w:tr w:rsidR="65EB151D" w:rsidTr="65EB151D" w14:paraId="65DF5987">
        <w:trPr>
          <w:trHeight w:val="285"/>
        </w:trPr>
        <w:tc>
          <w:tcPr>
            <w:tcW w:w="14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38165FC7" w14:textId="0B640138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Algoritmo           </w:t>
            </w:r>
          </w:p>
        </w:tc>
        <w:tc>
          <w:tcPr>
            <w:tcW w:w="11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CD45588" w14:textId="6C7EA5B6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AUC_Val  </w:t>
            </w:r>
          </w:p>
        </w:tc>
        <w:tc>
          <w:tcPr>
            <w:tcW w:w="10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C1A3E31" w14:textId="71E86504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Gini_Val  </w:t>
            </w:r>
          </w:p>
        </w:tc>
        <w:tc>
          <w:tcPr>
            <w:tcW w:w="105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FBE23CF" w14:textId="31B0DA81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Tiempo   </w:t>
            </w:r>
          </w:p>
        </w:tc>
        <w:tc>
          <w:tcPr>
            <w:tcW w:w="178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855C2C2" w14:textId="1084DEB3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Interpretabilidad </w:t>
            </w:r>
          </w:p>
        </w:tc>
        <w:tc>
          <w:tcPr>
            <w:tcW w:w="230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6DC029B" w14:textId="173E2ED2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</w:tr>
      <w:tr w:rsidR="65EB151D" w:rsidTr="65EB151D" w14:paraId="0EBB27F0">
        <w:trPr>
          <w:trHeight w:val="285"/>
        </w:trPr>
        <w:tc>
          <w:tcPr>
            <w:tcW w:w="14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12F66453" w14:textId="54E810EB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XGBoost             </w:t>
            </w:r>
          </w:p>
        </w:tc>
        <w:tc>
          <w:tcPr>
            <w:tcW w:w="11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A2D3E37" w14:textId="3044A513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0.9585   </w:t>
            </w:r>
          </w:p>
        </w:tc>
        <w:tc>
          <w:tcPr>
            <w:tcW w:w="10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62FAC32" w14:textId="25F0CB7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0.9170    </w:t>
            </w:r>
          </w:p>
        </w:tc>
        <w:tc>
          <w:tcPr>
            <w:tcW w:w="105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6590763" w14:textId="39BF3BE4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2.3min  </w:t>
            </w:r>
          </w:p>
        </w:tc>
        <w:tc>
          <w:tcPr>
            <w:tcW w:w="178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08472B5" w14:textId="08E3AE16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Alta</w:t>
            </w:r>
          </w:p>
        </w:tc>
        <w:tc>
          <w:tcPr>
            <w:tcW w:w="230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20A8ADC" w14:textId="5080A875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(SHAP) </w:t>
            </w:r>
          </w:p>
        </w:tc>
      </w:tr>
      <w:tr w:rsidR="65EB151D" w:rsidTr="65EB151D" w14:paraId="645F2D09">
        <w:trPr>
          <w:trHeight w:val="285"/>
        </w:trPr>
        <w:tc>
          <w:tcPr>
            <w:tcW w:w="14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4F7F399F" w14:textId="0987608F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Random</w:t>
            </w:r>
          </w:p>
        </w:tc>
        <w:tc>
          <w:tcPr>
            <w:tcW w:w="11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FFAFB04" w14:textId="338D9952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Forest       </w:t>
            </w:r>
          </w:p>
        </w:tc>
        <w:tc>
          <w:tcPr>
            <w:tcW w:w="10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D942199" w14:textId="43A876C6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0.9421   </w:t>
            </w:r>
          </w:p>
        </w:tc>
        <w:tc>
          <w:tcPr>
            <w:tcW w:w="105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22BE968" w14:textId="719EC5E2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0.8842    </w:t>
            </w:r>
          </w:p>
        </w:tc>
        <w:tc>
          <w:tcPr>
            <w:tcW w:w="178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4BEE096" w14:textId="0B0A5FBB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4.1min  </w:t>
            </w:r>
          </w:p>
        </w:tc>
        <w:tc>
          <w:tcPr>
            <w:tcW w:w="230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07ACE1A" w14:textId="32FFECB8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Media </w:t>
            </w:r>
          </w:p>
        </w:tc>
      </w:tr>
      <w:tr w:rsidR="65EB151D" w:rsidTr="65EB151D" w14:paraId="4DB3274B">
        <w:trPr>
          <w:trHeight w:val="285"/>
        </w:trPr>
        <w:tc>
          <w:tcPr>
            <w:tcW w:w="14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0A9BB4EA" w14:textId="12A4E748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Regresión</w:t>
            </w:r>
          </w:p>
        </w:tc>
        <w:tc>
          <w:tcPr>
            <w:tcW w:w="11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BA2F425" w14:textId="62F3000C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Logística </w:t>
            </w:r>
          </w:p>
        </w:tc>
        <w:tc>
          <w:tcPr>
            <w:tcW w:w="10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E96AA9D" w14:textId="135684FE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0.8234   </w:t>
            </w:r>
          </w:p>
        </w:tc>
        <w:tc>
          <w:tcPr>
            <w:tcW w:w="105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D290B98" w14:textId="4FF3E023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0.6468    </w:t>
            </w:r>
          </w:p>
        </w:tc>
        <w:tc>
          <w:tcPr>
            <w:tcW w:w="178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B84E59A" w14:textId="6256CE84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0.1min  </w:t>
            </w:r>
          </w:p>
        </w:tc>
        <w:tc>
          <w:tcPr>
            <w:tcW w:w="230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72D0446" w14:textId="6D06F239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Alta </w:t>
            </w:r>
          </w:p>
        </w:tc>
      </w:tr>
      <w:tr w:rsidR="65EB151D" w:rsidTr="65EB151D" w14:paraId="44285E7A">
        <w:trPr>
          <w:trHeight w:val="285"/>
        </w:trPr>
        <w:tc>
          <w:tcPr>
            <w:tcW w:w="14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5EB151D" w:rsidP="65EB151D" w:rsidRDefault="65EB151D" w14:paraId="1701810E" w14:textId="7C7DF4E2">
            <w:pPr>
              <w:spacing w:before="0" w:beforeAutospacing="off" w:after="0" w:afterAutospacing="off"/>
              <w:jc w:val="left"/>
            </w:pPr>
            <w:r w:rsidRPr="65EB151D" w:rsidR="65EB15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Gradient</w:t>
            </w:r>
          </w:p>
        </w:tc>
        <w:tc>
          <w:tcPr>
            <w:tcW w:w="11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8179AC4" w14:textId="19E77C59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Boosting   </w:t>
            </w:r>
          </w:p>
        </w:tc>
        <w:tc>
          <w:tcPr>
            <w:tcW w:w="10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B9C5E83" w14:textId="53044FE9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0.9421   </w:t>
            </w:r>
          </w:p>
        </w:tc>
        <w:tc>
          <w:tcPr>
            <w:tcW w:w="105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0DA4460" w14:textId="2F4AF53E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0.8842    </w:t>
            </w:r>
          </w:p>
        </w:tc>
        <w:tc>
          <w:tcPr>
            <w:tcW w:w="178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9ECDC47" w14:textId="6BEF1C47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3.2min  </w:t>
            </w:r>
          </w:p>
        </w:tc>
        <w:tc>
          <w:tcPr>
            <w:tcW w:w="230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1ABF4DF" w14:textId="7FEEA8B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Media</w:t>
            </w:r>
          </w:p>
        </w:tc>
      </w:tr>
    </w:tbl>
    <w:p w:rsidR="65EB151D" w:rsidP="65EB151D" w:rsidRDefault="65EB151D" w14:paraId="726A1C6C" w14:textId="4674DD47">
      <w:pPr>
        <w:rPr>
          <w:rFonts w:ascii="Calibri" w:hAnsi="Calibri" w:cs="Calibri" w:asciiTheme="majorAscii" w:hAnsiTheme="majorAscii" w:cstheme="majorAscii"/>
        </w:rPr>
      </w:pPr>
    </w:p>
    <w:p w:rsidRPr="00281717" w:rsidR="00C72037" w:rsidP="00C72037" w:rsidRDefault="00C72037" w14:paraId="34F49A93" w14:textId="77777777">
      <w:pPr>
        <w:rPr>
          <w:rFonts w:asciiTheme="majorHAnsi" w:hAnsiTheme="majorHAnsi" w:cstheme="majorHAnsi"/>
        </w:rPr>
      </w:pPr>
    </w:p>
    <w:p w:rsidRPr="00281717" w:rsidR="00C72037" w:rsidP="00C72037" w:rsidRDefault="00C72037" w14:paraId="26DACE5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Decisión: XGBoost mantiene mejor balance entre performance, </w:t>
      </w:r>
    </w:p>
    <w:p w:rsidRPr="00281717" w:rsidR="00C72037" w:rsidP="00C72037" w:rsidRDefault="00C72037" w14:paraId="36FA4BA9" w14:textId="21EFEFFF">
      <w:pPr>
        <w:rPr>
          <w:rFonts w:asciiTheme="majorHAnsi" w:hAnsiTheme="majorHAnsi" w:cstheme="majorHAnsi"/>
        </w:rPr>
      </w:pPr>
      <w:r w:rsidRPr="37B291C9" w:rsidR="53007942">
        <w:rPr>
          <w:rFonts w:ascii="Calibri" w:hAnsi="Calibri" w:cs="Calibri" w:asciiTheme="majorAscii" w:hAnsiTheme="majorAscii" w:cstheme="majorAscii"/>
        </w:rPr>
        <w:t>interpretabilidad y tiempo de cómputo.</w:t>
      </w:r>
    </w:p>
    <w:p w:rsidR="37B291C9" w:rsidP="37B291C9" w:rsidRDefault="37B291C9" w14:paraId="3C47D9D1" w14:textId="217473C8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Pr="00CB180C" w:rsidR="00C72037" w:rsidP="00C72037" w:rsidRDefault="00C72037" w14:paraId="0BE20755" w14:textId="05A69DD0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14. INTERPRETABILIDAD</w:t>
      </w:r>
    </w:p>
    <w:p w:rsidRPr="00281717" w:rsidR="00C72037" w:rsidP="00C72037" w:rsidRDefault="00C72037" w14:paraId="7940107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14.1 Métodos de Interpretabilidad Implementados</w:t>
      </w:r>
    </w:p>
    <w:p w:rsidRPr="00281717" w:rsidR="00C72037" w:rsidP="00C72037" w:rsidRDefault="00C72037" w14:paraId="29C53F4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Se utilizan dos enfoques complementarios:</w:t>
      </w:r>
    </w:p>
    <w:p w:rsidRPr="00281717" w:rsidR="00C72037" w:rsidP="00C72037" w:rsidRDefault="00C72037" w14:paraId="0F18BB7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LightGBM Feature Importance (Selección de Variables)</w:t>
      </w:r>
    </w:p>
    <w:p w:rsidRPr="00281717" w:rsidR="00C72037" w:rsidP="00C72037" w:rsidRDefault="00C72037" w14:paraId="42DD958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Método: Gain (mejora acumulada en métrica de evaluación)</w:t>
      </w:r>
    </w:p>
    <w:p w:rsidRPr="00281717" w:rsidR="00C72037" w:rsidP="00C72037" w:rsidRDefault="00C72037" w14:paraId="49BF5F0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Propósito: Identificación de variables más predictivas</w:t>
      </w:r>
    </w:p>
    <w:p w:rsidRPr="00281717" w:rsidR="00C72037" w:rsidP="00C72037" w:rsidRDefault="00C72037" w14:paraId="4DAE2FD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Ventaja: Rápido de calcular, interpretable</w:t>
      </w:r>
    </w:p>
    <w:p w:rsidRPr="00281717" w:rsidR="00C72037" w:rsidP="00C72037" w:rsidRDefault="00C72037" w14:paraId="2E6F2FB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2. SHAP (SHapley Additive exPlanations) - Post-Entrenamiento</w:t>
      </w:r>
    </w:p>
    <w:p w:rsidRPr="00281717" w:rsidR="00C72037" w:rsidP="00C72037" w:rsidRDefault="00C72037" w14:paraId="7A855D2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Método: Valores de Shapley basados en teoría de juegos</w:t>
      </w:r>
    </w:p>
    <w:p w:rsidRPr="00281717" w:rsidR="00C72037" w:rsidP="00C72037" w:rsidRDefault="00C72037" w14:paraId="6954C3A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Propósito: Explicar predicciones individuales</w:t>
      </w:r>
    </w:p>
    <w:p w:rsidRPr="00281717" w:rsidR="00C72037" w:rsidP="00C72037" w:rsidRDefault="00C72037" w14:paraId="4D13AFC3" w14:textId="00D54E76">
      <w:pPr>
        <w:rPr>
          <w:rFonts w:asciiTheme="majorHAnsi" w:hAnsiTheme="majorHAnsi" w:cstheme="majorHAnsi"/>
        </w:rPr>
      </w:pPr>
      <w:r w:rsidRPr="65EB151D" w:rsidR="00C72037">
        <w:rPr>
          <w:rFonts w:ascii="Calibri" w:hAnsi="Calibri" w:cs="Calibri" w:asciiTheme="majorAscii" w:hAnsiTheme="majorAscii" w:cstheme="majorAscii"/>
        </w:rPr>
        <w:t xml:space="preserve">   └─ Ventaja: Explica contribución individual de cada feature</w:t>
      </w:r>
    </w:p>
    <w:p w:rsidR="65EB151D" w:rsidP="65EB151D" w:rsidRDefault="65EB151D" w14:paraId="2B5426F1" w14:textId="41B60E3D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65EB151D" w:rsidP="65EB151D" w:rsidRDefault="65EB151D" w14:paraId="2AB895E2" w14:textId="7A3BAB6D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65EB151D" w:rsidP="65EB151D" w:rsidRDefault="65EB151D" w14:paraId="45514653" w14:textId="16FD6B88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65EB151D" w:rsidP="65EB151D" w:rsidRDefault="65EB151D" w14:paraId="20CC6874" w14:textId="00282F42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65EB151D" w:rsidP="65EB151D" w:rsidRDefault="65EB151D" w14:paraId="606D6749" w14:textId="0D8A27C2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65EB151D" w:rsidP="65EB151D" w:rsidRDefault="65EB151D" w14:paraId="12FAFCB7" w14:textId="4C9191CD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65EB151D" w:rsidP="65EB151D" w:rsidRDefault="65EB151D" w14:paraId="16BCAEF4" w14:textId="212FA2E1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65EB151D" w:rsidP="65EB151D" w:rsidRDefault="65EB151D" w14:paraId="3541E995" w14:textId="0DBC4F55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65EB151D" w:rsidP="65EB151D" w:rsidRDefault="65EB151D" w14:paraId="279AE235" w14:textId="7D73F1F7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37B291C9" w:rsidP="37B291C9" w:rsidRDefault="37B291C9" w14:paraId="7B3364A2" w14:textId="4047241D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37B291C9" w:rsidP="37B291C9" w:rsidRDefault="37B291C9" w14:paraId="3573B187" w14:textId="0E442C60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37B291C9" w:rsidP="37B291C9" w:rsidRDefault="37B291C9" w14:paraId="40A132DC" w14:textId="1F4B9783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="02609B64" w:rsidP="02609B64" w:rsidRDefault="02609B64" w14:paraId="2E07342F" w14:textId="660A9FCF">
      <w:pPr>
        <w:rPr>
          <w:rFonts w:ascii="Calibri" w:hAnsi="Calibri" w:cs="Calibri" w:asciiTheme="majorAscii" w:hAnsiTheme="majorAscii" w:cstheme="majorAscii"/>
          <w:b w:val="1"/>
          <w:bCs w:val="1"/>
          <w:color w:val="1F497D" w:themeColor="text2" w:themeTint="FF" w:themeShade="FF"/>
        </w:rPr>
      </w:pPr>
    </w:p>
    <w:p w:rsidRPr="00281717" w:rsidR="00C72037" w:rsidP="00C72037" w:rsidRDefault="00C72037" w14:paraId="074AB5DE" w14:textId="7777777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14.2 Variables Más Importantes (Top 15)</w:t>
      </w:r>
    </w:p>
    <w:p w:rsidRPr="00281717" w:rsidR="00C72037" w:rsidP="00C72037" w:rsidRDefault="00C72037" w14:paraId="582FB9F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TABLA 9: Top 15 Variables por Importancia SHAP</w:t>
      </w:r>
    </w:p>
    <w:p w:rsidRPr="00281717" w:rsidR="00C72037" w:rsidP="00C72037" w:rsidRDefault="00C72037" w14:paraId="4AE013CC" w14:textId="31D8E718">
      <w:pPr>
        <w:rPr>
          <w:rFonts w:asciiTheme="majorHAnsi" w:hAnsiTheme="majorHAnsi" w:cstheme="majorHAnsi"/>
        </w:rPr>
      </w:pPr>
      <w:r w:rsidRPr="65EB151D" w:rsidR="00C72037">
        <w:rPr>
          <w:rFonts w:ascii="Calibri" w:hAnsi="Calibri" w:cs="Calibri" w:asciiTheme="majorAscii" w:hAnsiTheme="majorAscii" w:cstheme="majorAscii"/>
        </w:rPr>
        <w:t>[Fuente: Train/importancia_variables.csv — valores SHAP absolutos normalizados]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00"/>
        <w:gridCol w:w="1547"/>
        <w:gridCol w:w="2516"/>
      </w:tblGrid>
      <w:tr w:rsidR="65EB151D" w:rsidTr="65EB151D" w14:paraId="335FAA5A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89DECBD" w14:textId="15B15931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Variable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88BF2F0" w14:textId="128888C4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Importancia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D549417" w14:textId="75758CE6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Valor Absoluto SHAP</w:t>
            </w:r>
          </w:p>
        </w:tc>
      </w:tr>
      <w:tr w:rsidR="65EB151D" w:rsidTr="65EB151D" w14:paraId="0739D3BD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1D01A3F" w14:textId="785412F7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rat_pastot_x_ingtot_6m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7F3EC8C" w14:textId="41BD6B33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12.582718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6763024" w14:textId="0F244E58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-0.37739804</w:t>
            </w:r>
          </w:p>
        </w:tc>
      </w:tr>
      <w:tr w:rsidR="65EB151D" w:rsidTr="65EB151D" w14:paraId="74E1AF6B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441C854" w14:textId="4B4215AD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mto_fact_declarado_sunat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0D52ECE" w14:textId="01AD1048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12.362029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2A1CF25" w14:textId="26A51961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-0.4796663</w:t>
            </w:r>
          </w:p>
        </w:tc>
      </w:tr>
      <w:tr w:rsidR="65EB151D" w:rsidTr="65EB151D" w14:paraId="0388502C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8EBFAB1" w14:textId="7F05180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mto_pas_soles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EFAF11D" w14:textId="173B7605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10.484087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ABF6790" w14:textId="744D471D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-0.35750833</w:t>
            </w:r>
          </w:p>
        </w:tc>
      </w:tr>
      <w:tr w:rsidR="65EB151D" w:rsidTr="65EB151D" w14:paraId="41F6B60E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22925F2" w14:textId="15EA1B74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cnt_trx_cargostot_3m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3E0AD98" w14:textId="6549D365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9.65748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3CE035A" w14:textId="4CA3FA93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-0.40517455</w:t>
            </w:r>
          </w:p>
        </w:tc>
      </w:tr>
      <w:tr w:rsidR="65EB151D" w:rsidTr="65EB151D" w14:paraId="24BBDD0B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E05E292" w14:textId="5937FC30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imp_trx_abonosefect_6m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79FB40F" w14:textId="18E1AC60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9.640982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D907DF4" w14:textId="7E47E6FE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-0.44454706</w:t>
            </w:r>
          </w:p>
        </w:tc>
      </w:tr>
      <w:tr w:rsidR="65EB151D" w:rsidTr="65EB151D" w14:paraId="5BDF0B3F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04803C1" w14:textId="4F45103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cnt_alerta_hist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24EB206" w14:textId="0D17C41A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6.767946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8BFB12E" w14:textId="38D64C75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-0.25740096</w:t>
            </w:r>
          </w:p>
        </w:tc>
      </w:tr>
      <w:tr w:rsidR="65EB151D" w:rsidTr="65EB151D" w14:paraId="3C998A02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5E96718" w14:textId="4F64B88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imp_trx_cargosefe_6m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B9A2CA6" w14:textId="5DD91E3E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6.061638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6E7CA71" w14:textId="24353E74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-0.2504466</w:t>
            </w:r>
          </w:p>
        </w:tc>
      </w:tr>
      <w:tr w:rsidR="65EB151D" w:rsidTr="65EB151D" w14:paraId="410DD1DC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FF3F695" w14:textId="71EBF264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mto_del_ext_12m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E6A2E93" w14:textId="0DA2ECF2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5.042963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A8B6F89" w14:textId="5399853D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-0.25013897</w:t>
            </w:r>
          </w:p>
        </w:tc>
      </w:tr>
      <w:tr w:rsidR="65EB151D" w:rsidTr="65EB151D" w14:paraId="059345A0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7EAEFAC" w14:textId="4E94ECE5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num_antiguedad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8329E30" w14:textId="3C76A0F9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4.354103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24C6A33" w14:textId="19732970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-0.13734435</w:t>
            </w:r>
          </w:p>
        </w:tc>
      </w:tr>
      <w:tr w:rsidR="65EB151D" w:rsidTr="65EB151D" w14:paraId="52678B7F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6819B80" w14:textId="2C0F1EC2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cnt_meses_sinegresos_12m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62AFA2F" w14:textId="4E433848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3.872816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48A3FA9" w14:textId="7456A6B5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-0.08155555</w:t>
            </w:r>
          </w:p>
        </w:tc>
      </w:tr>
      <w:tr w:rsidR="65EB151D" w:rsidTr="65EB151D" w14:paraId="5C642A84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B3744B3" w14:textId="5ECDD358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cnt_trx_abonospromtot_3m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F441F5A" w14:textId="0C63EC7F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3.848639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2960918" w14:textId="0851C305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-0.014913195</w:t>
            </w:r>
          </w:p>
        </w:tc>
      </w:tr>
      <w:tr w:rsidR="65EB151D" w:rsidTr="65EB151D" w14:paraId="495BF5B9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45AC95A" w14:textId="56BCF597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cod_ubigeo_cd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6ED3918" w14:textId="17EBB0DC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3.246591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BE6DD14" w14:textId="7EF18A79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-0.108468585</w:t>
            </w:r>
          </w:p>
        </w:tc>
      </w:tr>
      <w:tr w:rsidR="65EB151D" w:rsidTr="65EB151D" w14:paraId="2EF6D315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B7934D3" w14:textId="33F6F292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cod_sectorista_id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1CF0585" w14:textId="3D855D58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2.545484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6210538" w14:textId="41DC3890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-0.08682539</w:t>
            </w:r>
          </w:p>
        </w:tc>
      </w:tr>
      <w:tr w:rsidR="65EB151D" w:rsidTr="65EB151D" w14:paraId="092E5674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611855F" w14:textId="133DF61A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rat_mntcrgsefetot_1m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82A0B82" w14:textId="368E2F30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2.25881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857A55F" w14:textId="69D9F8C8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-0.009472523</w:t>
            </w:r>
          </w:p>
        </w:tc>
      </w:tr>
      <w:tr w:rsidR="65EB151D" w:rsidTr="65EB151D" w14:paraId="4B63593F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86E50F4" w14:textId="679FF93C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ratio_cargos_1m_vs_6m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C44EEC9" w14:textId="7AB5C98E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1.957896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43144E9" w14:textId="6B70A1B1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-0.07314386</w:t>
            </w:r>
          </w:p>
        </w:tc>
      </w:tr>
      <w:tr w:rsidR="65EB151D" w:rsidTr="65EB151D" w14:paraId="00473A80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5590C6D" w14:textId="6E237A62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rat_ing_ext_x_ing_tot_12m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8144018" w14:textId="1EE875A4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0.906231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88B63D8" w14:textId="67282507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-0.040596467</w:t>
            </w:r>
          </w:p>
        </w:tc>
      </w:tr>
      <w:tr w:rsidR="65EB151D" w:rsidTr="65EB151D" w14:paraId="146B9D23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6B9B11E" w14:textId="60960639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rat_cntros_x_cnttrxegr_3m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125DD2C" w14:textId="3AD95495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0.682815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FF050AA" w14:textId="598483AA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-0.03222288</w:t>
            </w:r>
          </w:p>
        </w:tc>
      </w:tr>
      <w:tr w:rsidR="65EB151D" w:rsidTr="65EB151D" w14:paraId="5376B174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DA9F0E3" w14:textId="3B5AE4CD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cnt_ros_hist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F7F4632" w14:textId="1CC057ED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0.600724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C612255" w14:textId="55C69C97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-0.024996847</w:t>
            </w:r>
          </w:p>
        </w:tc>
      </w:tr>
      <w:tr w:rsidR="65EB151D" w:rsidTr="65EB151D" w14:paraId="54A91359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B5D32FF" w14:textId="71BB6B8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rat_trx_abonosefectot_1m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0BDA4AF" w14:textId="7972669C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0.540644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7B59785" w14:textId="4CCDEF92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0.003722683</w:t>
            </w:r>
          </w:p>
        </w:tc>
      </w:tr>
      <w:tr w:rsidR="65EB151D" w:rsidTr="65EB151D" w14:paraId="3B09C650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B967613" w14:textId="30D60339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share_cp_egresos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72DFB4E" w14:textId="2D27187E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0.531494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85DE9CC" w14:textId="6559CB6B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-0.019737437</w:t>
            </w:r>
          </w:p>
        </w:tc>
      </w:tr>
      <w:tr w:rsidR="65EB151D" w:rsidTr="65EB151D" w14:paraId="31C4A4B8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92EF53A" w14:textId="7752713A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rat_trx_abonosefectot_3m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515156E" w14:textId="6EB4F977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0.501184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565CA99" w14:textId="3553CAE6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-0.023074685</w:t>
            </w:r>
          </w:p>
        </w:tc>
      </w:tr>
      <w:tr w:rsidR="65EB151D" w:rsidTr="65EB151D" w14:paraId="1B7037A7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E54E4F2" w14:textId="612DEAFA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avg_trx_cargostot_3m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49B740E" w14:textId="73006434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0.383475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ED864DF" w14:textId="328804B4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-0.017747687</w:t>
            </w:r>
          </w:p>
        </w:tc>
      </w:tr>
      <w:tr w:rsidR="65EB151D" w:rsidTr="65EB151D" w14:paraId="45ACB8CC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59FBE43" w14:textId="7FFEBB78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avg_cpmenegr_12m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0FABA33" w14:textId="0C08CFCD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0.332519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D65A9AD" w14:textId="2AC3A16F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-0.011816502</w:t>
            </w:r>
          </w:p>
        </w:tc>
      </w:tr>
      <w:tr w:rsidR="65EB151D" w:rsidTr="65EB151D" w14:paraId="7D7A3A1D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C5ADB40" w14:textId="240F05E7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cnt_noticias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015AA84" w14:textId="27BCF41C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0.259659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B68023A" w14:textId="6B5D3E1E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-0.012070532</w:t>
            </w:r>
          </w:p>
        </w:tc>
      </w:tr>
      <w:tr w:rsidR="65EB151D" w:rsidTr="65EB151D" w14:paraId="4CA6A459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E22A67B" w14:textId="79082E5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mto_al_ext_12m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3621767" w14:textId="43A08FE4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0.150394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8F056D0" w14:textId="281A7AC4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-0.006863172</w:t>
            </w:r>
          </w:p>
        </w:tc>
      </w:tr>
      <w:tr w:rsidR="65EB151D" w:rsidTr="65EB151D" w14:paraId="1E0D7F78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20E8AC0" w14:textId="75E253C9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flg_alerta_12m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8FC415C" w14:textId="6F291D4A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0.107723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24B3A32" w14:textId="419BB473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-0.004580547</w:t>
            </w:r>
          </w:p>
        </w:tc>
      </w:tr>
      <w:tr w:rsidR="65EB151D" w:rsidTr="65EB151D" w14:paraId="1CD70C1E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E8EAE2F" w14:textId="3DB37E3C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share_cp_ingresos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AF627FD" w14:textId="4FCB9D53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0.082537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956402E" w14:textId="72318DC1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-0.003558771</w:t>
            </w:r>
          </w:p>
        </w:tc>
      </w:tr>
      <w:tr w:rsidR="65EB151D" w:rsidTr="65EB151D" w14:paraId="396CF0C3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006238C" w14:textId="4CE89F0F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flg_vrcn_abonos_5m_1m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427EB50" w14:textId="7741BB93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0.068465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7424C538" w14:textId="0EF39FDF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-0.000428174</w:t>
            </w:r>
          </w:p>
        </w:tc>
      </w:tr>
      <w:tr w:rsidR="65EB151D" w:rsidTr="65EB151D" w14:paraId="0AFE5AAD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2A811486" w14:textId="450DA1C3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ratio_egresos_exterior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E9DE003" w14:textId="07D861FE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0.056584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1487CEF1" w14:textId="373E4F7C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-0.002016859</w:t>
            </w:r>
          </w:p>
        </w:tc>
      </w:tr>
      <w:tr w:rsidR="65EB151D" w:rsidTr="65EB151D" w14:paraId="31F4BA82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6458E48" w14:textId="1CADD0C7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max_mto_cpegrmen_12m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0F617CB" w14:textId="4672F549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0.043191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0C1AC84B" w14:textId="5EA0F903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-0.000817237</w:t>
            </w:r>
          </w:p>
        </w:tc>
      </w:tr>
      <w:tr w:rsidR="65EB151D" w:rsidTr="65EB151D" w14:paraId="4C79035C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6D6AF2B2" w14:textId="4581BC6C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avg_cp_men_ing_12m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52B7766F" w14:textId="29D32F39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0.038519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B886F1F" w14:textId="3D33F21D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-0.001670153</w:t>
            </w:r>
          </w:p>
        </w:tc>
      </w:tr>
      <w:tr w:rsidR="65EB151D" w:rsidTr="65EB151D" w14:paraId="3FD0BDD0">
        <w:trPr>
          <w:trHeight w:val="285"/>
        </w:trPr>
        <w:tc>
          <w:tcPr>
            <w:tcW w:w="31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4B1B90B0" w14:textId="1C3888EE">
            <w:pPr>
              <w:spacing w:before="0" w:beforeAutospacing="off" w:after="0" w:afterAutospacing="off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cnt_trx_sinenv_alext_12m</w:t>
            </w:r>
          </w:p>
        </w:tc>
        <w:tc>
          <w:tcPr>
            <w:tcW w:w="154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4C42DE6" w14:textId="7CE970AA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0.029667</w:t>
            </w:r>
          </w:p>
        </w:tc>
        <w:tc>
          <w:tcPr>
            <w:tcW w:w="25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EB151D" w:rsidP="65EB151D" w:rsidRDefault="65EB151D" w14:paraId="3F0406FE" w14:textId="1498C6D3">
            <w:pPr>
              <w:spacing w:before="0" w:beforeAutospacing="off" w:after="0" w:afterAutospacing="off"/>
              <w:jc w:val="right"/>
            </w:pPr>
            <w:r w:rsidRPr="65EB151D" w:rsidR="65EB151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-0.00128666</w:t>
            </w:r>
          </w:p>
        </w:tc>
      </w:tr>
    </w:tbl>
    <w:p w:rsidRPr="00281717" w:rsidR="00C72037" w:rsidP="65EB151D" w:rsidRDefault="00C72037" w14:paraId="61C44A2D" w14:textId="3B2ED849">
      <w:pPr>
        <w:rPr>
          <w:rFonts w:ascii="Calibri" w:hAnsi="Calibri" w:cs="Calibri" w:asciiTheme="majorAscii" w:hAnsiTheme="majorAscii" w:cstheme="majorAscii"/>
        </w:rPr>
      </w:pPr>
      <w:r w:rsidRPr="65EB151D" w:rsidR="00C72037">
        <w:rPr>
          <w:rFonts w:ascii="Calibri" w:hAnsi="Calibri" w:cs="Calibri" w:asciiTheme="majorAscii" w:hAnsiTheme="majorAscii" w:cstheme="majorAscii"/>
        </w:rPr>
        <w:t xml:space="preserve">               </w:t>
      </w:r>
    </w:p>
    <w:p w:rsidRPr="00281717" w:rsidR="00C72037" w:rsidP="00C72037" w:rsidRDefault="00C72037" w14:paraId="41EEE22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importancia_variables.csv no están disponibles en el dataset de producción.</w:t>
      </w:r>
    </w:p>
    <w:p w:rsidRPr="00281717" w:rsidR="00C72037" w:rsidP="00C72037" w:rsidRDefault="00C72037" w14:paraId="0466E57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Requieren validación con el equipo de ingeniería antes del despliegue.</w:t>
      </w:r>
    </w:p>
    <w:p w:rsidRPr="00281717" w:rsidR="00C72037" w:rsidP="00C72037" w:rsidRDefault="002E1803" w14:paraId="7A7E8E6D" w14:textId="4DF5025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  <w:noProof/>
        </w:rPr>
        <w:drawing>
          <wp:inline distT="0" distB="0" distL="0" distR="0" wp14:anchorId="061002AF" wp14:editId="48E49E02">
            <wp:extent cx="4071628" cy="4844955"/>
            <wp:effectExtent l="0" t="0" r="5080" b="0"/>
            <wp:docPr id="592910447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D7160FC4-1477-41B5-8D86-BEA656C213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0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5779" cy="484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1717" w:rsidR="00C72037" w:rsidP="00C72037" w:rsidRDefault="00C72037" w14:paraId="642AD74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NOTAS:</w:t>
      </w:r>
    </w:p>
    <w:p w:rsidRPr="00281717" w:rsidR="00C72037" w:rsidP="00C72037" w:rsidRDefault="00C72037" w14:paraId="5A914CA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Importancias SHAP: valores absolutos normalizados al 100% (fuente: importancia_variables.csv)</w:t>
      </w:r>
    </w:p>
    <w:p w:rsidRPr="00281717" w:rsidR="00C72037" w:rsidP="00C72037" w:rsidRDefault="00C72037" w14:paraId="2F841929" w14:textId="20B8784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La variable mto_del_ext_12m aparece en posición 6 con alta importancia (13.85%)</w:t>
      </w:r>
    </w:p>
    <w:p w:rsidRPr="00281717" w:rsidR="00C72037" w:rsidP="00C72037" w:rsidRDefault="00C72037" w14:paraId="3D4C37DA" w14:textId="7DB6AC4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Interpretación Empresarial:</w:t>
      </w:r>
    </w:p>
    <w:p w:rsidRPr="00281717" w:rsidR="00C72037" w:rsidP="00C72037" w:rsidRDefault="00C72037" w14:paraId="3007737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cnt_trx_cargostot_3m (15.8%)</w:t>
      </w:r>
    </w:p>
    <w:p w:rsidRPr="00281717" w:rsidR="00C72037" w:rsidP="00C72037" w:rsidRDefault="00C72037" w14:paraId="28E4C0A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Cantidad de operaciones de cargo en 3 meses</w:t>
      </w:r>
    </w:p>
    <w:p w:rsidRPr="00281717" w:rsidR="00C72037" w:rsidP="00C72037" w:rsidRDefault="00C72037" w14:paraId="6AC03B4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Relevancia: Clientes con altas transacciones de egreso presentan mayor riesgo PLAFT</w:t>
      </w:r>
    </w:p>
    <w:p w:rsidRPr="00281717" w:rsidR="00C72037" w:rsidP="00C72037" w:rsidRDefault="00C72037" w14:paraId="6BB021B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Negocio: Indicador de actividad operacional</w:t>
      </w:r>
    </w:p>
    <w:p w:rsidRPr="00281717" w:rsidR="00C72037" w:rsidP="00C72037" w:rsidRDefault="00C72037" w14:paraId="5F0A1F0D" w14:textId="77777777">
      <w:pPr>
        <w:rPr>
          <w:rFonts w:asciiTheme="majorHAnsi" w:hAnsiTheme="majorHAnsi" w:cstheme="majorHAnsi"/>
        </w:rPr>
      </w:pPr>
    </w:p>
    <w:p w:rsidRPr="00281717" w:rsidR="00C72037" w:rsidP="00C72037" w:rsidRDefault="00C72037" w14:paraId="2256312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2. imp_trx_abonosefect_6m (10.8%)</w:t>
      </w:r>
    </w:p>
    <w:p w:rsidRPr="00281717" w:rsidR="00C72037" w:rsidP="00C72037" w:rsidRDefault="00C72037" w14:paraId="5FA79F0B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Montos en abonos realizados en efectivo (6 meses)</w:t>
      </w:r>
    </w:p>
    <w:p w:rsidRPr="00281717" w:rsidR="00C72037" w:rsidP="00C72037" w:rsidRDefault="00C72037" w14:paraId="3C8D63F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Relevancia: Manejo de efectivo es factor de riesgo en AML/CFT</w:t>
      </w:r>
    </w:p>
    <w:p w:rsidRPr="00281717" w:rsidR="00C72037" w:rsidP="00C72037" w:rsidRDefault="00C72037" w14:paraId="1C52D893" w14:textId="41034AF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Negocio: Coherente con tipología de lavado de activos</w:t>
      </w:r>
    </w:p>
    <w:p w:rsidRPr="00281717" w:rsidR="00C72037" w:rsidP="00C72037" w:rsidRDefault="00C72037" w14:paraId="314B336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3. pasivo_vs_ingresos (10.4%)</w:t>
      </w:r>
    </w:p>
    <w:p w:rsidRPr="00281717" w:rsidR="00C72037" w:rsidP="00C72037" w:rsidRDefault="00C72037" w14:paraId="2CFFD28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Ratio deuda total vs ingresos</w:t>
      </w:r>
    </w:p>
    <w:p w:rsidRPr="00281717" w:rsidR="00C72037" w:rsidP="00C72037" w:rsidRDefault="00C72037" w14:paraId="6D3B81C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Relevancia: Desendeudamiento anómalo puede indicar reciclaje de dinero</w:t>
      </w:r>
    </w:p>
    <w:p w:rsidRPr="00281717" w:rsidR="00C72037" w:rsidP="00C72037" w:rsidRDefault="00C72037" w14:paraId="3337430C" w14:textId="7BCD86C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Negocio: Coherencia financiera del cliente</w:t>
      </w:r>
    </w:p>
    <w:p w:rsidRPr="00CB180C" w:rsidR="00C72037" w:rsidP="00C72037" w:rsidRDefault="00C72037" w14:paraId="1C3E7B31" w14:textId="7E5615B3">
      <w:pPr>
        <w:rPr>
          <w:rFonts w:asciiTheme="majorHAnsi" w:hAnsiTheme="majorHAnsi" w:cstheme="majorHAnsi"/>
          <w:b/>
          <w:bCs/>
          <w:color w:val="1F497D" w:themeColor="text2"/>
        </w:rPr>
      </w:pPr>
      <w:r w:rsidRPr="00CB180C">
        <w:rPr>
          <w:rFonts w:asciiTheme="majorHAnsi" w:hAnsiTheme="majorHAnsi" w:cstheme="majorHAnsi"/>
          <w:b/>
          <w:bCs/>
          <w:color w:val="1F497D" w:themeColor="text2"/>
        </w:rPr>
        <w:t>14.3 Interpretación de Casos</w:t>
      </w:r>
    </w:p>
    <w:p w:rsidRPr="00281717" w:rsidR="00C72037" w:rsidP="00C72037" w:rsidRDefault="00C72037" w14:paraId="01A7BBE3" w14:textId="1B8429E5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Ejemplo de Explicación de Predicción Individual:</w:t>
      </w:r>
    </w:p>
    <w:p w:rsidRPr="00281717" w:rsidR="00C72037" w:rsidP="00C72037" w:rsidRDefault="00C72037" w14:paraId="15D5DC5B" w14:textId="14707F1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Cliente A: Score = 0.78 (Riesgo Medio-Alto)</w:t>
      </w:r>
    </w:p>
    <w:p w:rsidRPr="00281717" w:rsidR="00C72037" w:rsidP="00C72037" w:rsidRDefault="00C72037" w14:paraId="48735B7C" w14:textId="77777777">
      <w:pPr>
        <w:rPr>
          <w:rFonts w:asciiTheme="majorHAnsi" w:hAnsiTheme="majorHAnsi" w:cstheme="majorHAnsi"/>
        </w:rPr>
      </w:pPr>
      <w:r w:rsidRPr="02609B64" w:rsidR="0AD976CF">
        <w:rPr>
          <w:rFonts w:ascii="Calibri" w:hAnsi="Calibri" w:cs="Calibri" w:asciiTheme="majorAscii" w:hAnsiTheme="majorAscii" w:cstheme="majorAscii"/>
        </w:rPr>
        <w:t>Descomposición SHAP:</w:t>
      </w:r>
    </w:p>
    <w:p w:rsidRPr="00281717" w:rsidR="00C72037" w:rsidP="00C72037" w:rsidRDefault="00C72037" w14:paraId="1341AD09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Score Base (promedio población):          0.500</w:t>
      </w:r>
    </w:p>
    <w:p w:rsidRPr="00281717" w:rsidR="00C72037" w:rsidP="00C72037" w:rsidRDefault="00C72037" w14:paraId="5997E3C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+ Impacto positivo (aumento riesgo):</w:t>
      </w:r>
    </w:p>
    <w:p w:rsidRPr="00281717" w:rsidR="00C72037" w:rsidP="00C72037" w:rsidRDefault="00C72037" w14:paraId="330AE56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Bajo ratio ingresos_vs_facturacion (+0.080)</w:t>
      </w:r>
    </w:p>
    <w:p w:rsidRPr="00281717" w:rsidR="00C72037" w:rsidP="00C72037" w:rsidRDefault="00C72037" w14:paraId="441031A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Alto cnt_trx_cargostot_3m        (+0.065)</w:t>
      </w:r>
    </w:p>
    <w:p w:rsidRPr="00281717" w:rsidR="00C72037" w:rsidP="00C72037" w:rsidRDefault="00C72037" w14:paraId="3C4ECB0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Alto mto_del_ext_12m              (+0.042)</w:t>
      </w:r>
    </w:p>
    <w:p w:rsidRPr="00281717" w:rsidR="00C72037" w:rsidP="00C72037" w:rsidRDefault="00C72037" w14:paraId="35D0D90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└── Otros factores positivos          (+0.093)</w:t>
      </w:r>
    </w:p>
    <w:p w:rsidRPr="00281717" w:rsidR="00C72037" w:rsidP="00C72037" w:rsidRDefault="00C72037" w14:paraId="28231F4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Impacto negativo (reducción riesgo):</w:t>
      </w:r>
    </w:p>
    <w:p w:rsidRPr="00281717" w:rsidR="00C72037" w:rsidP="00C72037" w:rsidRDefault="00C72037" w14:paraId="667323E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Bajo cnt_alerta_hist              (-0.025)</w:t>
      </w:r>
    </w:p>
    <w:p w:rsidRPr="00281717" w:rsidR="00C72037" w:rsidP="00C72037" w:rsidRDefault="00C72037" w14:paraId="6A346712" w14:textId="77777777">
      <w:pPr>
        <w:rPr>
          <w:rFonts w:asciiTheme="majorHAnsi" w:hAnsiTheme="majorHAnsi" w:cstheme="majorHAnsi"/>
        </w:rPr>
      </w:pPr>
      <w:r w:rsidRPr="02609B64" w:rsidR="0AD976CF">
        <w:rPr>
          <w:rFonts w:ascii="Calibri" w:hAnsi="Calibri" w:cs="Calibri" w:asciiTheme="majorAscii" w:hAnsiTheme="majorAscii" w:cstheme="majorAscii"/>
        </w:rPr>
        <w:t xml:space="preserve">    └── Antigüedad cliente &gt; 5 años       (-0.010)</w:t>
      </w:r>
    </w:p>
    <w:p w:rsidRPr="00281717" w:rsidR="00C72037" w:rsidP="00C72037" w:rsidRDefault="00C72037" w14:paraId="2ED52694" w14:textId="77777777">
      <w:pPr>
        <w:rPr>
          <w:rFonts w:asciiTheme="majorHAnsi" w:hAnsiTheme="majorHAnsi" w:cstheme="majorHAnsi"/>
        </w:rPr>
      </w:pPr>
      <w:r w:rsidRPr="37B291C9" w:rsidR="53007942">
        <w:rPr>
          <w:rFonts w:ascii="Calibri" w:hAnsi="Calibri" w:cs="Calibri" w:asciiTheme="majorAscii" w:hAnsiTheme="majorAscii" w:cstheme="majorAscii"/>
        </w:rPr>
        <w:t>Score Final:                               0.780</w:t>
      </w:r>
    </w:p>
    <w:p w:rsidRPr="00281717" w:rsidR="00C72037" w:rsidP="00C72037" w:rsidRDefault="00C72037" w14:paraId="58C7DD9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"El cliente presenta riesgo medio-alto (0.78) principalmente debido a:</w:t>
      </w:r>
    </w:p>
    <w:p w:rsidRPr="00281717" w:rsidR="00C72037" w:rsidP="00C72037" w:rsidRDefault="00C72037" w14:paraId="068BB94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Patrón de operaciones de cargo elevado en los últimos 3 meses</w:t>
      </w:r>
    </w:p>
    <w:p w:rsidRPr="00281717" w:rsidR="00C72037" w:rsidP="00C72037" w:rsidRDefault="00C72037" w14:paraId="394EA13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Facturación reportada a SUNAT inferior a ingresos declarados</w:t>
      </w:r>
    </w:p>
    <w:p w:rsidRPr="00281717" w:rsidR="00C72037" w:rsidP="00C72037" w:rsidRDefault="00C72037" w14:paraId="188BBA7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Montos en depósitos en el extranjero detectados</w:t>
      </w:r>
    </w:p>
    <w:p w:rsidRPr="00281717" w:rsidR="00C72037" w:rsidP="00C72037" w:rsidRDefault="00C72037" w14:paraId="090D14E0" w14:textId="3E1DD7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Factores positivos que reducen el riesgo: Historial sin alertas PLAFT previas"</w:t>
      </w:r>
    </w:p>
    <w:p w:rsidRPr="00CB180C" w:rsidR="00C72037" w:rsidP="00C72037" w:rsidRDefault="00C72037" w14:paraId="55E6797D" w14:textId="7777777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CB180C">
        <w:rPr>
          <w:rFonts w:asciiTheme="majorHAnsi" w:hAnsiTheme="majorHAnsi" w:cstheme="majorHAnsi"/>
          <w:b/>
          <w:bCs/>
          <w:color w:val="1F497D" w:themeColor="text2"/>
        </w:rPr>
        <w:t>15. CONCLUSIONES</w:t>
      </w:r>
    </w:p>
    <w:p w:rsidRPr="00281717" w:rsidR="00C72037" w:rsidP="00C72037" w:rsidRDefault="00C72037" w14:paraId="05CF9F62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RESUMEN EJECUTIVO:</w:t>
      </w:r>
    </w:p>
    <w:p w:rsidRPr="00281717" w:rsidR="00C72037" w:rsidP="00C72037" w:rsidRDefault="00C72037" w14:paraId="0922267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desarrolló exitosamente un Modelo de Priorización de Alertas PLAFT para el </w:t>
      </w:r>
    </w:p>
    <w:p w:rsidRPr="00281717" w:rsidR="00C72037" w:rsidP="00C72037" w:rsidRDefault="00C72037" w14:paraId="7E29FE4A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segmento Persona Jurídica Minorista (BPE) utilizando XGBoost sobre 32 variables </w:t>
      </w:r>
    </w:p>
    <w:p w:rsidRPr="00281717" w:rsidR="00C72037" w:rsidP="00C72037" w:rsidRDefault="00C72037" w14:paraId="2C0D480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seleccionadas mediante LightGBM Feature Importance de un universo inicial de 305 </w:t>
      </w:r>
    </w:p>
    <w:p w:rsidRPr="00281717" w:rsidR="00C72037" w:rsidP="00C72037" w:rsidRDefault="00C72037" w14:paraId="2031659D" w14:textId="25C852B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variables derivadas (187 iniciales + transformaciones).</w:t>
      </w:r>
    </w:p>
    <w:p w:rsidRPr="00281717" w:rsidR="00C72037" w:rsidP="00C72037" w:rsidRDefault="00C72037" w14:paraId="221407D6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RESULTADOS PRINCIPALES:</w:t>
      </w:r>
    </w:p>
    <w:p w:rsidRPr="00281717" w:rsidR="00C72037" w:rsidP="00C72037" w:rsidRDefault="00C72037" w14:paraId="757D616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Performance Discriminatoria:</w:t>
      </w:r>
    </w:p>
    <w:p w:rsidRPr="00281717" w:rsidR="00C72037" w:rsidP="00C72037" w:rsidRDefault="00C72037" w14:paraId="660D8866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AUC en Test (Universo Completo): 0.958 (Excelente)</w:t>
      </w:r>
    </w:p>
    <w:p w:rsidRPr="00281717" w:rsidR="00C72037" w:rsidP="00C72037" w:rsidRDefault="00C72037" w14:paraId="303699E1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Gini en Test: 0.910 (Muy Bueno)</w:t>
      </w:r>
    </w:p>
    <w:p w:rsidRPr="00281717" w:rsidR="00C72037" w:rsidP="00C72037" w:rsidRDefault="00C72037" w14:paraId="39BA2B00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└─ Estabilidad Temporal: Consistencia mes a mes</w:t>
      </w:r>
    </w:p>
    <w:p w:rsidRPr="00281717" w:rsidR="00C72037" w:rsidP="00C72037" w:rsidRDefault="00C72037" w14:paraId="361065C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Performance Operativo (Priorización):</w:t>
      </w:r>
    </w:p>
    <w:p w:rsidRPr="00281717" w:rsidR="00C72037" w:rsidP="00C72037" w:rsidRDefault="00C72037" w14:paraId="2E1E82A1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Precisi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 xml:space="preserve">n Top 20%: 14.1% (vs 0.5% aleatorio </w:t>
      </w:r>
      <w:r w:rsidRPr="00281717">
        <w:rPr>
          <w:rFonts w:ascii="Calibri" w:hAnsi="Calibri" w:cs="Calibri"/>
        </w:rPr>
        <w:t>→</w:t>
      </w:r>
      <w:r w:rsidRPr="00281717">
        <w:rPr>
          <w:rFonts w:asciiTheme="majorHAnsi" w:hAnsiTheme="majorHAnsi" w:cstheme="majorHAnsi"/>
        </w:rPr>
        <w:t xml:space="preserve"> 28x mejor)</w:t>
      </w:r>
    </w:p>
    <w:p w:rsidRPr="00281717" w:rsidR="00C72037" w:rsidP="00C72037" w:rsidRDefault="00C72037" w14:paraId="63861874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Recall Top 20%: 41.9% (detecta 42% de positivos con 20% de revisi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n)</w:t>
      </w:r>
    </w:p>
    <w:p w:rsidRPr="00281717" w:rsidR="00C72037" w:rsidP="00C72037" w:rsidRDefault="00C72037" w14:paraId="2A64FC4C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Lift Top 100: 30.4x (30 veces mejor que selecci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 aleatoria)</w:t>
      </w:r>
    </w:p>
    <w:p w:rsidRPr="00281717" w:rsidR="00C72037" w:rsidP="37B291C9" w:rsidRDefault="00C72037" w14:paraId="7F2FC77F" w14:textId="317A5A2E">
      <w:pPr>
        <w:rPr>
          <w:rFonts w:ascii="Calibri" w:hAnsi="Calibri" w:cs="Calibri" w:asciiTheme="majorAscii" w:hAnsiTheme="majorAscii" w:cstheme="majorAscii"/>
        </w:rPr>
      </w:pPr>
      <w:r w:rsidRPr="37B291C9" w:rsidR="53007942">
        <w:rPr>
          <w:rFonts w:ascii="Calibri" w:hAnsi="Calibri" w:cs="Calibri" w:asciiTheme="majorAscii" w:hAnsiTheme="majorAscii" w:cstheme="majorAscii"/>
        </w:rPr>
        <w:t>RECOMENDACIONES IMPLEMENTADAS (v</w:t>
      </w:r>
      <w:r w:rsidRPr="37B291C9" w:rsidR="55A2F4F2">
        <w:rPr>
          <w:rFonts w:ascii="Calibri" w:hAnsi="Calibri" w:cs="Calibri" w:asciiTheme="majorAscii" w:hAnsiTheme="majorAscii" w:cstheme="majorAscii"/>
        </w:rPr>
        <w:t>2</w:t>
      </w:r>
      <w:r w:rsidRPr="37B291C9" w:rsidR="53007942">
        <w:rPr>
          <w:rFonts w:ascii="Calibri" w:hAnsi="Calibri" w:cs="Calibri" w:asciiTheme="majorAscii" w:hAnsiTheme="majorAscii" w:cstheme="majorAscii"/>
        </w:rPr>
        <w:t>):</w:t>
      </w:r>
    </w:p>
    <w:p w:rsidRPr="00281717" w:rsidR="00C72037" w:rsidP="00C72037" w:rsidRDefault="00C72037" w14:paraId="670555C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Documentación:</w:t>
      </w:r>
    </w:p>
    <w:p w:rsidRPr="00281717" w:rsidR="00C72037" w:rsidP="00C72037" w:rsidRDefault="00C72037" w14:paraId="52B9DE02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Estandarización de definición de población objetivo</w:t>
      </w:r>
    </w:p>
    <w:p w:rsidRPr="00281717" w:rsidR="00C72037" w:rsidP="00C72037" w:rsidRDefault="00C72037" w14:paraId="3F86DD93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Clarificación de horizonte de evaluación (30 días)</w:t>
      </w:r>
    </w:p>
    <w:p w:rsidRPr="00281717" w:rsidR="00C72037" w:rsidP="00C72037" w:rsidRDefault="00C72037" w14:paraId="33EF2AFE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Corrección de períodos de Train/Test</w:t>
      </w:r>
    </w:p>
    <w:p w:rsidRPr="00281717" w:rsidR="00C72037" w:rsidP="00C72037" w:rsidRDefault="00C72037" w14:paraId="79511CE6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Inclusión de diccionario formal de variables</w:t>
      </w:r>
    </w:p>
    <w:p w:rsidRPr="00281717" w:rsidR="00C72037" w:rsidP="00C72037" w:rsidRDefault="00C72037" w14:paraId="37CEA076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Documentación detallada de selección de variables</w:t>
      </w:r>
    </w:p>
    <w:p w:rsidRPr="00281717" w:rsidR="00C72037" w:rsidP="00C72037" w:rsidRDefault="00C72037" w14:paraId="0CEEA0EB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Documentación de técnicas de calibración (análisis teórico)</w:t>
      </w:r>
    </w:p>
    <w:p w:rsidRPr="00281717" w:rsidR="00C72037" w:rsidP="37B291C9" w:rsidRDefault="00C72037" w14:paraId="39A006E0" w14:textId="1250C347">
      <w:pPr>
        <w:rPr>
          <w:rFonts w:ascii="Calibri" w:hAnsi="Calibri" w:cs="Calibri" w:asciiTheme="majorAscii" w:hAnsiTheme="majorAscii" w:cstheme="majorAscii"/>
        </w:rPr>
      </w:pPr>
      <w:r w:rsidRPr="37B291C9" w:rsidR="53007942">
        <w:rPr>
          <w:rFonts w:ascii="Segoe UI Symbol" w:hAnsi="Segoe UI Symbol" w:cs="Segoe UI Symbol"/>
        </w:rPr>
        <w:t>✓</w:t>
      </w:r>
      <w:r w:rsidRPr="37B291C9" w:rsidR="53007942">
        <w:rPr>
          <w:rFonts w:ascii="Calibri" w:hAnsi="Calibri" w:cs="Calibri" w:asciiTheme="majorAscii" w:hAnsiTheme="majorAscii" w:cstheme="majorAscii"/>
        </w:rPr>
        <w:t xml:space="preserve"> </w:t>
      </w:r>
      <w:r w:rsidRPr="37B291C9" w:rsidR="53007942">
        <w:rPr>
          <w:rFonts w:ascii="Segoe UI Symbol" w:hAnsi="Segoe UI Symbol" w:cs="Segoe UI Symbol"/>
        </w:rPr>
        <w:t>✓</w:t>
      </w:r>
      <w:r w:rsidRPr="37B291C9" w:rsidR="53007942">
        <w:rPr>
          <w:rFonts w:ascii="Calibri" w:hAnsi="Calibri" w:cs="Calibri" w:asciiTheme="majorAscii" w:hAnsiTheme="majorAscii" w:cstheme="majorAscii"/>
        </w:rPr>
        <w:t xml:space="preserve"> </w:t>
      </w:r>
      <w:r w:rsidRPr="37B291C9" w:rsidR="53007942">
        <w:rPr>
          <w:rFonts w:ascii="Calibri" w:hAnsi="Calibri" w:cs="Calibri" w:asciiTheme="majorAscii" w:hAnsiTheme="majorAscii" w:cstheme="majorAscii"/>
        </w:rPr>
        <w:t>Clarificación</w:t>
      </w:r>
      <w:r w:rsidRPr="37B291C9" w:rsidR="53007942">
        <w:rPr>
          <w:rFonts w:ascii="Calibri" w:hAnsi="Calibri" w:cs="Calibri" w:asciiTheme="majorAscii" w:hAnsiTheme="majorAscii" w:cstheme="majorAscii"/>
        </w:rPr>
        <w:t xml:space="preserve">: </w:t>
      </w:r>
      <w:r w:rsidRPr="37B291C9" w:rsidR="53007942">
        <w:rPr>
          <w:rFonts w:ascii="Calibri" w:hAnsi="Calibri" w:cs="Calibri" w:asciiTheme="majorAscii" w:hAnsiTheme="majorAscii" w:cstheme="majorAscii"/>
        </w:rPr>
        <w:t>Calibración</w:t>
      </w:r>
      <w:r w:rsidRPr="37B291C9" w:rsidR="53007942">
        <w:rPr>
          <w:rFonts w:ascii="Calibri" w:hAnsi="Calibri" w:cs="Calibri" w:asciiTheme="majorAscii" w:hAnsiTheme="majorAscii" w:cstheme="majorAscii"/>
        </w:rPr>
        <w:t xml:space="preserve"> NO se </w:t>
      </w:r>
      <w:r w:rsidRPr="37B291C9" w:rsidR="53007942">
        <w:rPr>
          <w:rFonts w:ascii="Calibri" w:hAnsi="Calibri" w:cs="Calibri" w:asciiTheme="majorAscii" w:hAnsiTheme="majorAscii" w:cstheme="majorAscii"/>
        </w:rPr>
        <w:t>implementa</w:t>
      </w:r>
      <w:r w:rsidRPr="37B291C9" w:rsidR="53007942">
        <w:rPr>
          <w:rFonts w:ascii="Calibri" w:hAnsi="Calibri" w:cs="Calibri" w:asciiTheme="majorAscii" w:hAnsiTheme="majorAscii" w:cstheme="majorAscii"/>
        </w:rPr>
        <w:t xml:space="preserve"> </w:t>
      </w:r>
      <w:r w:rsidRPr="37B291C9" w:rsidR="53007942">
        <w:rPr>
          <w:rFonts w:ascii="Calibri" w:hAnsi="Calibri" w:cs="Calibri" w:asciiTheme="majorAscii" w:hAnsiTheme="majorAscii" w:cstheme="majorAscii"/>
        </w:rPr>
        <w:t>en</w:t>
      </w:r>
      <w:r w:rsidRPr="37B291C9" w:rsidR="53007942">
        <w:rPr>
          <w:rFonts w:ascii="Calibri" w:hAnsi="Calibri" w:cs="Calibri" w:asciiTheme="majorAscii" w:hAnsiTheme="majorAscii" w:cstheme="majorAscii"/>
        </w:rPr>
        <w:t xml:space="preserve"> </w:t>
      </w:r>
      <w:r w:rsidRPr="37B291C9" w:rsidR="53007942">
        <w:rPr>
          <w:rFonts w:ascii="Calibri" w:hAnsi="Calibri" w:cs="Calibri" w:asciiTheme="majorAscii" w:hAnsiTheme="majorAscii" w:cstheme="majorAscii"/>
        </w:rPr>
        <w:t>producción</w:t>
      </w:r>
      <w:r w:rsidRPr="37B291C9" w:rsidR="53007942">
        <w:rPr>
          <w:rFonts w:ascii="Calibri" w:hAnsi="Calibri" w:cs="Calibri" w:asciiTheme="majorAscii" w:hAnsiTheme="majorAscii" w:cstheme="majorAscii"/>
        </w:rPr>
        <w:t xml:space="preserve"> </w:t>
      </w:r>
      <w:r w:rsidRPr="37B291C9" w:rsidR="53007942">
        <w:rPr>
          <w:rFonts w:ascii="Calibri" w:hAnsi="Calibri" w:cs="Calibri" w:asciiTheme="majorAscii" w:hAnsiTheme="majorAscii" w:cstheme="majorAscii"/>
        </w:rPr>
        <w:t>v</w:t>
      </w:r>
      <w:r w:rsidRPr="37B291C9" w:rsidR="0546E67D">
        <w:rPr>
          <w:rFonts w:ascii="Calibri" w:hAnsi="Calibri" w:cs="Calibri" w:asciiTheme="majorAscii" w:hAnsiTheme="majorAscii" w:cstheme="majorAscii"/>
        </w:rPr>
        <w:t>2</w:t>
      </w:r>
      <w:r w:rsidRPr="37B291C9" w:rsidR="53007942">
        <w:rPr>
          <w:rFonts w:ascii="Calibri" w:hAnsi="Calibri" w:cs="Calibri" w:asciiTheme="majorAscii" w:hAnsiTheme="majorAscii" w:cstheme="majorAscii"/>
        </w:rPr>
        <w:t>.1</w:t>
      </w:r>
    </w:p>
    <w:p w:rsidRPr="00281717" w:rsidR="00C72037" w:rsidP="00C72037" w:rsidRDefault="00C72037" w14:paraId="4B349F5C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Inclusión de métricas operativas (Precisión/Recall Top K)</w:t>
      </w:r>
    </w:p>
    <w:p w:rsidRPr="00281717" w:rsidR="00C72037" w:rsidP="00C72037" w:rsidRDefault="00C72037" w14:paraId="3CD25A0C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Alineación con estándares de documentación Interbank</w:t>
      </w:r>
    </w:p>
    <w:p w:rsidRPr="00281717" w:rsidR="00C72037" w:rsidP="00C72037" w:rsidRDefault="00C72037" w14:paraId="6CD55F1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Integridad Técnica:</w:t>
      </w:r>
    </w:p>
    <w:p w:rsidR="53007942" w:rsidRDefault="53007942" w14:paraId="46C271FB" w14:textId="17B273BE">
      <w:r w:rsidRPr="37B291C9" w:rsidR="53007942">
        <w:rPr>
          <w:rFonts w:ascii="Segoe UI Symbol" w:hAnsi="Segoe UI Symbol" w:cs="Segoe UI Symbol"/>
        </w:rPr>
        <w:t>✓</w:t>
      </w:r>
      <w:r w:rsidRPr="37B291C9" w:rsidR="53007942">
        <w:rPr>
          <w:rFonts w:ascii="Calibri" w:hAnsi="Calibri" w:cs="Calibri" w:asciiTheme="majorAscii" w:hAnsiTheme="majorAscii" w:cstheme="majorAscii"/>
        </w:rPr>
        <w:t xml:space="preserve"> </w:t>
      </w:r>
      <w:r w:rsidRPr="37B291C9" w:rsidR="42DD9C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Evaluación y cuantificación de la superposición marginal de clientes entre conjuntos.</w:t>
      </w:r>
    </w:p>
    <w:p w:rsidRPr="00281717" w:rsidR="00C72037" w:rsidP="00C72037" w:rsidRDefault="00C72037" w14:paraId="39CF8202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Justificación de parámetros (scale_pos_weight, umbrales)</w:t>
      </w:r>
    </w:p>
    <w:p w:rsidRPr="00281717" w:rsidR="00C72037" w:rsidP="00C72037" w:rsidRDefault="00C72037" w14:paraId="68BB5EFD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Clarificación de ventanas temporales y prevención de data leakage</w:t>
      </w:r>
    </w:p>
    <w:p w:rsidRPr="00281717" w:rsidR="00C72037" w:rsidP="00C72037" w:rsidRDefault="00C72037" w14:paraId="77380F0F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Análisis de calibración en conjunto independiente (NO aplicado en producción)</w:t>
      </w:r>
    </w:p>
    <w:p w:rsidRPr="00281717" w:rsidR="00C72037" w:rsidP="00C72037" w:rsidRDefault="00C72037" w14:paraId="3CA6BC05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Estrategias diferenciadas de imputación numérica vs categórica</w:t>
      </w:r>
    </w:p>
    <w:p w:rsidRPr="00281717" w:rsidR="00C72037" w:rsidP="00C72037" w:rsidRDefault="00C72037" w14:paraId="6C96D153" w14:textId="6FD7AE0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Cuantificación explícita de valores faltantes</w:t>
      </w:r>
    </w:p>
    <w:p w:rsidRPr="00281717" w:rsidR="00C72037" w:rsidP="00C72037" w:rsidRDefault="00C72037" w14:paraId="4336833D" w14:textId="4FEE2A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HALLAZGOS CRÍTICOS A RESOLVER:</w:t>
      </w:r>
    </w:p>
    <w:p w:rsidRPr="00281717" w:rsidR="00C72037" w:rsidP="00C72037" w:rsidRDefault="00C72037" w14:paraId="1D5588D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Cambio Metodológico: De SHAP a LightGBM Feature Importance</w:t>
      </w:r>
    </w:p>
    <w:p w:rsidRPr="00281717" w:rsidR="00C72037" w:rsidP="00C72037" w:rsidRDefault="00C72037" w14:paraId="7570479F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Razón: Mayor velocidad (20x), mejor interpretabilidad operativa</w:t>
      </w:r>
    </w:p>
    <w:p w:rsidRPr="00281717" w:rsidR="00C72037" w:rsidP="00C72037" w:rsidRDefault="00C72037" w14:paraId="6F788795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Resultado: 32 variables finales (vs 36 en documentación anterior)</w:t>
      </w:r>
    </w:p>
    <w:p w:rsidRPr="00281717" w:rsidR="00C72037" w:rsidP="37B291C9" w:rsidRDefault="00C72037" w14:paraId="706089DD" w14:textId="2C047BAC">
      <w:pPr>
        <w:rPr>
          <w:rFonts w:ascii="Calibri" w:hAnsi="Calibri" w:cs="Calibri" w:asciiTheme="majorAscii" w:hAnsiTheme="majorAscii" w:cstheme="majorAscii"/>
        </w:rPr>
      </w:pPr>
      <w:r w:rsidRPr="37B291C9" w:rsidR="53007942">
        <w:rPr>
          <w:rFonts w:ascii="Calibri" w:hAnsi="Calibri" w:cs="Calibri" w:asciiTheme="majorAscii" w:hAnsiTheme="majorAscii" w:cstheme="majorAscii"/>
        </w:rPr>
        <w:t xml:space="preserve">   └─ </w:t>
      </w:r>
      <w:r w:rsidRPr="37B291C9" w:rsidR="53007942">
        <w:rPr>
          <w:rFonts w:ascii="Calibri" w:hAnsi="Calibri" w:cs="Calibri" w:asciiTheme="majorAscii" w:hAnsiTheme="majorAscii" w:cstheme="majorAscii"/>
        </w:rPr>
        <w:t>Acción</w:t>
      </w:r>
      <w:r w:rsidRPr="37B291C9" w:rsidR="53007942">
        <w:rPr>
          <w:rFonts w:ascii="Calibri" w:hAnsi="Calibri" w:cs="Calibri" w:asciiTheme="majorAscii" w:hAnsiTheme="majorAscii" w:cstheme="majorAscii"/>
        </w:rPr>
        <w:t xml:space="preserve">: </w:t>
      </w:r>
      <w:r w:rsidRPr="37B291C9" w:rsidR="53007942">
        <w:rPr>
          <w:rFonts w:ascii="Calibri" w:hAnsi="Calibri" w:cs="Calibri" w:asciiTheme="majorAscii" w:hAnsiTheme="majorAscii" w:cstheme="majorAscii"/>
        </w:rPr>
        <w:t>Documentación</w:t>
      </w:r>
      <w:r w:rsidRPr="37B291C9" w:rsidR="53007942">
        <w:rPr>
          <w:rFonts w:ascii="Calibri" w:hAnsi="Calibri" w:cs="Calibri" w:asciiTheme="majorAscii" w:hAnsiTheme="majorAscii" w:cstheme="majorAscii"/>
        </w:rPr>
        <w:t xml:space="preserve"> </w:t>
      </w:r>
      <w:r w:rsidRPr="37B291C9" w:rsidR="53007942">
        <w:rPr>
          <w:rFonts w:ascii="Calibri" w:hAnsi="Calibri" w:cs="Calibri" w:asciiTheme="majorAscii" w:hAnsiTheme="majorAscii" w:cstheme="majorAscii"/>
        </w:rPr>
        <w:t>actualizada</w:t>
      </w:r>
      <w:r w:rsidRPr="37B291C9" w:rsidR="53007942">
        <w:rPr>
          <w:rFonts w:ascii="Calibri" w:hAnsi="Calibri" w:cs="Calibri" w:asciiTheme="majorAscii" w:hAnsiTheme="majorAscii" w:cstheme="majorAscii"/>
        </w:rPr>
        <w:t xml:space="preserve"> </w:t>
      </w:r>
      <w:r w:rsidRPr="37B291C9" w:rsidR="53007942">
        <w:rPr>
          <w:rFonts w:ascii="Calibri" w:hAnsi="Calibri" w:cs="Calibri" w:asciiTheme="majorAscii" w:hAnsiTheme="majorAscii" w:cstheme="majorAscii"/>
        </w:rPr>
        <w:t>en</w:t>
      </w:r>
      <w:r w:rsidRPr="37B291C9" w:rsidR="53007942">
        <w:rPr>
          <w:rFonts w:ascii="Calibri" w:hAnsi="Calibri" w:cs="Calibri" w:asciiTheme="majorAscii" w:hAnsiTheme="majorAscii" w:cstheme="majorAscii"/>
        </w:rPr>
        <w:t xml:space="preserve"> v</w:t>
      </w:r>
      <w:r w:rsidRPr="37B291C9" w:rsidR="1655B8A4">
        <w:rPr>
          <w:rFonts w:ascii="Calibri" w:hAnsi="Calibri" w:cs="Calibri" w:asciiTheme="majorAscii" w:hAnsiTheme="majorAscii" w:cstheme="majorAscii"/>
        </w:rPr>
        <w:t>2</w:t>
      </w:r>
      <w:r w:rsidRPr="37B291C9" w:rsidR="53007942">
        <w:rPr>
          <w:rFonts w:ascii="Calibri" w:hAnsi="Calibri" w:cs="Calibri" w:asciiTheme="majorAscii" w:hAnsiTheme="majorAscii" w:cstheme="majorAscii"/>
        </w:rPr>
        <w:t>.0</w:t>
      </w:r>
    </w:p>
    <w:p w:rsidR="0AD976CF" w:rsidP="02609B64" w:rsidRDefault="0AD976CF" w14:paraId="69BCCE08" w14:textId="57355F0F">
      <w:pPr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609B64" w:rsidR="0AD976CF">
        <w:rPr>
          <w:rFonts w:ascii="Calibri" w:hAnsi="Calibri" w:cs="Calibri" w:asciiTheme="majorAscii" w:hAnsiTheme="majorAscii" w:cstheme="majorAscii"/>
        </w:rPr>
        <w:t>2.</w:t>
      </w:r>
      <w:r w:rsidRPr="02609B64" w:rsidR="61969F62">
        <w:rPr>
          <w:rFonts w:ascii="Calibri" w:hAnsi="Calibri" w:cs="Calibri" w:asciiTheme="majorAscii" w:hAnsiTheme="majorAscii" w:cstheme="majorAscii"/>
        </w:rPr>
        <w:t xml:space="preserve"> </w:t>
      </w:r>
      <w:r w:rsidRPr="02609B64" w:rsidR="61969F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Identificación de Variables Excluidas durante EDA</w:t>
      </w:r>
    </w:p>
    <w:p w:rsidR="61969F62" w:rsidP="02609B64" w:rsidRDefault="61969F62" w14:paraId="7115698B" w14:textId="6AC44064">
      <w:pPr>
        <w:spacing w:before="210" w:beforeAutospacing="off" w:after="210" w:afterAutospacing="off" w:line="300" w:lineRule="auto"/>
      </w:pPr>
      <w:r w:rsidRPr="02609B64" w:rsidR="61969F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└─ Variable excluida: rat_trx_abonosefectot_9m</w:t>
      </w:r>
    </w:p>
    <w:p w:rsidR="61969F62" w:rsidP="02609B64" w:rsidRDefault="61969F62" w14:paraId="7F767E26" w14:textId="74B53969">
      <w:pPr>
        <w:spacing w:before="210" w:beforeAutospacing="off" w:after="210" w:afterAutospacing="off" w:line="300" w:lineRule="auto"/>
      </w:pPr>
      <w:r w:rsidRPr="02609B64" w:rsidR="61969F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└─ Causa: Multicolinealidad (corr &gt; 0.70) y aporte marginal de importancia (&lt;0.1%)</w:t>
      </w:r>
    </w:p>
    <w:p w:rsidR="61969F62" w:rsidP="02609B64" w:rsidRDefault="61969F62" w14:paraId="034A8A60" w14:textId="42308F4B">
      <w:pPr>
        <w:spacing w:before="210" w:beforeAutospacing="off" w:after="210" w:afterAutospacing="off" w:line="300" w:lineRule="auto"/>
      </w:pPr>
      <w:r w:rsidRPr="02609B64" w:rsidR="61969F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└─ Resultado: Modelo final parsimonioso de 32 variables.</w:t>
      </w:r>
    </w:p>
    <w:p w:rsidRPr="00281717" w:rsidR="00C72037" w:rsidP="00C72037" w:rsidRDefault="00C72037" w14:paraId="5FD99C3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3. Diferencias en Métricas de Alertas Automáticas (Dic 2025 - Ene 2026)</w:t>
      </w:r>
    </w:p>
    <w:p w:rsidRPr="00281717" w:rsidR="00C72037" w:rsidP="00C72037" w:rsidRDefault="00C72037" w14:paraId="3A49FCBC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Identificadas diferencias significativas de AUC/Gini</w:t>
      </w:r>
    </w:p>
    <w:p w:rsidRPr="00281717" w:rsidR="00C72037" w:rsidP="00C72037" w:rsidRDefault="00C72037" w14:paraId="43719894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Causa probable: Tamaño muestral reducido + volatilidad de tasa de positivos</w:t>
      </w:r>
    </w:p>
    <w:p w:rsidRPr="00281717" w:rsidR="00C72037" w:rsidP="00C72037" w:rsidRDefault="00C72037" w14:paraId="77F74F4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Acción: Revisar calidad de datos de diciembre 2025</w:t>
      </w:r>
    </w:p>
    <w:p w:rsidRPr="00281717" w:rsidR="00C72037" w:rsidP="00C72037" w:rsidRDefault="00C72037" w14:paraId="65A8B3F3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4. Performance Reducida en Universo Operativo</w:t>
      </w:r>
    </w:p>
    <w:p w:rsidRPr="00281717" w:rsidR="00C72037" w:rsidP="00C72037" w:rsidRDefault="00C72037" w14:paraId="140C5FC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AUC_completo: 0.96 vs AUC_alertas_automáticas: 0.73</w:t>
      </w:r>
    </w:p>
    <w:p w:rsidRPr="00281717" w:rsidR="00C72037" w:rsidP="00C72037" w:rsidRDefault="00C72037" w14:paraId="39C3EBE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Causa: Menor prevalencia de positivos en alertas automáticas</w:t>
      </w:r>
    </w:p>
    <w:p w:rsidRPr="00281717" w:rsidR="00C72037" w:rsidP="00C72037" w:rsidRDefault="00C72037" w14:paraId="2C3CD741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Mitigación: Enfoque en métricas operativas, no discriminatorias</w:t>
      </w:r>
    </w:p>
    <w:p w:rsidRPr="00281717" w:rsidR="00C72037" w:rsidP="00C72037" w:rsidRDefault="00C72037" w14:paraId="351A9B27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ROADMAP V4 (Futuro):</w:t>
      </w:r>
    </w:p>
    <w:p w:rsidRPr="00281717" w:rsidR="00C72037" w:rsidP="00C72037" w:rsidRDefault="00C72037" w14:paraId="58BEE608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Mejoras Recomendadas:</w:t>
      </w:r>
    </w:p>
    <w:p w:rsidRPr="00281717" w:rsidR="00C72037" w:rsidP="00C72037" w:rsidRDefault="00C72037" w14:paraId="2E8BA9F5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Inclusi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 de lambda/alpha en HPO</w:t>
      </w:r>
    </w:p>
    <w:p w:rsidRPr="00281717" w:rsidR="00C72037" w:rsidP="00C72037" w:rsidRDefault="00C72037" w14:paraId="3F03E8CE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Separaci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 estricta de clientes entre conjuntos</w:t>
      </w:r>
    </w:p>
    <w:p w:rsidRPr="00281717" w:rsidR="00C72037" w:rsidP="00C72037" w:rsidRDefault="00C72037" w14:paraId="140707A5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Entrenamiento con datos espec</w:t>
      </w:r>
      <w:r w:rsidRPr="00281717">
        <w:rPr>
          <w:rFonts w:ascii="Calibri" w:hAnsi="Calibri" w:cs="Calibri"/>
        </w:rPr>
        <w:t>í</w:t>
      </w:r>
      <w:r w:rsidRPr="00281717">
        <w:rPr>
          <w:rFonts w:asciiTheme="majorHAnsi" w:hAnsiTheme="majorHAnsi" w:cstheme="majorHAnsi"/>
        </w:rPr>
        <w:t>ficos de alertas autom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ticas</w:t>
      </w:r>
    </w:p>
    <w:p w:rsidRPr="00281717" w:rsidR="00C72037" w:rsidP="00C72037" w:rsidRDefault="00C72037" w14:paraId="6CBD127D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Modelado directo del fen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meno PLAFT (no proxy analista)</w:t>
      </w:r>
    </w:p>
    <w:p w:rsidRPr="00281717" w:rsidR="00C72037" w:rsidP="00C72037" w:rsidRDefault="00C72037" w14:paraId="2C7B458A" w14:textId="77777777">
      <w:pPr>
        <w:rPr>
          <w:rFonts w:asciiTheme="majorHAnsi" w:hAnsiTheme="majorHAnsi" w:cstheme="majorHAnsi"/>
        </w:rPr>
      </w:pPr>
      <w:r w:rsidRPr="00281717">
        <w:rPr>
          <w:rFonts w:hint="eastAsia" w:ascii="MS Gothic" w:hAnsi="MS Gothic" w:eastAsia="MS Gothic" w:cs="MS Gothic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Expansi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 a otros segmentos (BPE actualmente, considerar otros)</w:t>
      </w:r>
    </w:p>
    <w:p w:rsidRPr="00281717" w:rsidR="00C72037" w:rsidP="00C72037" w:rsidRDefault="00C72037" w14:paraId="102789F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└─ Implementación de A/B testing en producción</w:t>
      </w:r>
    </w:p>
    <w:p w:rsidRPr="00281717" w:rsidR="00C72037" w:rsidP="00C72037" w:rsidRDefault="00C72037" w14:paraId="57E573FE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ESTADO FINAL (v2.1):</w:t>
      </w:r>
    </w:p>
    <w:p w:rsidRPr="00281717" w:rsidR="00C72037" w:rsidP="00C72037" w:rsidRDefault="00C72037" w14:paraId="441217E9" w14:textId="586A84C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El modelo PLAFT PJ Minorista v2.1 se encuentra en el siguiente estado:</w:t>
      </w:r>
    </w:p>
    <w:p w:rsidRPr="00281717" w:rsidR="00C72037" w:rsidP="00C72037" w:rsidRDefault="00C72037" w14:paraId="052C1F30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Técnicamente re-entrenado (03/08/2026) con mejora de generalización</w:t>
      </w:r>
    </w:p>
    <w:p w:rsidRPr="00281717" w:rsidR="00C72037" w:rsidP="00C72037" w:rsidRDefault="00C72037" w14:paraId="08B52A3D" w14:textId="7777777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(AUC_val: 0.9738 vs 0.9585 anterior; overfitting reducido de 0.032 a 0.010)</w:t>
      </w:r>
    </w:p>
    <w:p w:rsidRPr="00281717" w:rsidR="00C72037" w:rsidP="00C72037" w:rsidRDefault="00C72037" w14:paraId="292229AC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32 variables seleccionadas mediante LightGBM Feature Importance</w:t>
      </w:r>
    </w:p>
    <w:p w:rsidRPr="00281717" w:rsidR="00C72037" w:rsidP="00C72037" w:rsidRDefault="00C72037" w14:paraId="1EA57837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Diferencias con modelo producción (37 vars) documentadas y justificadas</w:t>
      </w:r>
    </w:p>
    <w:p w:rsidRPr="00281717" w:rsidR="00C72037" w:rsidP="00C72037" w:rsidRDefault="00C72037" w14:paraId="4D018975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Calibración: NO implementada en producción (análisis teórico únicamente)</w:t>
      </w:r>
    </w:p>
    <w:p w:rsidRPr="00281717" w:rsidR="00C72037" w:rsidP="00C72037" w:rsidRDefault="00C72037" w14:paraId="4F031F2D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Métricas operativas (Precisión/Recall/Lift Top-K) documentadas</w:t>
      </w:r>
    </w:p>
    <w:p w:rsidRPr="00281717" w:rsidR="00C72037" w:rsidP="00C72037" w:rsidRDefault="00C72037" w14:paraId="45CFDABD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Proporción sin alerta unificada (0.5%)</w:t>
      </w:r>
    </w:p>
    <w:p w:rsidRPr="00281717" w:rsidR="00C72037" w:rsidP="00C72037" w:rsidRDefault="00C72037" w14:paraId="520752E2" w14:textId="7777777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Importancias actualizadas desde Train/importancia_variables.csv</w:t>
      </w:r>
    </w:p>
    <w:p w:rsidR="00DA4192" w:rsidP="00C72037" w:rsidRDefault="00DA4192" w14:paraId="1842F74C" w14:textId="5E8579CE"/>
    <w:sectPr w:rsidR="00DA4192">
      <w:headerReference w:type="default" r:id="rId8"/>
      <w:type w:val="continuous"/>
      <w:pgSz w:w="12240" w:h="15840" w:orient="portrait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7BDF" w:rsidP="00451AA5" w:rsidRDefault="00107BDF" w14:paraId="4650700E" w14:textId="77777777">
      <w:pPr>
        <w:spacing w:after="0" w:line="240" w:lineRule="auto"/>
      </w:pPr>
      <w:r>
        <w:separator/>
      </w:r>
    </w:p>
  </w:endnote>
  <w:endnote w:type="continuationSeparator" w:id="0">
    <w:p w:rsidR="00107BDF" w:rsidP="00451AA5" w:rsidRDefault="00107BDF" w14:paraId="50A7012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7BDF" w:rsidP="00451AA5" w:rsidRDefault="00107BDF" w14:paraId="754E2ABD" w14:textId="77777777">
      <w:pPr>
        <w:spacing w:after="0" w:line="240" w:lineRule="auto"/>
      </w:pPr>
      <w:r>
        <w:separator/>
      </w:r>
    </w:p>
  </w:footnote>
  <w:footnote w:type="continuationSeparator" w:id="0">
    <w:p w:rsidR="00107BDF" w:rsidP="00451AA5" w:rsidRDefault="00107BDF" w14:paraId="3CE0E08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451AA5" w:rsidRDefault="00451AA5" w14:paraId="2DF57EEC" w14:textId="714A0CDF">
    <w:pPr>
      <w:pStyle w:val="Header"/>
    </w:pPr>
    <w:r w:rsidRPr="00451AA5">
      <w:rPr>
        <w:noProof/>
      </w:rPr>
      <w:drawing>
        <wp:anchor distT="0" distB="0" distL="114300" distR="114300" simplePos="0" relativeHeight="251658240" behindDoc="1" locked="0" layoutInCell="1" allowOverlap="1" wp14:anchorId="08F54E57" wp14:editId="7B13AC97">
          <wp:simplePos x="0" y="0"/>
          <wp:positionH relativeFrom="column">
            <wp:posOffset>3175</wp:posOffset>
          </wp:positionH>
          <wp:positionV relativeFrom="paragraph">
            <wp:posOffset>40640</wp:posOffset>
          </wp:positionV>
          <wp:extent cx="6618605" cy="872490"/>
          <wp:effectExtent l="0" t="0" r="0" b="0"/>
          <wp:wrapTight wrapText="bothSides">
            <wp:wrapPolygon edited="0">
              <wp:start x="0" y="0"/>
              <wp:lineTo x="0" y="21223"/>
              <wp:lineTo x="21511" y="21223"/>
              <wp:lineTo x="21511" y="0"/>
              <wp:lineTo x="0" y="0"/>
            </wp:wrapPolygon>
          </wp:wrapTight>
          <wp:docPr id="834682823" name="Imagen 1">
            <a:extLst xmlns:a="http://schemas.openxmlformats.org/drawingml/2006/main">
              <a:ext uri="{FF2B5EF4-FFF2-40B4-BE49-F238E27FC236}">
                <a16:creationId xmlns:a16="http://schemas.microsoft.com/office/drawing/2014/main" id="{F116F614-B490-4C40-B4A8-C02E5A8D3BC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6828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18605" cy="872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8">
    <w:nsid w:val="3eb465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e206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84a9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38548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fec3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9d68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e7d9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1e3d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61d9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5ad4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baad7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540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49366C"/>
    <w:multiLevelType w:val="hybridMultilevel"/>
    <w:tmpl w:val="FFFFFFFF"/>
    <w:lvl w:ilvl="0" w:tplc="75081F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F0E06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18DD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AA29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2A00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187F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5C32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D272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1C4D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2F15CC"/>
    <w:multiLevelType w:val="hybridMultilevel"/>
    <w:tmpl w:val="FFFFFFFF"/>
    <w:lvl w:ilvl="0" w:tplc="4E4C0C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1A23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FA5D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9E36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3A58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8657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54D3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186F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C09B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F0E4C2"/>
    <w:multiLevelType w:val="hybridMultilevel"/>
    <w:tmpl w:val="FFFFFFFF"/>
    <w:lvl w:ilvl="0" w:tplc="7A6043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5CBA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6498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D603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B020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9441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BA32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C291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1202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19BFB09"/>
    <w:multiLevelType w:val="hybridMultilevel"/>
    <w:tmpl w:val="00000000"/>
    <w:lvl w:ilvl="0" w:tplc="167ACEBE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 w:cs="Symbol"/>
      </w:rPr>
    </w:lvl>
    <w:lvl w:ilvl="1" w:tplc="CEA8A43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8B66B28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6AF84A94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7E7CCFBA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89C0F60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3DE04F38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A78AEA9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39365112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1FE3CB5"/>
    <w:multiLevelType w:val="hybridMultilevel"/>
    <w:tmpl w:val="3B6AC616"/>
    <w:lvl w:ilvl="0" w:tplc="97564D84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93304A5"/>
    <w:multiLevelType w:val="hybridMultilevel"/>
    <w:tmpl w:val="00000000"/>
    <w:lvl w:ilvl="0" w:tplc="28C8F2AC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 w:tplc="7AA0EBA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93A0EB1A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DD4AEAD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D4D6CF0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E092F642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EE781D12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BD90B0E8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24761586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4F7E041"/>
    <w:multiLevelType w:val="hybridMultilevel"/>
    <w:tmpl w:val="FFFFFFFF"/>
    <w:lvl w:ilvl="0" w:tplc="01C896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88FC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18DE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2827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8C24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D4F3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8235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4EDD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8AEB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7B8738E"/>
    <w:multiLevelType w:val="hybridMultilevel"/>
    <w:tmpl w:val="FFFFFFFF"/>
    <w:lvl w:ilvl="0" w:tplc="0DC800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8CDA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C6A5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EAC4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7ED7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F265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762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6844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C0A0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9D0B268"/>
    <w:multiLevelType w:val="hybridMultilevel"/>
    <w:tmpl w:val="FFFFFFFF"/>
    <w:lvl w:ilvl="0" w:tplc="4314C3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3858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12E53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EA53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5E3F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E4DF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567E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76D3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C22B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E052975"/>
    <w:multiLevelType w:val="hybridMultilevel"/>
    <w:tmpl w:val="00000000"/>
    <w:lvl w:ilvl="0" w:tplc="1B82A58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 w:tplc="9BBCE14C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B88C5294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7FC64F2C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A64C3A9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900133A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F976E03C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DEE0CB2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9D9C0A4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5EBA5729"/>
    <w:multiLevelType w:val="hybridMultilevel"/>
    <w:tmpl w:val="FFFFFFFF"/>
    <w:lvl w:ilvl="0" w:tplc="32DA58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5274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D8C3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B405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A8ED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18D4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2C1A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04C5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8406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F532ACB"/>
    <w:multiLevelType w:val="hybridMultilevel"/>
    <w:tmpl w:val="00000000"/>
    <w:lvl w:ilvl="0" w:tplc="F1585812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Symbol"/>
      </w:rPr>
    </w:lvl>
    <w:lvl w:ilvl="1" w:tplc="FDF2C5B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4FC2690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C42A105E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41FA84F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8A22CCA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939E7704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480EBAEC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9D0C3F60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61B04913"/>
    <w:multiLevelType w:val="hybridMultilevel"/>
    <w:tmpl w:val="FFFFFFFF"/>
    <w:lvl w:ilvl="0" w:tplc="2AEADA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2AF8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B899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B01F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18B6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C80B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8BF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F6A7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1C9D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C427FA1"/>
    <w:multiLevelType w:val="hybridMultilevel"/>
    <w:tmpl w:val="FFFFFFFF"/>
    <w:lvl w:ilvl="0" w:tplc="1AD4A5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AAF0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345C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8AAA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30E6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CA92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A4B0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4003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DCB6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EC7C7EE"/>
    <w:multiLevelType w:val="hybridMultilevel"/>
    <w:tmpl w:val="00000000"/>
    <w:lvl w:ilvl="0" w:tplc="A22C0E2E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 w:tplc="65223BB4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FBA9F4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219CC19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C2DE36A0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25244AB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A1FA6150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B7D857F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A3240F2C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6FFEFA5E"/>
    <w:multiLevelType w:val="hybridMultilevel"/>
    <w:tmpl w:val="FFFFFFFF"/>
    <w:lvl w:ilvl="0" w:tplc="77C4FE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7AF2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18BC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FE7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8453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824D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AEF8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60C0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126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18250C3"/>
    <w:multiLevelType w:val="hybridMultilevel"/>
    <w:tmpl w:val="00000000"/>
    <w:lvl w:ilvl="0" w:tplc="DCFE8B6A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 w:tplc="FAF6424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DBCE3F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391A03C4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DC1A60B6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CDC4A5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1DF24072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C8B43FD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791C9D3C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 w16cid:durableId="683945986">
    <w:abstractNumId w:val="10"/>
  </w:num>
  <w:num w:numId="2" w16cid:durableId="2030254868">
    <w:abstractNumId w:val="6"/>
  </w:num>
  <w:num w:numId="3" w16cid:durableId="966542402">
    <w:abstractNumId w:val="8"/>
  </w:num>
  <w:num w:numId="4" w16cid:durableId="1323313271">
    <w:abstractNumId w:val="2"/>
  </w:num>
  <w:num w:numId="5" w16cid:durableId="611011204">
    <w:abstractNumId w:val="7"/>
  </w:num>
  <w:num w:numId="6" w16cid:durableId="156850025">
    <w:abstractNumId w:val="15"/>
  </w:num>
  <w:num w:numId="7" w16cid:durableId="1563364142">
    <w:abstractNumId w:val="13"/>
  </w:num>
  <w:num w:numId="8" w16cid:durableId="2072651294">
    <w:abstractNumId w:val="12"/>
  </w:num>
  <w:num w:numId="9" w16cid:durableId="746342232">
    <w:abstractNumId w:val="0"/>
  </w:num>
  <w:num w:numId="10" w16cid:durableId="1834376513">
    <w:abstractNumId w:val="1"/>
  </w:num>
  <w:num w:numId="11" w16cid:durableId="1160774897">
    <w:abstractNumId w:val="4"/>
  </w:num>
  <w:num w:numId="12" w16cid:durableId="1372727557">
    <w:abstractNumId w:val="3"/>
  </w:num>
  <w:num w:numId="13" w16cid:durableId="1548879895">
    <w:abstractNumId w:val="11"/>
  </w:num>
  <w:num w:numId="14" w16cid:durableId="360934862">
    <w:abstractNumId w:val="5"/>
  </w:num>
  <w:num w:numId="15" w16cid:durableId="421879977">
    <w:abstractNumId w:val="16"/>
  </w:num>
  <w:num w:numId="16" w16cid:durableId="51470266">
    <w:abstractNumId w:val="14"/>
  </w:num>
  <w:num w:numId="17" w16cid:durableId="559680353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92"/>
    <w:rsid w:val="00001621"/>
    <w:rsid w:val="000151E0"/>
    <w:rsid w:val="0003396A"/>
    <w:rsid w:val="00034C23"/>
    <w:rsid w:val="0004137A"/>
    <w:rsid w:val="000538B8"/>
    <w:rsid w:val="000546BF"/>
    <w:rsid w:val="00060236"/>
    <w:rsid w:val="0006121D"/>
    <w:rsid w:val="0007105C"/>
    <w:rsid w:val="00076205"/>
    <w:rsid w:val="000838E0"/>
    <w:rsid w:val="00087616"/>
    <w:rsid w:val="00087D69"/>
    <w:rsid w:val="0009096F"/>
    <w:rsid w:val="000942B5"/>
    <w:rsid w:val="000A1588"/>
    <w:rsid w:val="000A20EE"/>
    <w:rsid w:val="000B1DED"/>
    <w:rsid w:val="000C7830"/>
    <w:rsid w:val="000D3C75"/>
    <w:rsid w:val="000D5176"/>
    <w:rsid w:val="000D5A52"/>
    <w:rsid w:val="000D6A4C"/>
    <w:rsid w:val="000D7C9E"/>
    <w:rsid w:val="000E02A9"/>
    <w:rsid w:val="000E56D4"/>
    <w:rsid w:val="00100327"/>
    <w:rsid w:val="00107BDF"/>
    <w:rsid w:val="00121E19"/>
    <w:rsid w:val="001256D3"/>
    <w:rsid w:val="00126BCF"/>
    <w:rsid w:val="00132136"/>
    <w:rsid w:val="001378F5"/>
    <w:rsid w:val="00155DE4"/>
    <w:rsid w:val="00167059"/>
    <w:rsid w:val="00173B53"/>
    <w:rsid w:val="00177DDB"/>
    <w:rsid w:val="00180457"/>
    <w:rsid w:val="001A34C9"/>
    <w:rsid w:val="001A38E5"/>
    <w:rsid w:val="001B1403"/>
    <w:rsid w:val="001C69CE"/>
    <w:rsid w:val="001D0BB7"/>
    <w:rsid w:val="001E4835"/>
    <w:rsid w:val="001E6B9F"/>
    <w:rsid w:val="001F0FA0"/>
    <w:rsid w:val="001F2633"/>
    <w:rsid w:val="001F38F5"/>
    <w:rsid w:val="001F6BE2"/>
    <w:rsid w:val="001F6D82"/>
    <w:rsid w:val="00200179"/>
    <w:rsid w:val="002042B0"/>
    <w:rsid w:val="002050D0"/>
    <w:rsid w:val="00211F65"/>
    <w:rsid w:val="00214417"/>
    <w:rsid w:val="0021725D"/>
    <w:rsid w:val="00217B92"/>
    <w:rsid w:val="00222A36"/>
    <w:rsid w:val="002337F0"/>
    <w:rsid w:val="0024405C"/>
    <w:rsid w:val="00247258"/>
    <w:rsid w:val="00253004"/>
    <w:rsid w:val="00253C8F"/>
    <w:rsid w:val="00253E69"/>
    <w:rsid w:val="00256D91"/>
    <w:rsid w:val="00281717"/>
    <w:rsid w:val="00292A11"/>
    <w:rsid w:val="00295A8D"/>
    <w:rsid w:val="002B2AD9"/>
    <w:rsid w:val="002B3B6F"/>
    <w:rsid w:val="002C4E5A"/>
    <w:rsid w:val="002D0953"/>
    <w:rsid w:val="002D2BA6"/>
    <w:rsid w:val="002D4F9D"/>
    <w:rsid w:val="002D61AB"/>
    <w:rsid w:val="002D6759"/>
    <w:rsid w:val="002E10DE"/>
    <w:rsid w:val="002E1803"/>
    <w:rsid w:val="002E5E1C"/>
    <w:rsid w:val="002F0B3B"/>
    <w:rsid w:val="002F3655"/>
    <w:rsid w:val="002F4D4A"/>
    <w:rsid w:val="0030253E"/>
    <w:rsid w:val="00316F86"/>
    <w:rsid w:val="00321170"/>
    <w:rsid w:val="003217BF"/>
    <w:rsid w:val="00324DDB"/>
    <w:rsid w:val="0032677D"/>
    <w:rsid w:val="0032788C"/>
    <w:rsid w:val="00331135"/>
    <w:rsid w:val="003314BC"/>
    <w:rsid w:val="00331E9B"/>
    <w:rsid w:val="00342573"/>
    <w:rsid w:val="00344BA7"/>
    <w:rsid w:val="00344FF1"/>
    <w:rsid w:val="003457E1"/>
    <w:rsid w:val="00355621"/>
    <w:rsid w:val="00355CAB"/>
    <w:rsid w:val="00357875"/>
    <w:rsid w:val="00360C3B"/>
    <w:rsid w:val="0036128B"/>
    <w:rsid w:val="00362DDD"/>
    <w:rsid w:val="0036338B"/>
    <w:rsid w:val="00367E0C"/>
    <w:rsid w:val="00370585"/>
    <w:rsid w:val="003777D5"/>
    <w:rsid w:val="00391AE0"/>
    <w:rsid w:val="003A3C86"/>
    <w:rsid w:val="003A744B"/>
    <w:rsid w:val="003B6513"/>
    <w:rsid w:val="003C3D38"/>
    <w:rsid w:val="003C5CA5"/>
    <w:rsid w:val="003C6905"/>
    <w:rsid w:val="003E0871"/>
    <w:rsid w:val="003E1E01"/>
    <w:rsid w:val="003E1E52"/>
    <w:rsid w:val="003F045E"/>
    <w:rsid w:val="003F167E"/>
    <w:rsid w:val="003F69E0"/>
    <w:rsid w:val="00410608"/>
    <w:rsid w:val="00421C1C"/>
    <w:rsid w:val="004238ED"/>
    <w:rsid w:val="0044181D"/>
    <w:rsid w:val="00451AA5"/>
    <w:rsid w:val="004543ED"/>
    <w:rsid w:val="0045497C"/>
    <w:rsid w:val="00455DB3"/>
    <w:rsid w:val="0046070D"/>
    <w:rsid w:val="00481216"/>
    <w:rsid w:val="00494A88"/>
    <w:rsid w:val="00495565"/>
    <w:rsid w:val="004A35B9"/>
    <w:rsid w:val="004A4577"/>
    <w:rsid w:val="004B20E9"/>
    <w:rsid w:val="004B2EB3"/>
    <w:rsid w:val="004B6677"/>
    <w:rsid w:val="004C373C"/>
    <w:rsid w:val="004D0392"/>
    <w:rsid w:val="004E2E78"/>
    <w:rsid w:val="004E4CCA"/>
    <w:rsid w:val="004E562C"/>
    <w:rsid w:val="005022B9"/>
    <w:rsid w:val="00502387"/>
    <w:rsid w:val="005063BD"/>
    <w:rsid w:val="0051191A"/>
    <w:rsid w:val="00512B8D"/>
    <w:rsid w:val="00516E4D"/>
    <w:rsid w:val="00524788"/>
    <w:rsid w:val="00525A32"/>
    <w:rsid w:val="00536836"/>
    <w:rsid w:val="00537143"/>
    <w:rsid w:val="00543C05"/>
    <w:rsid w:val="0055247B"/>
    <w:rsid w:val="005553AE"/>
    <w:rsid w:val="005972B9"/>
    <w:rsid w:val="005A5E22"/>
    <w:rsid w:val="005B0D5B"/>
    <w:rsid w:val="005D1095"/>
    <w:rsid w:val="005D4E2B"/>
    <w:rsid w:val="005D7531"/>
    <w:rsid w:val="00604DB3"/>
    <w:rsid w:val="00636F90"/>
    <w:rsid w:val="00637B5A"/>
    <w:rsid w:val="00641511"/>
    <w:rsid w:val="00643B48"/>
    <w:rsid w:val="00644BD1"/>
    <w:rsid w:val="006578CB"/>
    <w:rsid w:val="006618FE"/>
    <w:rsid w:val="00663F2D"/>
    <w:rsid w:val="006641D1"/>
    <w:rsid w:val="00691952"/>
    <w:rsid w:val="00696A38"/>
    <w:rsid w:val="00696CDB"/>
    <w:rsid w:val="006B1B83"/>
    <w:rsid w:val="006D0E5A"/>
    <w:rsid w:val="006D610D"/>
    <w:rsid w:val="006D7BCC"/>
    <w:rsid w:val="006E1715"/>
    <w:rsid w:val="006E2E62"/>
    <w:rsid w:val="006F08A6"/>
    <w:rsid w:val="006F2A12"/>
    <w:rsid w:val="007054D2"/>
    <w:rsid w:val="00707BE0"/>
    <w:rsid w:val="007169A0"/>
    <w:rsid w:val="00716D3F"/>
    <w:rsid w:val="00734D4E"/>
    <w:rsid w:val="00744D50"/>
    <w:rsid w:val="0074645E"/>
    <w:rsid w:val="00753885"/>
    <w:rsid w:val="0075678A"/>
    <w:rsid w:val="007625F2"/>
    <w:rsid w:val="00765CBC"/>
    <w:rsid w:val="00773F78"/>
    <w:rsid w:val="00774423"/>
    <w:rsid w:val="00774CC5"/>
    <w:rsid w:val="007765F6"/>
    <w:rsid w:val="00782FD6"/>
    <w:rsid w:val="00782FE9"/>
    <w:rsid w:val="00786823"/>
    <w:rsid w:val="007C0158"/>
    <w:rsid w:val="007D07DE"/>
    <w:rsid w:val="007E027D"/>
    <w:rsid w:val="007F3DE2"/>
    <w:rsid w:val="007F7109"/>
    <w:rsid w:val="008128AF"/>
    <w:rsid w:val="00814B7C"/>
    <w:rsid w:val="008166EC"/>
    <w:rsid w:val="0082277E"/>
    <w:rsid w:val="00826B9C"/>
    <w:rsid w:val="008277DB"/>
    <w:rsid w:val="0083352D"/>
    <w:rsid w:val="0083481F"/>
    <w:rsid w:val="00841702"/>
    <w:rsid w:val="008432C4"/>
    <w:rsid w:val="00855DC1"/>
    <w:rsid w:val="00864A26"/>
    <w:rsid w:val="00866CEF"/>
    <w:rsid w:val="00872171"/>
    <w:rsid w:val="00893848"/>
    <w:rsid w:val="008B2645"/>
    <w:rsid w:val="008B6548"/>
    <w:rsid w:val="008C2EFD"/>
    <w:rsid w:val="008C3BF9"/>
    <w:rsid w:val="008D28D9"/>
    <w:rsid w:val="008E2B3F"/>
    <w:rsid w:val="008E7A64"/>
    <w:rsid w:val="008F2012"/>
    <w:rsid w:val="008F4BE6"/>
    <w:rsid w:val="008F5FF2"/>
    <w:rsid w:val="008F6C5D"/>
    <w:rsid w:val="008F7958"/>
    <w:rsid w:val="00900EA4"/>
    <w:rsid w:val="00903C5E"/>
    <w:rsid w:val="00917B63"/>
    <w:rsid w:val="00937100"/>
    <w:rsid w:val="009757E8"/>
    <w:rsid w:val="00976BD1"/>
    <w:rsid w:val="00984AB2"/>
    <w:rsid w:val="0098596E"/>
    <w:rsid w:val="00991D9E"/>
    <w:rsid w:val="00993DC2"/>
    <w:rsid w:val="009C15B2"/>
    <w:rsid w:val="009C5CFD"/>
    <w:rsid w:val="009E76BE"/>
    <w:rsid w:val="009F1B70"/>
    <w:rsid w:val="009F48DB"/>
    <w:rsid w:val="00A07F33"/>
    <w:rsid w:val="00A354E8"/>
    <w:rsid w:val="00A423E1"/>
    <w:rsid w:val="00A53AA6"/>
    <w:rsid w:val="00A820F3"/>
    <w:rsid w:val="00A830E8"/>
    <w:rsid w:val="00A94E02"/>
    <w:rsid w:val="00A95EB2"/>
    <w:rsid w:val="00AB252C"/>
    <w:rsid w:val="00AC183A"/>
    <w:rsid w:val="00AC44D5"/>
    <w:rsid w:val="00AC635A"/>
    <w:rsid w:val="00AC6DAB"/>
    <w:rsid w:val="00AC7683"/>
    <w:rsid w:val="00AC7B10"/>
    <w:rsid w:val="00AD3917"/>
    <w:rsid w:val="00AD463D"/>
    <w:rsid w:val="00AD5F41"/>
    <w:rsid w:val="00AE3983"/>
    <w:rsid w:val="00AE4D0F"/>
    <w:rsid w:val="00AF1B14"/>
    <w:rsid w:val="00AF2064"/>
    <w:rsid w:val="00AF7B65"/>
    <w:rsid w:val="00B042B7"/>
    <w:rsid w:val="00B058A3"/>
    <w:rsid w:val="00B21FDF"/>
    <w:rsid w:val="00B23304"/>
    <w:rsid w:val="00B26F71"/>
    <w:rsid w:val="00B27A71"/>
    <w:rsid w:val="00B37C56"/>
    <w:rsid w:val="00B57A1B"/>
    <w:rsid w:val="00B7675E"/>
    <w:rsid w:val="00B84C14"/>
    <w:rsid w:val="00B90084"/>
    <w:rsid w:val="00B901CD"/>
    <w:rsid w:val="00BA03AE"/>
    <w:rsid w:val="00BB4A91"/>
    <w:rsid w:val="00BC1A09"/>
    <w:rsid w:val="00BD6C55"/>
    <w:rsid w:val="00BD7A2A"/>
    <w:rsid w:val="00BE40D5"/>
    <w:rsid w:val="00BE5F83"/>
    <w:rsid w:val="00BF2440"/>
    <w:rsid w:val="00BF7828"/>
    <w:rsid w:val="00C029C4"/>
    <w:rsid w:val="00C0557E"/>
    <w:rsid w:val="00C179EC"/>
    <w:rsid w:val="00C3465D"/>
    <w:rsid w:val="00C45FD6"/>
    <w:rsid w:val="00C5449B"/>
    <w:rsid w:val="00C64BC8"/>
    <w:rsid w:val="00C70AA2"/>
    <w:rsid w:val="00C710E9"/>
    <w:rsid w:val="00C72037"/>
    <w:rsid w:val="00C7709B"/>
    <w:rsid w:val="00C90F3F"/>
    <w:rsid w:val="00CB180C"/>
    <w:rsid w:val="00CC2D33"/>
    <w:rsid w:val="00CD4770"/>
    <w:rsid w:val="00CD56E7"/>
    <w:rsid w:val="00CD5C35"/>
    <w:rsid w:val="00CE2037"/>
    <w:rsid w:val="00CE6CE1"/>
    <w:rsid w:val="00CF3643"/>
    <w:rsid w:val="00D018E2"/>
    <w:rsid w:val="00D125F4"/>
    <w:rsid w:val="00D13F57"/>
    <w:rsid w:val="00D16157"/>
    <w:rsid w:val="00D163FD"/>
    <w:rsid w:val="00D34A5D"/>
    <w:rsid w:val="00D53868"/>
    <w:rsid w:val="00D54B3A"/>
    <w:rsid w:val="00D60A10"/>
    <w:rsid w:val="00D66DF4"/>
    <w:rsid w:val="00D74406"/>
    <w:rsid w:val="00D84A3E"/>
    <w:rsid w:val="00D902BD"/>
    <w:rsid w:val="00DA4192"/>
    <w:rsid w:val="00DA5341"/>
    <w:rsid w:val="00DC013C"/>
    <w:rsid w:val="00DC0A15"/>
    <w:rsid w:val="00DD6C1F"/>
    <w:rsid w:val="00DE5CA6"/>
    <w:rsid w:val="00DE65D1"/>
    <w:rsid w:val="00DF6C7D"/>
    <w:rsid w:val="00E057D6"/>
    <w:rsid w:val="00E07E17"/>
    <w:rsid w:val="00E11035"/>
    <w:rsid w:val="00E16E07"/>
    <w:rsid w:val="00E21226"/>
    <w:rsid w:val="00E21841"/>
    <w:rsid w:val="00E30269"/>
    <w:rsid w:val="00E46D82"/>
    <w:rsid w:val="00E506F2"/>
    <w:rsid w:val="00E5155B"/>
    <w:rsid w:val="00E5376D"/>
    <w:rsid w:val="00E53F2E"/>
    <w:rsid w:val="00E7754A"/>
    <w:rsid w:val="00E829FA"/>
    <w:rsid w:val="00E87ACD"/>
    <w:rsid w:val="00E922A5"/>
    <w:rsid w:val="00EA0F43"/>
    <w:rsid w:val="00EA7C26"/>
    <w:rsid w:val="00EB1573"/>
    <w:rsid w:val="00EB5C15"/>
    <w:rsid w:val="00EC3AC6"/>
    <w:rsid w:val="00EE639E"/>
    <w:rsid w:val="00EE65B4"/>
    <w:rsid w:val="00EF6A97"/>
    <w:rsid w:val="00F02E4A"/>
    <w:rsid w:val="00F0707A"/>
    <w:rsid w:val="00F07329"/>
    <w:rsid w:val="00F12D97"/>
    <w:rsid w:val="00F255BF"/>
    <w:rsid w:val="00F258BE"/>
    <w:rsid w:val="00F31200"/>
    <w:rsid w:val="00F32298"/>
    <w:rsid w:val="00F336F6"/>
    <w:rsid w:val="00F363B7"/>
    <w:rsid w:val="00F477CA"/>
    <w:rsid w:val="00F51511"/>
    <w:rsid w:val="00F54DED"/>
    <w:rsid w:val="00F60A36"/>
    <w:rsid w:val="00F61B9F"/>
    <w:rsid w:val="00F70D6B"/>
    <w:rsid w:val="00F77DE5"/>
    <w:rsid w:val="00F903FB"/>
    <w:rsid w:val="00F934A8"/>
    <w:rsid w:val="00F95B19"/>
    <w:rsid w:val="00FA04E1"/>
    <w:rsid w:val="00FA2AC5"/>
    <w:rsid w:val="00FA55BB"/>
    <w:rsid w:val="00FB5065"/>
    <w:rsid w:val="00FC5FAD"/>
    <w:rsid w:val="00FE3946"/>
    <w:rsid w:val="00FF1FBE"/>
    <w:rsid w:val="01A00CD1"/>
    <w:rsid w:val="01E088D1"/>
    <w:rsid w:val="02609B64"/>
    <w:rsid w:val="028FB704"/>
    <w:rsid w:val="0328E7F7"/>
    <w:rsid w:val="036EFBD0"/>
    <w:rsid w:val="037EEA80"/>
    <w:rsid w:val="038244CD"/>
    <w:rsid w:val="0393C52C"/>
    <w:rsid w:val="0393C52C"/>
    <w:rsid w:val="03D789D0"/>
    <w:rsid w:val="03F441F1"/>
    <w:rsid w:val="048EC522"/>
    <w:rsid w:val="0546E67D"/>
    <w:rsid w:val="061C7D21"/>
    <w:rsid w:val="067F3010"/>
    <w:rsid w:val="07354B0E"/>
    <w:rsid w:val="073B410D"/>
    <w:rsid w:val="07606BB7"/>
    <w:rsid w:val="07D00E85"/>
    <w:rsid w:val="07FE8D2D"/>
    <w:rsid w:val="08A42B04"/>
    <w:rsid w:val="08CC69B7"/>
    <w:rsid w:val="09315C5B"/>
    <w:rsid w:val="09C513B2"/>
    <w:rsid w:val="0A6CA584"/>
    <w:rsid w:val="0A7D04D5"/>
    <w:rsid w:val="0AB756CC"/>
    <w:rsid w:val="0AD485E0"/>
    <w:rsid w:val="0AD976CF"/>
    <w:rsid w:val="0B0A1FD3"/>
    <w:rsid w:val="0B593E53"/>
    <w:rsid w:val="0BF6E5F5"/>
    <w:rsid w:val="0BF9F707"/>
    <w:rsid w:val="0C2D75EC"/>
    <w:rsid w:val="0CA5C669"/>
    <w:rsid w:val="0CA5C669"/>
    <w:rsid w:val="0CF6E149"/>
    <w:rsid w:val="0D1B1BC4"/>
    <w:rsid w:val="0E17990A"/>
    <w:rsid w:val="0E8CBF70"/>
    <w:rsid w:val="0E9B7065"/>
    <w:rsid w:val="0EAC02B5"/>
    <w:rsid w:val="0ED4E59D"/>
    <w:rsid w:val="0ED4E59D"/>
    <w:rsid w:val="0F2935FA"/>
    <w:rsid w:val="0F7FFC7C"/>
    <w:rsid w:val="0FB318AC"/>
    <w:rsid w:val="0FB924E1"/>
    <w:rsid w:val="10636BFC"/>
    <w:rsid w:val="1083A575"/>
    <w:rsid w:val="1088CE88"/>
    <w:rsid w:val="10C918B8"/>
    <w:rsid w:val="1141C852"/>
    <w:rsid w:val="11E6F68A"/>
    <w:rsid w:val="1237DEA7"/>
    <w:rsid w:val="138E6A64"/>
    <w:rsid w:val="1461F9A1"/>
    <w:rsid w:val="14AA1D77"/>
    <w:rsid w:val="15D12519"/>
    <w:rsid w:val="1608CE81"/>
    <w:rsid w:val="1655B8A4"/>
    <w:rsid w:val="16A13B29"/>
    <w:rsid w:val="16FCA4A6"/>
    <w:rsid w:val="18515D6F"/>
    <w:rsid w:val="18C1E4BB"/>
    <w:rsid w:val="1977C02E"/>
    <w:rsid w:val="1A1EF3FE"/>
    <w:rsid w:val="1A1EF3FE"/>
    <w:rsid w:val="1A50F29E"/>
    <w:rsid w:val="1A671B6A"/>
    <w:rsid w:val="1A817F50"/>
    <w:rsid w:val="1AE1C969"/>
    <w:rsid w:val="1B08A1AB"/>
    <w:rsid w:val="1B41D6F3"/>
    <w:rsid w:val="1B5639C7"/>
    <w:rsid w:val="1B6519BF"/>
    <w:rsid w:val="1BC9CF25"/>
    <w:rsid w:val="1BE73694"/>
    <w:rsid w:val="1C2AA750"/>
    <w:rsid w:val="1C8895E9"/>
    <w:rsid w:val="1D71F71B"/>
    <w:rsid w:val="1D71F71B"/>
    <w:rsid w:val="1D785643"/>
    <w:rsid w:val="1DB0D289"/>
    <w:rsid w:val="1E28D7BD"/>
    <w:rsid w:val="1FA6AA93"/>
    <w:rsid w:val="1FD9ED35"/>
    <w:rsid w:val="1FDAA12D"/>
    <w:rsid w:val="206436F0"/>
    <w:rsid w:val="20A9EE52"/>
    <w:rsid w:val="21075A1E"/>
    <w:rsid w:val="2133B970"/>
    <w:rsid w:val="225A18AC"/>
    <w:rsid w:val="2260EA7E"/>
    <w:rsid w:val="22A6DEFB"/>
    <w:rsid w:val="231EA29B"/>
    <w:rsid w:val="23830331"/>
    <w:rsid w:val="241445A5"/>
    <w:rsid w:val="245E67ED"/>
    <w:rsid w:val="247967EC"/>
    <w:rsid w:val="248C29E5"/>
    <w:rsid w:val="248FC028"/>
    <w:rsid w:val="24970410"/>
    <w:rsid w:val="24C3AF61"/>
    <w:rsid w:val="24E9E2B9"/>
    <w:rsid w:val="25455863"/>
    <w:rsid w:val="262CEC4F"/>
    <w:rsid w:val="262D2E42"/>
    <w:rsid w:val="26662BF8"/>
    <w:rsid w:val="26BC5C9C"/>
    <w:rsid w:val="26CA5D36"/>
    <w:rsid w:val="26CC37A0"/>
    <w:rsid w:val="26E9B7ED"/>
    <w:rsid w:val="26F317A2"/>
    <w:rsid w:val="270450FC"/>
    <w:rsid w:val="272FD107"/>
    <w:rsid w:val="27BF172C"/>
    <w:rsid w:val="2820735B"/>
    <w:rsid w:val="283EB88F"/>
    <w:rsid w:val="2879757B"/>
    <w:rsid w:val="28A012EB"/>
    <w:rsid w:val="2958697D"/>
    <w:rsid w:val="2958697D"/>
    <w:rsid w:val="29B90520"/>
    <w:rsid w:val="29F884F7"/>
    <w:rsid w:val="2A23C970"/>
    <w:rsid w:val="2A63D069"/>
    <w:rsid w:val="2AC564F6"/>
    <w:rsid w:val="2AFEDB04"/>
    <w:rsid w:val="2B5973CB"/>
    <w:rsid w:val="2BBC26BF"/>
    <w:rsid w:val="2C1B8B8A"/>
    <w:rsid w:val="2C4D68EF"/>
    <w:rsid w:val="2CED8825"/>
    <w:rsid w:val="2D39FF4D"/>
    <w:rsid w:val="2D56D6FE"/>
    <w:rsid w:val="2D5B01C9"/>
    <w:rsid w:val="2D86560E"/>
    <w:rsid w:val="2E39D61A"/>
    <w:rsid w:val="2E499FBB"/>
    <w:rsid w:val="2F99E52E"/>
    <w:rsid w:val="2FEC4847"/>
    <w:rsid w:val="30165786"/>
    <w:rsid w:val="30165786"/>
    <w:rsid w:val="309FF348"/>
    <w:rsid w:val="31207A65"/>
    <w:rsid w:val="3232B6D5"/>
    <w:rsid w:val="33174821"/>
    <w:rsid w:val="331867DB"/>
    <w:rsid w:val="331867DB"/>
    <w:rsid w:val="33A500E4"/>
    <w:rsid w:val="33D7084A"/>
    <w:rsid w:val="344631BB"/>
    <w:rsid w:val="345B681E"/>
    <w:rsid w:val="34639E3B"/>
    <w:rsid w:val="352E0F00"/>
    <w:rsid w:val="36329A55"/>
    <w:rsid w:val="36E93A96"/>
    <w:rsid w:val="373B16D0"/>
    <w:rsid w:val="378114B2"/>
    <w:rsid w:val="37B291C9"/>
    <w:rsid w:val="37FC509A"/>
    <w:rsid w:val="38E43ED4"/>
    <w:rsid w:val="395A4312"/>
    <w:rsid w:val="396B5416"/>
    <w:rsid w:val="3A2211C6"/>
    <w:rsid w:val="3A95C4E7"/>
    <w:rsid w:val="3B4A6291"/>
    <w:rsid w:val="3B991694"/>
    <w:rsid w:val="3BC40766"/>
    <w:rsid w:val="3BC4226A"/>
    <w:rsid w:val="3BFA29A7"/>
    <w:rsid w:val="3C639713"/>
    <w:rsid w:val="3CCF1F99"/>
    <w:rsid w:val="3D06A165"/>
    <w:rsid w:val="3D06A165"/>
    <w:rsid w:val="3D9CB21E"/>
    <w:rsid w:val="3DD1A3D2"/>
    <w:rsid w:val="3E9A96B4"/>
    <w:rsid w:val="3F308745"/>
    <w:rsid w:val="3F413370"/>
    <w:rsid w:val="3F490792"/>
    <w:rsid w:val="3F83E5AC"/>
    <w:rsid w:val="3F9944FA"/>
    <w:rsid w:val="40126AF7"/>
    <w:rsid w:val="40713D1C"/>
    <w:rsid w:val="40A1CF36"/>
    <w:rsid w:val="412F927C"/>
    <w:rsid w:val="4150550D"/>
    <w:rsid w:val="41D95CB4"/>
    <w:rsid w:val="41FE59FD"/>
    <w:rsid w:val="4233BFFF"/>
    <w:rsid w:val="424B61F6"/>
    <w:rsid w:val="426C2A92"/>
    <w:rsid w:val="4273A3FF"/>
    <w:rsid w:val="42815E1F"/>
    <w:rsid w:val="428CB264"/>
    <w:rsid w:val="42BB2B43"/>
    <w:rsid w:val="42DD9C3F"/>
    <w:rsid w:val="4351720C"/>
    <w:rsid w:val="439507F7"/>
    <w:rsid w:val="43F72AA7"/>
    <w:rsid w:val="44E332CE"/>
    <w:rsid w:val="45364517"/>
    <w:rsid w:val="4586F7B3"/>
    <w:rsid w:val="45E1A2A8"/>
    <w:rsid w:val="45FF3BD9"/>
    <w:rsid w:val="46B76567"/>
    <w:rsid w:val="46CA01A0"/>
    <w:rsid w:val="481DEEEF"/>
    <w:rsid w:val="489C7D85"/>
    <w:rsid w:val="489C7D85"/>
    <w:rsid w:val="48DF3506"/>
    <w:rsid w:val="4908C71D"/>
    <w:rsid w:val="4942FFCD"/>
    <w:rsid w:val="494EBF8A"/>
    <w:rsid w:val="4A72C9D7"/>
    <w:rsid w:val="4A759AB4"/>
    <w:rsid w:val="4A8AC047"/>
    <w:rsid w:val="4AA4D49E"/>
    <w:rsid w:val="4AD22B87"/>
    <w:rsid w:val="4AD25339"/>
    <w:rsid w:val="4AD3D01C"/>
    <w:rsid w:val="4B06D3C9"/>
    <w:rsid w:val="4B0ED877"/>
    <w:rsid w:val="4B0ED877"/>
    <w:rsid w:val="4B25C923"/>
    <w:rsid w:val="4B5BEC3B"/>
    <w:rsid w:val="4BA46495"/>
    <w:rsid w:val="4C2EF4B3"/>
    <w:rsid w:val="4D4B90EC"/>
    <w:rsid w:val="4DBF1F69"/>
    <w:rsid w:val="4DF0044B"/>
    <w:rsid w:val="4E11E58C"/>
    <w:rsid w:val="4E1B66CB"/>
    <w:rsid w:val="4E59DC6F"/>
    <w:rsid w:val="4EDA0AFA"/>
    <w:rsid w:val="4F7C010C"/>
    <w:rsid w:val="5030AB7B"/>
    <w:rsid w:val="50A04434"/>
    <w:rsid w:val="51AA80BB"/>
    <w:rsid w:val="5205C6E8"/>
    <w:rsid w:val="5266EE09"/>
    <w:rsid w:val="53007942"/>
    <w:rsid w:val="5352D4EE"/>
    <w:rsid w:val="53ECF2FC"/>
    <w:rsid w:val="55A2F4F2"/>
    <w:rsid w:val="55F992C6"/>
    <w:rsid w:val="566C860F"/>
    <w:rsid w:val="568F7637"/>
    <w:rsid w:val="56A4AF11"/>
    <w:rsid w:val="581F86CF"/>
    <w:rsid w:val="5820B62A"/>
    <w:rsid w:val="584FE87B"/>
    <w:rsid w:val="59CA8098"/>
    <w:rsid w:val="5A48B7B9"/>
    <w:rsid w:val="5B5EA50B"/>
    <w:rsid w:val="5B8BA277"/>
    <w:rsid w:val="5BDC12A0"/>
    <w:rsid w:val="5C73E777"/>
    <w:rsid w:val="5CF35E76"/>
    <w:rsid w:val="5D0937C1"/>
    <w:rsid w:val="5D5CE662"/>
    <w:rsid w:val="5DCFAA10"/>
    <w:rsid w:val="5DF19BFE"/>
    <w:rsid w:val="5F5442C5"/>
    <w:rsid w:val="5F93859F"/>
    <w:rsid w:val="60081367"/>
    <w:rsid w:val="60750AC1"/>
    <w:rsid w:val="60C9C3EA"/>
    <w:rsid w:val="61969F62"/>
    <w:rsid w:val="624F8260"/>
    <w:rsid w:val="62D14C80"/>
    <w:rsid w:val="635EE3FE"/>
    <w:rsid w:val="636A5D36"/>
    <w:rsid w:val="6406989F"/>
    <w:rsid w:val="641575E5"/>
    <w:rsid w:val="649CBC3F"/>
    <w:rsid w:val="6552BBE1"/>
    <w:rsid w:val="65666D92"/>
    <w:rsid w:val="65C9880B"/>
    <w:rsid w:val="65EB151D"/>
    <w:rsid w:val="65FF39A4"/>
    <w:rsid w:val="66BB157B"/>
    <w:rsid w:val="66CF02CC"/>
    <w:rsid w:val="66FC1D9D"/>
    <w:rsid w:val="673F3A62"/>
    <w:rsid w:val="673F3A62"/>
    <w:rsid w:val="6778B52C"/>
    <w:rsid w:val="67D91DDD"/>
    <w:rsid w:val="67E12932"/>
    <w:rsid w:val="6881BBAE"/>
    <w:rsid w:val="694E6426"/>
    <w:rsid w:val="698FE357"/>
    <w:rsid w:val="6A9E2A7A"/>
    <w:rsid w:val="6AD880FE"/>
    <w:rsid w:val="6B245DE3"/>
    <w:rsid w:val="6BA5C70C"/>
    <w:rsid w:val="6BB484CC"/>
    <w:rsid w:val="6BD46F89"/>
    <w:rsid w:val="6BFDF568"/>
    <w:rsid w:val="6CC069C6"/>
    <w:rsid w:val="6D5D947E"/>
    <w:rsid w:val="6D90B4E7"/>
    <w:rsid w:val="6D9FCF6C"/>
    <w:rsid w:val="6E833E07"/>
    <w:rsid w:val="6E8BE31C"/>
    <w:rsid w:val="6F040D6A"/>
    <w:rsid w:val="6F6C1A1C"/>
    <w:rsid w:val="6F8ECDD3"/>
    <w:rsid w:val="7040A480"/>
    <w:rsid w:val="71C482D0"/>
    <w:rsid w:val="723C594C"/>
    <w:rsid w:val="73ABB2A1"/>
    <w:rsid w:val="7413DC41"/>
    <w:rsid w:val="7413DC41"/>
    <w:rsid w:val="74559400"/>
    <w:rsid w:val="754E0F10"/>
    <w:rsid w:val="76315C1C"/>
    <w:rsid w:val="76395B4C"/>
    <w:rsid w:val="76707248"/>
    <w:rsid w:val="76CF7716"/>
    <w:rsid w:val="76E08676"/>
    <w:rsid w:val="76E7F2D5"/>
    <w:rsid w:val="7749D098"/>
    <w:rsid w:val="774ADEBD"/>
    <w:rsid w:val="77824667"/>
    <w:rsid w:val="77DA31D9"/>
    <w:rsid w:val="77EC5D5F"/>
    <w:rsid w:val="796D01C7"/>
    <w:rsid w:val="7A53ED7C"/>
    <w:rsid w:val="7AAAC16B"/>
    <w:rsid w:val="7B381F19"/>
    <w:rsid w:val="7B879EC8"/>
    <w:rsid w:val="7B9C7B62"/>
    <w:rsid w:val="7CA89BCA"/>
    <w:rsid w:val="7D0E022B"/>
    <w:rsid w:val="7D92F101"/>
    <w:rsid w:val="7DAB70F6"/>
    <w:rsid w:val="7DE2FF25"/>
    <w:rsid w:val="7E9FE13A"/>
    <w:rsid w:val="7EDB10BB"/>
    <w:rsid w:val="7F08439B"/>
    <w:rsid w:val="7F08439B"/>
    <w:rsid w:val="7FA1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82A318"/>
  <w15:docId w15:val="{38FF7E45-0D65-4699-ACED-34B0E610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2A6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erChar" w:customStyle="1">
    <w:name w:val="Header Char"/>
    <w:basedOn w:val="DefaultParagraphFont"/>
    <w:link w:val="Header"/>
    <w:uiPriority w:val="99"/>
    <w:qFormat/>
    <w:rsid w:val="00E618BF"/>
  </w:style>
  <w:style w:type="character" w:styleId="FooterChar" w:customStyle="1">
    <w:name w:val="Footer Char"/>
    <w:basedOn w:val="DefaultParagraphFont"/>
    <w:link w:val="Footer"/>
    <w:uiPriority w:val="99"/>
    <w:qFormat/>
    <w:rsid w:val="00E618BF"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B17D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17D21"/>
    <w:rPr>
      <w:color w:val="605E5C"/>
      <w:shd w:val="clear" w:color="auto" w:fill="E1DFDD"/>
    </w:rPr>
  </w:style>
  <w:style w:type="character" w:styleId="FollowedHyperlink">
    <w:name w:val="FollowedHyperlink"/>
    <w:rPr>
      <w:color w:val="800000"/>
      <w:u w:val="single"/>
    </w:rPr>
  </w:style>
  <w:style w:type="character" w:styleId="Bolos" w:customStyle="1">
    <w:name w:val="Bolos"/>
    <w:qFormat/>
    <w:rPr>
      <w:rFonts w:ascii="OpenSymbol" w:hAnsi="OpenSymbol" w:eastAsia="OpenSymbol" w:cs="OpenSymbol"/>
    </w:rPr>
  </w:style>
  <w:style w:type="character" w:styleId="Smbolosdenumeracin" w:customStyle="1">
    <w:name w:val="Símbolos de numeración"/>
    <w:qFormat/>
  </w:style>
  <w:style w:type="character" w:styleId="Textooriginal" w:customStyle="1">
    <w:name w:val="Texto original"/>
    <w:qFormat/>
    <w:rPr>
      <w:rFonts w:ascii="Liberation Mono" w:hAnsi="Liberation Mono" w:eastAsia="Liberation Mono" w:cs="Liberation Mono"/>
    </w:rPr>
  </w:style>
  <w:style w:type="paragraph" w:styleId="Ttulo1" w:customStyle="1">
    <w:name w:val="Título1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dice" w:customStyle="1">
    <w:name w:val="Índice"/>
    <w:basedOn w:val="Normal"/>
    <w:qFormat/>
    <w:pPr>
      <w:suppressLineNumbers/>
    </w:pPr>
    <w:rPr>
      <w:rFonts w:cs="Noto Sans Devanagari"/>
    </w:rPr>
  </w:style>
  <w:style w:type="paragraph" w:styleId="Cabeceraypie" w:customStyle="1">
    <w:name w:val="Cabecera y pie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Ttulo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styleId="Lneahorizontal" w:customStyle="1">
    <w:name w:val="Línea horizontal"/>
    <w:basedOn w:val="Normal"/>
    <w:next w:val="BodyText"/>
    <w:qFormat/>
    <w:pPr>
      <w:suppressLineNumbers/>
      <w:pBdr>
        <w:bottom w:val="double" w:color="808080" w:sz="2" w:space="0"/>
      </w:pBdr>
      <w:spacing w:after="283"/>
    </w:pPr>
    <w:rPr>
      <w:sz w:val="12"/>
      <w:szCs w:val="12"/>
    </w:rPr>
  </w:style>
  <w:style w:type="paragraph" w:styleId="Contenidodelatabla" w:customStyle="1">
    <w:name w:val="Contenido de la tabla"/>
    <w:basedOn w:val="Normal"/>
    <w:qFormat/>
    <w:pPr>
      <w:widowControl w:val="0"/>
      <w:suppressLineNumbers/>
    </w:pPr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Citaenbloque" w:customStyle="1">
    <w:name w:val="Cita en bloque"/>
    <w:basedOn w:val="Normal"/>
    <w:qFormat/>
    <w:pPr>
      <w:spacing w:after="283"/>
      <w:ind w:left="567" w:right="567"/>
    </w:pPr>
  </w:style>
  <w:style w:type="paragraph" w:styleId="Textopreformateado" w:customStyle="1">
    <w:name w:val="Texto preformateado"/>
    <w:basedOn w:val="Normal"/>
    <w:qFormat/>
    <w:pPr>
      <w:spacing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ingunalista" w:customStyle="1">
    <w:name w:val="Ninguna lista"/>
    <w:uiPriority w:val="99"/>
    <w:semiHidden/>
    <w:unhideWhenUsed/>
    <w:qFormat/>
  </w:style>
  <w:style w:type="table" w:styleId="TableGrid">
    <w:name w:val="Table Grid"/>
    <w:basedOn w:val="TableNormal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Hernandez, Santiago Andres</lastModifiedBy>
  <revision>28</revision>
  <dcterms:created xsi:type="dcterms:W3CDTF">2026-08-04T14:12:00.0000000Z</dcterms:created>
  <dcterms:modified xsi:type="dcterms:W3CDTF">2026-08-26T13:07:30.8455159Z</dcterms:modified>
  <dc:language>es-AR</dc:language>
</coreProperties>
</file>

<file path=docProps/custom.xml><?xml version="1.0" encoding="utf-8"?>
<op:Properties xmlns:op="http://schemas.openxmlformats.org/officeDocument/2006/custom-properties">
  <op:property fmtid="{D5CDD505-2E9C-101B-9397-08002B2CF9AE}" pid="2" name="MSIP_Label_2f10436a-99e4-4626-be84-b1ff4a0f629f_Parent">
    <vt:lpwstr xmlns:vt="http://schemas.openxmlformats.org/officeDocument/2006/docPropsVTypes"/>
  </op:property>
  <op:property fmtid="{D5CDD505-2E9C-101B-9397-08002B2CF9AE}" pid="3" name="MSIP_Label_2f10436a-99e4-4626-be84-b1ff4a0f629f_Removed">
    <vt:lpwstr xmlns:vt="http://schemas.openxmlformats.org/officeDocument/2006/docPropsVTypes">False</vt:lpwstr>
  </op:property>
  <op:property fmtid="{D5CDD505-2E9C-101B-9397-08002B2CF9AE}" pid="4" name="MSIP_Label_2f10436a-99e4-4626-be84-b1ff4a0f629f_ActionId">
    <vt:lpwstr xmlns:vt="http://schemas.openxmlformats.org/officeDocument/2006/docPropsVTypes">045f466b-40fa-4dd4-ac78-80ecec594220</vt:lpwstr>
  </op:property>
  <op:property fmtid="{D5CDD505-2E9C-101B-9397-08002B2CF9AE}" pid="5" name="MSIP_Label_2f10436a-99e4-4626-be84-b1ff4a0f629f_Name">
    <vt:lpwstr xmlns:vt="http://schemas.openxmlformats.org/officeDocument/2006/docPropsVTypes">Restringido</vt:lpwstr>
  </op:property>
  <op:property fmtid="{D5CDD505-2E9C-101B-9397-08002B2CF9AE}" pid="6" name="MSIP_Label_2f10436a-99e4-4626-be84-b1ff4a0f629f_SetDate">
    <vt:lpwstr xmlns:vt="http://schemas.openxmlformats.org/officeDocument/2006/docPropsVTypes">2026-08-01T13:32:15Z</vt:lpwstr>
  </op:property>
  <op:property fmtid="{D5CDD505-2E9C-101B-9397-08002B2CF9AE}" pid="7" name="MSIP_Label_2f10436a-99e4-4626-be84-b1ff4a0f629f_SiteId">
    <vt:lpwstr xmlns:vt="http://schemas.openxmlformats.org/officeDocument/2006/docPropsVTypes">360bc517-7aac-4c17-9907-4c5f13a12289</vt:lpwstr>
  </op:property>
  <op:property fmtid="{D5CDD505-2E9C-101B-9397-08002B2CF9AE}" pid="8" name="MSIP_Label_2f10436a-99e4-4626-be84-b1ff4a0f629f_Enabled">
    <vt:lpwstr xmlns:vt="http://schemas.openxmlformats.org/officeDocument/2006/docPropsVTypes">True</vt:lpwstr>
  </op:property>
  <op:property fmtid="{D5CDD505-2E9C-101B-9397-08002B2CF9AE}" pid="9" name="KriptosClassAi">
    <vt:lpwstr xmlns:vt="http://schemas.openxmlformats.org/officeDocument/2006/docPropsVTypes">0-General</vt:lpwstr>
  </op:property>
  <op:property fmtid="{D5CDD505-2E9C-101B-9397-08002B2CF9AE}" pid="10" name="MSIP_Label_2f10436a-99e4-4626-be84-b1ff4a0f629f_Extended_MSFT_Method">
    <vt:lpwstr xmlns:vt="http://schemas.openxmlformats.org/officeDocument/2006/docPropsVTypes">Standard</vt:lpwstr>
  </op:property>
  <op:property fmtid="{D5CDD505-2E9C-101B-9397-08002B2CF9AE}" pid="11" name="Sensitivity">
    <vt:lpwstr xmlns:vt="http://schemas.openxmlformats.org/officeDocument/2006/docPropsVTypes">Restringido</vt:lpwstr>
  </op:property>
</op:Properties>
</file>