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92F8" w14:textId="137DCE0F" w:rsidR="0051100E" w:rsidRDefault="0051100E" w:rsidP="0051100E">
      <w:pPr>
        <w:ind w:left="3600" w:firstLine="720"/>
        <w:rPr>
          <w:b/>
          <w:bCs/>
        </w:rPr>
      </w:pPr>
      <w:r w:rsidRPr="00255F01">
        <w:rPr>
          <w:rFonts w:ascii="Montserrat" w:hAnsi="Montserrat"/>
          <w:b/>
          <w:bCs/>
          <w:noProof/>
        </w:rPr>
        <w:drawing>
          <wp:inline distT="0" distB="0" distL="0" distR="0" wp14:anchorId="7C7B5126" wp14:editId="5C56C33B">
            <wp:extent cx="3267443" cy="495353"/>
            <wp:effectExtent l="0" t="0" r="9525" b="0"/>
            <wp:docPr id="778130303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0303" name="Picture 2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41" cy="5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CF37" w14:textId="732E9914" w:rsidR="00363718" w:rsidRPr="00363718" w:rsidRDefault="00363718" w:rsidP="00363718">
      <w:r w:rsidRPr="00363718">
        <w:rPr>
          <w:b/>
          <w:bCs/>
        </w:rPr>
        <w:t>Stemplicity Legal &amp; Compliance Policy</w:t>
      </w:r>
    </w:p>
    <w:p w14:paraId="34882761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1. Overview</w:t>
      </w:r>
    </w:p>
    <w:p w14:paraId="665B8921" w14:textId="77777777" w:rsidR="00363718" w:rsidRPr="00363718" w:rsidRDefault="00363718" w:rsidP="00363718">
      <w:r w:rsidRPr="00363718">
        <w:t>Stemplicity is committed to maintaining the highest legal, ethical, and regulatory standards in all business operations. This Legal &amp; Compliance Policy ensures that employees, contractors, and partners adhere to applicable laws, regulations, and company policies while upholding integrity and transparency in their roles.</w:t>
      </w:r>
    </w:p>
    <w:p w14:paraId="60A8AF79" w14:textId="77777777" w:rsidR="00363718" w:rsidRPr="00363718" w:rsidRDefault="00000000" w:rsidP="00363718">
      <w:r>
        <w:pict w14:anchorId="705311A7">
          <v:rect id="_x0000_i1025" style="width:0;height:1.5pt" o:hralign="center" o:hrstd="t" o:hr="t" fillcolor="#a0a0a0" stroked="f"/>
        </w:pict>
      </w:r>
    </w:p>
    <w:p w14:paraId="426091CB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2. Compliance with Laws &amp; Regulations</w:t>
      </w:r>
    </w:p>
    <w:p w14:paraId="0DC5F49D" w14:textId="77777777" w:rsidR="00363718" w:rsidRPr="00363718" w:rsidRDefault="00363718" w:rsidP="00363718">
      <w:pPr>
        <w:numPr>
          <w:ilvl w:val="0"/>
          <w:numId w:val="1"/>
        </w:numPr>
      </w:pPr>
      <w:r w:rsidRPr="00363718">
        <w:t xml:space="preserve">All employees must comply with </w:t>
      </w:r>
      <w:r w:rsidRPr="00363718">
        <w:rPr>
          <w:b/>
          <w:bCs/>
        </w:rPr>
        <w:t>local, national, and international laws</w:t>
      </w:r>
      <w:r w:rsidRPr="00363718">
        <w:t xml:space="preserve"> governing </w:t>
      </w:r>
      <w:proofErr w:type="spellStart"/>
      <w:r w:rsidRPr="00363718">
        <w:t>Stemplicity’s</w:t>
      </w:r>
      <w:proofErr w:type="spellEnd"/>
      <w:r w:rsidRPr="00363718">
        <w:t xml:space="preserve"> operations.</w:t>
      </w:r>
    </w:p>
    <w:p w14:paraId="7E45D2AB" w14:textId="77777777" w:rsidR="00363718" w:rsidRPr="00363718" w:rsidRDefault="00363718" w:rsidP="00363718">
      <w:pPr>
        <w:numPr>
          <w:ilvl w:val="0"/>
          <w:numId w:val="1"/>
        </w:numPr>
      </w:pPr>
      <w:r w:rsidRPr="00363718">
        <w:t xml:space="preserve">Stemplicity adheres to </w:t>
      </w:r>
      <w:r w:rsidRPr="00363718">
        <w:rPr>
          <w:b/>
          <w:bCs/>
        </w:rPr>
        <w:t>GDPR, CCPA, and other data protection laws</w:t>
      </w:r>
      <w:r w:rsidRPr="00363718">
        <w:t xml:space="preserve"> to ensure responsible handling of personal and sensitive data.</w:t>
      </w:r>
    </w:p>
    <w:p w14:paraId="57AFEDB2" w14:textId="77777777" w:rsidR="00363718" w:rsidRPr="00363718" w:rsidRDefault="00363718" w:rsidP="00363718">
      <w:pPr>
        <w:numPr>
          <w:ilvl w:val="0"/>
          <w:numId w:val="1"/>
        </w:numPr>
      </w:pPr>
      <w:r w:rsidRPr="00363718">
        <w:t xml:space="preserve">Anti-corruption laws such as the </w:t>
      </w:r>
      <w:r w:rsidRPr="00363718">
        <w:rPr>
          <w:b/>
          <w:bCs/>
        </w:rPr>
        <w:t>Foreign Corrupt Practices Act (FCPA)</w:t>
      </w:r>
      <w:r w:rsidRPr="00363718">
        <w:t xml:space="preserve"> and </w:t>
      </w:r>
      <w:r w:rsidRPr="00363718">
        <w:rPr>
          <w:b/>
          <w:bCs/>
        </w:rPr>
        <w:t>UK Bribery Act</w:t>
      </w:r>
      <w:r w:rsidRPr="00363718">
        <w:t xml:space="preserve"> must be strictly followed.</w:t>
      </w:r>
    </w:p>
    <w:p w14:paraId="133E9E02" w14:textId="77777777" w:rsidR="00363718" w:rsidRPr="00363718" w:rsidRDefault="00363718" w:rsidP="00363718">
      <w:pPr>
        <w:numPr>
          <w:ilvl w:val="0"/>
          <w:numId w:val="1"/>
        </w:numPr>
      </w:pPr>
      <w:r w:rsidRPr="00363718">
        <w:t xml:space="preserve">Employees must comply with </w:t>
      </w:r>
      <w:r w:rsidRPr="00363718">
        <w:rPr>
          <w:b/>
          <w:bCs/>
        </w:rPr>
        <w:t>intellectual property (IP) laws</w:t>
      </w:r>
      <w:r w:rsidRPr="00363718">
        <w:t xml:space="preserve"> to protect </w:t>
      </w:r>
      <w:proofErr w:type="spellStart"/>
      <w:r w:rsidRPr="00363718">
        <w:t>Stemplicity’s</w:t>
      </w:r>
      <w:proofErr w:type="spellEnd"/>
      <w:r w:rsidRPr="00363718">
        <w:t xml:space="preserve"> proprietary materials and respect third-party copyrights.</w:t>
      </w:r>
    </w:p>
    <w:p w14:paraId="64406C1F" w14:textId="77777777" w:rsidR="00363718" w:rsidRPr="00363718" w:rsidRDefault="00000000" w:rsidP="00363718">
      <w:r>
        <w:pict w14:anchorId="3DD92123">
          <v:rect id="_x0000_i1026" style="width:0;height:1.5pt" o:hralign="center" o:hrstd="t" o:hr="t" fillcolor="#a0a0a0" stroked="f"/>
        </w:pict>
      </w:r>
    </w:p>
    <w:p w14:paraId="1680C059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3. Anti-Bribery &amp; Anti-Corruption</w:t>
      </w:r>
    </w:p>
    <w:p w14:paraId="645FDD10" w14:textId="77777777" w:rsidR="00363718" w:rsidRPr="00363718" w:rsidRDefault="00363718" w:rsidP="00363718">
      <w:pPr>
        <w:numPr>
          <w:ilvl w:val="0"/>
          <w:numId w:val="2"/>
        </w:numPr>
      </w:pPr>
      <w:r w:rsidRPr="00363718">
        <w:t xml:space="preserve">Offering, soliciting, or accepting </w:t>
      </w:r>
      <w:r w:rsidRPr="00363718">
        <w:rPr>
          <w:b/>
          <w:bCs/>
        </w:rPr>
        <w:t>bribes, kickbacks, or unethical gifts</w:t>
      </w:r>
      <w:r w:rsidRPr="00363718">
        <w:t xml:space="preserve"> is strictly prohibited.</w:t>
      </w:r>
    </w:p>
    <w:p w14:paraId="4CB09AA2" w14:textId="77777777" w:rsidR="00363718" w:rsidRPr="00363718" w:rsidRDefault="00363718" w:rsidP="00363718">
      <w:pPr>
        <w:numPr>
          <w:ilvl w:val="0"/>
          <w:numId w:val="2"/>
        </w:numPr>
      </w:pPr>
      <w:r w:rsidRPr="00363718">
        <w:t>Any conflicts of interest that may compromise company integrity must be disclosed to management.</w:t>
      </w:r>
    </w:p>
    <w:p w14:paraId="2E29214E" w14:textId="77777777" w:rsidR="00363718" w:rsidRPr="00363718" w:rsidRDefault="00363718" w:rsidP="00363718">
      <w:pPr>
        <w:numPr>
          <w:ilvl w:val="0"/>
          <w:numId w:val="2"/>
        </w:numPr>
      </w:pPr>
      <w:r w:rsidRPr="00363718">
        <w:t xml:space="preserve">Employees must report any instances of corruption or unethical behavior through designated </w:t>
      </w:r>
      <w:r w:rsidRPr="00363718">
        <w:rPr>
          <w:b/>
          <w:bCs/>
        </w:rPr>
        <w:t>whistleblower channels</w:t>
      </w:r>
      <w:r w:rsidRPr="00363718">
        <w:t>.</w:t>
      </w:r>
    </w:p>
    <w:p w14:paraId="7AEF68C0" w14:textId="77777777" w:rsidR="00363718" w:rsidRPr="00363718" w:rsidRDefault="00000000" w:rsidP="00363718">
      <w:r>
        <w:pict w14:anchorId="4DD92417">
          <v:rect id="_x0000_i1027" style="width:0;height:1.5pt" o:hralign="center" o:hrstd="t" o:hr="t" fillcolor="#a0a0a0" stroked="f"/>
        </w:pict>
      </w:r>
    </w:p>
    <w:p w14:paraId="4D928F86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4. Data Privacy &amp; Protection</w:t>
      </w:r>
    </w:p>
    <w:p w14:paraId="0A98F89A" w14:textId="77777777" w:rsidR="00363718" w:rsidRPr="00363718" w:rsidRDefault="00363718" w:rsidP="00363718">
      <w:pPr>
        <w:numPr>
          <w:ilvl w:val="0"/>
          <w:numId w:val="3"/>
        </w:numPr>
      </w:pPr>
      <w:r w:rsidRPr="00363718">
        <w:lastRenderedPageBreak/>
        <w:t xml:space="preserve">Employees must handle company and customer data in compliance with </w:t>
      </w:r>
      <w:r w:rsidRPr="00363718">
        <w:rPr>
          <w:b/>
          <w:bCs/>
        </w:rPr>
        <w:t>GDPR, CCPA, and HIPAA (where applicable)</w:t>
      </w:r>
      <w:r w:rsidRPr="00363718">
        <w:t>.</w:t>
      </w:r>
    </w:p>
    <w:p w14:paraId="2985D528" w14:textId="77777777" w:rsidR="00363718" w:rsidRPr="00363718" w:rsidRDefault="00363718" w:rsidP="00363718">
      <w:pPr>
        <w:numPr>
          <w:ilvl w:val="0"/>
          <w:numId w:val="3"/>
        </w:numPr>
      </w:pPr>
      <w:r w:rsidRPr="00363718">
        <w:t>Sensitive data should be encrypted, stored securely, and accessed only by authorized personnel.</w:t>
      </w:r>
    </w:p>
    <w:p w14:paraId="0E4F35A1" w14:textId="77777777" w:rsidR="00363718" w:rsidRPr="00363718" w:rsidRDefault="00363718" w:rsidP="00363718">
      <w:pPr>
        <w:numPr>
          <w:ilvl w:val="0"/>
          <w:numId w:val="3"/>
        </w:numPr>
      </w:pPr>
      <w:r w:rsidRPr="00363718">
        <w:t>Sharing or selling customer data without proper authorization is prohibited.</w:t>
      </w:r>
    </w:p>
    <w:p w14:paraId="0FC909A7" w14:textId="77777777" w:rsidR="00363718" w:rsidRPr="00363718" w:rsidRDefault="00363718" w:rsidP="00363718">
      <w:pPr>
        <w:numPr>
          <w:ilvl w:val="0"/>
          <w:numId w:val="3"/>
        </w:numPr>
      </w:pPr>
      <w:r w:rsidRPr="00363718">
        <w:t xml:space="preserve">All employees must complete </w:t>
      </w:r>
      <w:r w:rsidRPr="00363718">
        <w:rPr>
          <w:b/>
          <w:bCs/>
        </w:rPr>
        <w:t>annual data privacy training</w:t>
      </w:r>
      <w:r w:rsidRPr="00363718">
        <w:t>.</w:t>
      </w:r>
    </w:p>
    <w:p w14:paraId="2E840CEF" w14:textId="77777777" w:rsidR="00363718" w:rsidRPr="00363718" w:rsidRDefault="00000000" w:rsidP="00363718">
      <w:r>
        <w:pict w14:anchorId="1E4A612C">
          <v:rect id="_x0000_i1028" style="width:0;height:1.5pt" o:hralign="center" o:hrstd="t" o:hr="t" fillcolor="#a0a0a0" stroked="f"/>
        </w:pict>
      </w:r>
    </w:p>
    <w:p w14:paraId="1AF0E852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5. Workplace Ethics &amp; Professional Conduct</w:t>
      </w:r>
    </w:p>
    <w:p w14:paraId="270D4DCF" w14:textId="77777777" w:rsidR="00363718" w:rsidRPr="00363718" w:rsidRDefault="00363718" w:rsidP="00363718">
      <w:pPr>
        <w:numPr>
          <w:ilvl w:val="0"/>
          <w:numId w:val="4"/>
        </w:numPr>
      </w:pPr>
      <w:r w:rsidRPr="00363718">
        <w:t xml:space="preserve">Stemplicity enforces a </w:t>
      </w:r>
      <w:r w:rsidRPr="00363718">
        <w:rPr>
          <w:b/>
          <w:bCs/>
        </w:rPr>
        <w:t>zero-tolerance policy for discrimination, harassment, and workplace misconduct</w:t>
      </w:r>
      <w:r w:rsidRPr="00363718">
        <w:t>.</w:t>
      </w:r>
    </w:p>
    <w:p w14:paraId="446EC4A2" w14:textId="77777777" w:rsidR="00363718" w:rsidRPr="00363718" w:rsidRDefault="00363718" w:rsidP="00363718">
      <w:pPr>
        <w:numPr>
          <w:ilvl w:val="0"/>
          <w:numId w:val="4"/>
        </w:numPr>
      </w:pPr>
      <w:r w:rsidRPr="00363718">
        <w:t>Employees must maintain professional behavior in all company interactions.</w:t>
      </w:r>
    </w:p>
    <w:p w14:paraId="687A4ACC" w14:textId="77777777" w:rsidR="00363718" w:rsidRPr="00363718" w:rsidRDefault="00363718" w:rsidP="00363718">
      <w:pPr>
        <w:numPr>
          <w:ilvl w:val="0"/>
          <w:numId w:val="4"/>
        </w:numPr>
      </w:pPr>
      <w:r w:rsidRPr="00363718">
        <w:t>Ethical guidelines and reporting mechanisms are in place for any concerns regarding misconduct.</w:t>
      </w:r>
    </w:p>
    <w:p w14:paraId="36946D0B" w14:textId="77777777" w:rsidR="00363718" w:rsidRPr="00363718" w:rsidRDefault="00000000" w:rsidP="00363718">
      <w:r>
        <w:pict w14:anchorId="267E8E28">
          <v:rect id="_x0000_i1029" style="width:0;height:1.5pt" o:hralign="center" o:hrstd="t" o:hr="t" fillcolor="#a0a0a0" stroked="f"/>
        </w:pict>
      </w:r>
    </w:p>
    <w:p w14:paraId="77281F47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6. Intellectual Property &amp; Confidentiality</w:t>
      </w:r>
    </w:p>
    <w:p w14:paraId="5944D04A" w14:textId="77777777" w:rsidR="00363718" w:rsidRPr="00363718" w:rsidRDefault="00363718" w:rsidP="00363718">
      <w:pPr>
        <w:numPr>
          <w:ilvl w:val="0"/>
          <w:numId w:val="5"/>
        </w:numPr>
      </w:pPr>
      <w:r w:rsidRPr="00363718">
        <w:t xml:space="preserve">All Stemplicity-created materials, courses, and research are </w:t>
      </w:r>
      <w:r w:rsidRPr="00363718">
        <w:rPr>
          <w:b/>
          <w:bCs/>
        </w:rPr>
        <w:t>company-owned intellectual property</w:t>
      </w:r>
      <w:r w:rsidRPr="00363718">
        <w:t>.</w:t>
      </w:r>
    </w:p>
    <w:p w14:paraId="3FF79D7F" w14:textId="77777777" w:rsidR="00363718" w:rsidRPr="00363718" w:rsidRDefault="00363718" w:rsidP="00363718">
      <w:pPr>
        <w:numPr>
          <w:ilvl w:val="0"/>
          <w:numId w:val="5"/>
        </w:numPr>
      </w:pPr>
      <w:r w:rsidRPr="00363718">
        <w:t>Employees must not share confidential company information with unauthorized individuals.</w:t>
      </w:r>
    </w:p>
    <w:p w14:paraId="1961D938" w14:textId="77777777" w:rsidR="00363718" w:rsidRPr="00363718" w:rsidRDefault="00363718" w:rsidP="00363718">
      <w:pPr>
        <w:numPr>
          <w:ilvl w:val="0"/>
          <w:numId w:val="5"/>
        </w:numPr>
      </w:pPr>
      <w:r w:rsidRPr="00363718">
        <w:t>Use of third-party intellectual property (e.g., software, courses, materials) must adhere to licensing agreements.</w:t>
      </w:r>
    </w:p>
    <w:p w14:paraId="59D70924" w14:textId="77777777" w:rsidR="00363718" w:rsidRPr="00363718" w:rsidRDefault="00363718" w:rsidP="00363718">
      <w:pPr>
        <w:numPr>
          <w:ilvl w:val="0"/>
          <w:numId w:val="5"/>
        </w:numPr>
      </w:pPr>
      <w:r w:rsidRPr="00363718">
        <w:t>Non-Disclosure Agreements (NDAs) must be signed when handling sensitive company projects.</w:t>
      </w:r>
    </w:p>
    <w:p w14:paraId="29869514" w14:textId="77777777" w:rsidR="00363718" w:rsidRPr="00363718" w:rsidRDefault="00000000" w:rsidP="00363718">
      <w:r>
        <w:pict w14:anchorId="60205EB5">
          <v:rect id="_x0000_i1030" style="width:0;height:1.5pt" o:hralign="center" o:hrstd="t" o:hr="t" fillcolor="#a0a0a0" stroked="f"/>
        </w:pict>
      </w:r>
    </w:p>
    <w:p w14:paraId="2B11E26E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7. Whistleblower Protection</w:t>
      </w:r>
    </w:p>
    <w:p w14:paraId="68285858" w14:textId="77777777" w:rsidR="00363718" w:rsidRPr="00363718" w:rsidRDefault="00363718" w:rsidP="00363718">
      <w:pPr>
        <w:numPr>
          <w:ilvl w:val="0"/>
          <w:numId w:val="6"/>
        </w:numPr>
      </w:pPr>
      <w:r w:rsidRPr="00363718">
        <w:t>Employees are encouraged to report any suspected violations of this policy confidentially.</w:t>
      </w:r>
    </w:p>
    <w:p w14:paraId="6ED2259F" w14:textId="77777777" w:rsidR="00363718" w:rsidRPr="00363718" w:rsidRDefault="00363718" w:rsidP="00363718">
      <w:pPr>
        <w:numPr>
          <w:ilvl w:val="0"/>
          <w:numId w:val="6"/>
        </w:numPr>
      </w:pPr>
      <w:r w:rsidRPr="00363718">
        <w:t xml:space="preserve">Reports can be made via </w:t>
      </w:r>
      <w:r w:rsidRPr="00363718">
        <w:rPr>
          <w:b/>
          <w:bCs/>
        </w:rPr>
        <w:t>[</w:t>
      </w:r>
      <w:hyperlink r:id="rId6" w:history="1">
        <w:r w:rsidRPr="00363718">
          <w:rPr>
            <w:rStyle w:val="Hyperlink"/>
            <w:b/>
            <w:bCs/>
          </w:rPr>
          <w:t>whistleblower@stemplicity.com</w:t>
        </w:r>
      </w:hyperlink>
      <w:r w:rsidRPr="00363718">
        <w:rPr>
          <w:b/>
          <w:bCs/>
        </w:rPr>
        <w:t>]</w:t>
      </w:r>
      <w:r w:rsidRPr="00363718">
        <w:t xml:space="preserve"> or through the HR compliance portal.</w:t>
      </w:r>
    </w:p>
    <w:p w14:paraId="0EFA360E" w14:textId="77777777" w:rsidR="00363718" w:rsidRPr="00363718" w:rsidRDefault="00363718" w:rsidP="00363718">
      <w:pPr>
        <w:numPr>
          <w:ilvl w:val="0"/>
          <w:numId w:val="6"/>
        </w:numPr>
      </w:pPr>
      <w:r w:rsidRPr="00363718">
        <w:lastRenderedPageBreak/>
        <w:t>Stemplicity protects whistleblowers from retaliation and ensures a fair investigation process.</w:t>
      </w:r>
    </w:p>
    <w:p w14:paraId="2FF88324" w14:textId="77777777" w:rsidR="00363718" w:rsidRPr="00363718" w:rsidRDefault="00000000" w:rsidP="00363718">
      <w:r>
        <w:pict w14:anchorId="54DE3F36">
          <v:rect id="_x0000_i1031" style="width:0;height:1.5pt" o:hralign="center" o:hrstd="t" o:hr="t" fillcolor="#a0a0a0" stroked="f"/>
        </w:pict>
      </w:r>
    </w:p>
    <w:p w14:paraId="6BCBBD90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8. Legal Contracts &amp; Agreements</w:t>
      </w:r>
    </w:p>
    <w:p w14:paraId="02343414" w14:textId="77777777" w:rsidR="00363718" w:rsidRPr="00363718" w:rsidRDefault="00363718" w:rsidP="00363718">
      <w:pPr>
        <w:numPr>
          <w:ilvl w:val="0"/>
          <w:numId w:val="7"/>
        </w:numPr>
      </w:pPr>
      <w:r w:rsidRPr="00363718">
        <w:t xml:space="preserve">Any business partnership, service agreement, or contract must be reviewed and approved by </w:t>
      </w:r>
      <w:proofErr w:type="spellStart"/>
      <w:r w:rsidRPr="00363718">
        <w:rPr>
          <w:b/>
          <w:bCs/>
        </w:rPr>
        <w:t>Stemplicity’s</w:t>
      </w:r>
      <w:proofErr w:type="spellEnd"/>
      <w:r w:rsidRPr="00363718">
        <w:rPr>
          <w:b/>
          <w:bCs/>
        </w:rPr>
        <w:t xml:space="preserve"> legal team</w:t>
      </w:r>
      <w:r w:rsidRPr="00363718">
        <w:t>.</w:t>
      </w:r>
    </w:p>
    <w:p w14:paraId="27BE92FF" w14:textId="77777777" w:rsidR="00363718" w:rsidRPr="00363718" w:rsidRDefault="00363718" w:rsidP="00363718">
      <w:pPr>
        <w:numPr>
          <w:ilvl w:val="0"/>
          <w:numId w:val="7"/>
        </w:numPr>
      </w:pPr>
      <w:r w:rsidRPr="00363718">
        <w:t>Employees must not enter into any agreement on behalf of the company without proper authorization.</w:t>
      </w:r>
    </w:p>
    <w:p w14:paraId="551A0F2A" w14:textId="77777777" w:rsidR="00363718" w:rsidRPr="00363718" w:rsidRDefault="00363718" w:rsidP="00363718">
      <w:pPr>
        <w:numPr>
          <w:ilvl w:val="0"/>
          <w:numId w:val="7"/>
        </w:numPr>
      </w:pPr>
      <w:r w:rsidRPr="00363718">
        <w:t>Legal documentation must be maintained for auditing and compliance verification.</w:t>
      </w:r>
    </w:p>
    <w:p w14:paraId="63C49685" w14:textId="77777777" w:rsidR="00363718" w:rsidRPr="00363718" w:rsidRDefault="00000000" w:rsidP="00363718">
      <w:r>
        <w:pict w14:anchorId="6D2BE550">
          <v:rect id="_x0000_i1032" style="width:0;height:1.5pt" o:hralign="center" o:hrstd="t" o:hr="t" fillcolor="#a0a0a0" stroked="f"/>
        </w:pict>
      </w:r>
    </w:p>
    <w:p w14:paraId="07CF6B79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9. Policy Enforcement &amp; Disciplinary Actions</w:t>
      </w:r>
    </w:p>
    <w:p w14:paraId="3B5ABDCD" w14:textId="77777777" w:rsidR="00363718" w:rsidRPr="00363718" w:rsidRDefault="00363718" w:rsidP="00363718">
      <w:pPr>
        <w:numPr>
          <w:ilvl w:val="0"/>
          <w:numId w:val="8"/>
        </w:numPr>
      </w:pPr>
      <w:r w:rsidRPr="00363718">
        <w:t>Violations of this policy may result in disciplinary action, including termination of employment.</w:t>
      </w:r>
    </w:p>
    <w:p w14:paraId="233027D5" w14:textId="77777777" w:rsidR="00363718" w:rsidRPr="00363718" w:rsidRDefault="00363718" w:rsidP="00363718">
      <w:pPr>
        <w:numPr>
          <w:ilvl w:val="0"/>
          <w:numId w:val="8"/>
        </w:numPr>
      </w:pPr>
      <w:r w:rsidRPr="00363718">
        <w:t>Legal violations will be reported to relevant authorities where applicable.</w:t>
      </w:r>
    </w:p>
    <w:p w14:paraId="0974DF5D" w14:textId="77777777" w:rsidR="00363718" w:rsidRPr="00363718" w:rsidRDefault="00363718" w:rsidP="00363718">
      <w:pPr>
        <w:numPr>
          <w:ilvl w:val="0"/>
          <w:numId w:val="8"/>
        </w:numPr>
      </w:pPr>
      <w:r w:rsidRPr="00363718">
        <w:t xml:space="preserve">Regular </w:t>
      </w:r>
      <w:r w:rsidRPr="00363718">
        <w:rPr>
          <w:b/>
          <w:bCs/>
        </w:rPr>
        <w:t>compliance audits</w:t>
      </w:r>
      <w:r w:rsidRPr="00363718">
        <w:t xml:space="preserve"> will be conducted to ensure adherence to this policy.</w:t>
      </w:r>
    </w:p>
    <w:p w14:paraId="63A9A31D" w14:textId="77777777" w:rsidR="00363718" w:rsidRPr="00363718" w:rsidRDefault="00000000" w:rsidP="00363718">
      <w:r>
        <w:pict w14:anchorId="48092114">
          <v:rect id="_x0000_i1033" style="width:0;height:1.5pt" o:hralign="center" o:hrstd="t" o:hr="t" fillcolor="#a0a0a0" stroked="f"/>
        </w:pict>
      </w:r>
    </w:p>
    <w:p w14:paraId="7DE36F71" w14:textId="77777777" w:rsidR="00363718" w:rsidRPr="00363718" w:rsidRDefault="00363718" w:rsidP="00363718">
      <w:pPr>
        <w:rPr>
          <w:b/>
          <w:bCs/>
        </w:rPr>
      </w:pPr>
      <w:r w:rsidRPr="00363718">
        <w:rPr>
          <w:b/>
          <w:bCs/>
        </w:rPr>
        <w:t>10. Updates &amp; Policy Review</w:t>
      </w:r>
    </w:p>
    <w:p w14:paraId="19372F13" w14:textId="77777777" w:rsidR="00363718" w:rsidRPr="00363718" w:rsidRDefault="00363718" w:rsidP="00363718">
      <w:pPr>
        <w:numPr>
          <w:ilvl w:val="0"/>
          <w:numId w:val="9"/>
        </w:numPr>
      </w:pPr>
      <w:r w:rsidRPr="00363718">
        <w:t xml:space="preserve">This policy is reviewed and updated </w:t>
      </w:r>
      <w:r w:rsidRPr="00363718">
        <w:rPr>
          <w:b/>
          <w:bCs/>
        </w:rPr>
        <w:t>annually</w:t>
      </w:r>
      <w:r w:rsidRPr="00363718">
        <w:t xml:space="preserve"> or as required by changes in laws and regulations.</w:t>
      </w:r>
    </w:p>
    <w:p w14:paraId="7515AA77" w14:textId="77777777" w:rsidR="00363718" w:rsidRPr="00363718" w:rsidRDefault="00363718" w:rsidP="00363718">
      <w:pPr>
        <w:numPr>
          <w:ilvl w:val="0"/>
          <w:numId w:val="9"/>
        </w:numPr>
      </w:pPr>
      <w:r w:rsidRPr="00363718">
        <w:t>Employees will be notified of significant policy updates and required to acknowledge compliance.</w:t>
      </w:r>
    </w:p>
    <w:p w14:paraId="5B398AC5" w14:textId="77777777" w:rsidR="00363718" w:rsidRPr="00363718" w:rsidRDefault="00363718" w:rsidP="00363718">
      <w:r w:rsidRPr="00363718">
        <w:t xml:space="preserve">For any legal or compliance-related questions, please contact </w:t>
      </w:r>
      <w:hyperlink r:id="rId7" w:history="1">
        <w:r w:rsidRPr="00363718">
          <w:rPr>
            <w:rStyle w:val="Hyperlink"/>
            <w:b/>
            <w:bCs/>
          </w:rPr>
          <w:t>legal@stemplicity.com</w:t>
        </w:r>
      </w:hyperlink>
      <w:r w:rsidRPr="00363718">
        <w:t>.</w:t>
      </w:r>
    </w:p>
    <w:p w14:paraId="498D8500" w14:textId="77777777" w:rsidR="00363718" w:rsidRPr="00363718" w:rsidRDefault="00363718" w:rsidP="00363718">
      <w:r w:rsidRPr="00363718">
        <w:t xml:space="preserve">By adhering to this policy, we ensure </w:t>
      </w:r>
      <w:r w:rsidRPr="00363718">
        <w:rPr>
          <w:b/>
          <w:bCs/>
        </w:rPr>
        <w:t>Stemplicity remains a responsible, ethical, and legally compliant organization.</w:t>
      </w:r>
      <w:r w:rsidRPr="00363718">
        <w:t xml:space="preserve"> </w:t>
      </w:r>
      <w:r w:rsidRPr="00363718">
        <w:rPr>
          <w:rFonts w:ascii="Segoe UI Emoji" w:hAnsi="Segoe UI Emoji" w:cs="Segoe UI Emoji"/>
        </w:rPr>
        <w:t>🚀</w:t>
      </w:r>
    </w:p>
    <w:p w14:paraId="49CF95CE" w14:textId="5A89C3E3" w:rsidR="00D71CD6" w:rsidRDefault="00D71CD6" w:rsidP="00A06584"/>
    <w:sectPr w:rsidR="00D7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0AAD"/>
    <w:multiLevelType w:val="multilevel"/>
    <w:tmpl w:val="711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86AE4"/>
    <w:multiLevelType w:val="multilevel"/>
    <w:tmpl w:val="E69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5182"/>
    <w:multiLevelType w:val="multilevel"/>
    <w:tmpl w:val="6B36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040E"/>
    <w:multiLevelType w:val="multilevel"/>
    <w:tmpl w:val="85C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97DFD"/>
    <w:multiLevelType w:val="multilevel"/>
    <w:tmpl w:val="348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72C0D"/>
    <w:multiLevelType w:val="multilevel"/>
    <w:tmpl w:val="3A3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51F1"/>
    <w:multiLevelType w:val="multilevel"/>
    <w:tmpl w:val="B5D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73B6E"/>
    <w:multiLevelType w:val="multilevel"/>
    <w:tmpl w:val="50D0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94ADD"/>
    <w:multiLevelType w:val="multilevel"/>
    <w:tmpl w:val="A2C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86834">
    <w:abstractNumId w:val="2"/>
  </w:num>
  <w:num w:numId="2" w16cid:durableId="1276445012">
    <w:abstractNumId w:val="6"/>
  </w:num>
  <w:num w:numId="3" w16cid:durableId="323898012">
    <w:abstractNumId w:val="0"/>
  </w:num>
  <w:num w:numId="4" w16cid:durableId="465927531">
    <w:abstractNumId w:val="1"/>
  </w:num>
  <w:num w:numId="5" w16cid:durableId="96020317">
    <w:abstractNumId w:val="5"/>
  </w:num>
  <w:num w:numId="6" w16cid:durableId="443185849">
    <w:abstractNumId w:val="8"/>
  </w:num>
  <w:num w:numId="7" w16cid:durableId="1535969808">
    <w:abstractNumId w:val="7"/>
  </w:num>
  <w:num w:numId="8" w16cid:durableId="474032535">
    <w:abstractNumId w:val="4"/>
  </w:num>
  <w:num w:numId="9" w16cid:durableId="950208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4"/>
    <w:rsid w:val="000B2727"/>
    <w:rsid w:val="001950A0"/>
    <w:rsid w:val="002C3812"/>
    <w:rsid w:val="00342184"/>
    <w:rsid w:val="00363718"/>
    <w:rsid w:val="0051100E"/>
    <w:rsid w:val="005F48F0"/>
    <w:rsid w:val="00975807"/>
    <w:rsid w:val="00A06584"/>
    <w:rsid w:val="00D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2E7B8"/>
  <w15:chartTrackingRefBased/>
  <w15:docId w15:val="{552F38D5-8B72-4FDA-AAAD-AF5FC4EA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gal@stemplic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istleblower@stemplici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504</Words>
  <Characters>3342</Characters>
  <Application>Microsoft Office Word</Application>
  <DocSecurity>0</DocSecurity>
  <Lines>83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2</cp:revision>
  <dcterms:created xsi:type="dcterms:W3CDTF">2025-01-29T03:25:00Z</dcterms:created>
  <dcterms:modified xsi:type="dcterms:W3CDTF">2025-01-29T04:41:00Z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afc3da4b-7cec-4104-a728-d4be4677f471</vt:lpwstr>
  </property>
</Properties>
</file>