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58EB67" w14:textId="4F9CAF26" w:rsidR="00204698" w:rsidRDefault="00204698">
      <w:r>
        <w:rPr>
          <w:rFonts w:hint="eastAsia"/>
        </w:rPr>
        <w:t>嬉しい瞬間</w:t>
      </w:r>
    </w:p>
    <w:p w14:paraId="71CDB0D6" w14:textId="77777777" w:rsidR="00204698" w:rsidRDefault="00204698"/>
    <w:p w14:paraId="4B50BB62" w14:textId="6841D9C1" w:rsidR="0097070C" w:rsidRDefault="00BC7389">
      <w:r>
        <w:rPr>
          <w:rFonts w:hint="eastAsia"/>
        </w:rPr>
        <w:t>私が嬉しい瞬間は</w:t>
      </w:r>
      <w:r w:rsidR="004677C2">
        <w:rPr>
          <w:rFonts w:hint="eastAsia"/>
        </w:rPr>
        <w:t>、</w:t>
      </w:r>
      <w:r w:rsidR="0097070C">
        <w:rPr>
          <w:rFonts w:hint="eastAsia"/>
        </w:rPr>
        <w:t>自販機やお菓子で</w:t>
      </w:r>
      <w:r w:rsidR="004677C2">
        <w:rPr>
          <w:rFonts w:hint="eastAsia"/>
        </w:rPr>
        <w:t>当たりが出た</w:t>
      </w:r>
      <w:r w:rsidR="00987A59">
        <w:rPr>
          <w:rFonts w:hint="eastAsia"/>
        </w:rPr>
        <w:t>時。</w:t>
      </w:r>
    </w:p>
    <w:p w14:paraId="5240444B" w14:textId="1389CD83" w:rsidR="00D92ECF" w:rsidRDefault="00AF55AE">
      <w:r>
        <w:rPr>
          <w:rFonts w:hint="eastAsia"/>
        </w:rPr>
        <w:t>当たりが出て嬉しい理由は</w:t>
      </w:r>
      <w:r w:rsidR="00597FC7">
        <w:rPr>
          <w:rFonts w:hint="eastAsia"/>
        </w:rPr>
        <w:t>もう一本無料でもらえるから。普段使うことの多い自販機でたまに当たりが出ると得をした気分になって嬉しい。</w:t>
      </w:r>
      <w:r w:rsidR="0097070C">
        <w:rPr>
          <w:rFonts w:hint="eastAsia"/>
        </w:rPr>
        <w:t>あたりを狙って飲み物やお菓子を買うわけではないので、</w:t>
      </w:r>
      <w:r w:rsidR="004C37D0">
        <w:rPr>
          <w:rFonts w:hint="eastAsia"/>
        </w:rPr>
        <w:t>当たりが出なくても損はしないし、当たりが出ればなおさらうれしい。ただ</w:t>
      </w:r>
      <w:r w:rsidR="003D61FB">
        <w:rPr>
          <w:rFonts w:hint="eastAsia"/>
        </w:rPr>
        <w:t>、当たり月の自販機で飲み物を買うと、</w:t>
      </w:r>
      <w:r w:rsidR="001A25F6">
        <w:rPr>
          <w:rFonts w:hint="eastAsia"/>
        </w:rPr>
        <w:t>必ず写真のルーレットのやつが終わるまで、見てしまう。そして、３つそろった後に、４つ目が違う数字が出たとき、１％くらい</w:t>
      </w:r>
      <w:r w:rsidR="001975D2">
        <w:rPr>
          <w:rFonts w:hint="eastAsia"/>
        </w:rPr>
        <w:t>がっかりする</w:t>
      </w:r>
      <w:r w:rsidR="00E0249A">
        <w:rPr>
          <w:rFonts w:hint="eastAsia"/>
        </w:rPr>
        <w:t>。</w:t>
      </w:r>
    </w:p>
    <w:p w14:paraId="3D06658C" w14:textId="59016D5C" w:rsidR="0030097E" w:rsidRDefault="0030097E">
      <w:r>
        <w:rPr>
          <w:rFonts w:hint="eastAsia"/>
        </w:rPr>
        <w:t>ちなみに自販機の当たる確率は約2%ならしい。</w:t>
      </w:r>
      <w:r w:rsidR="001975D2">
        <w:rPr>
          <w:rFonts w:hint="eastAsia"/>
        </w:rPr>
        <w:t>ガリガリ君は</w:t>
      </w:r>
      <w:r w:rsidR="008B2E8B">
        <w:rPr>
          <w:rFonts w:hint="eastAsia"/>
        </w:rPr>
        <w:t>２～３％。</w:t>
      </w:r>
    </w:p>
    <w:p w14:paraId="3BEFE9A7" w14:textId="26CD48DA" w:rsidR="00A64000" w:rsidRDefault="00A64000">
      <w:r>
        <w:rPr>
          <w:rFonts w:hint="eastAsia"/>
          <w:noProof/>
        </w:rPr>
        <w:drawing>
          <wp:anchor distT="0" distB="0" distL="114300" distR="114300" simplePos="0" relativeHeight="251658240" behindDoc="0" locked="0" layoutInCell="1" allowOverlap="1" wp14:anchorId="24142C6B" wp14:editId="318CE817">
            <wp:simplePos x="0" y="0"/>
            <wp:positionH relativeFrom="column">
              <wp:posOffset>767715</wp:posOffset>
            </wp:positionH>
            <wp:positionV relativeFrom="paragraph">
              <wp:posOffset>3223895</wp:posOffset>
            </wp:positionV>
            <wp:extent cx="4370705" cy="28371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5">
                      <a:extLst>
                        <a:ext uri="{28A0092B-C50C-407E-A947-70E740481C1C}">
                          <a14:useLocalDpi xmlns:a14="http://schemas.microsoft.com/office/drawing/2010/main" val="0"/>
                        </a:ext>
                      </a:extLst>
                    </a:blip>
                    <a:stretch>
                      <a:fillRect/>
                    </a:stretch>
                  </pic:blipFill>
                  <pic:spPr>
                    <a:xfrm>
                      <a:off x="0" y="0"/>
                      <a:ext cx="4370705" cy="2837180"/>
                    </a:xfrm>
                    <a:prstGeom prst="rect">
                      <a:avLst/>
                    </a:prstGeom>
                  </pic:spPr>
                </pic:pic>
              </a:graphicData>
            </a:graphic>
            <wp14:sizeRelH relativeFrom="margin">
              <wp14:pctWidth>0</wp14:pctWidth>
            </wp14:sizeRelH>
            <wp14:sizeRelV relativeFrom="margin">
              <wp14:pctHeight>0</wp14:pctHeight>
            </wp14:sizeRelV>
          </wp:anchor>
        </w:drawing>
      </w:r>
      <w:r w:rsidRPr="00A64000">
        <w:rPr>
          <w:noProof/>
        </w:rPr>
        <w:drawing>
          <wp:inline distT="0" distB="0" distL="0" distR="0" wp14:anchorId="77120066" wp14:editId="24FC90D9">
            <wp:extent cx="5400040" cy="3033275"/>
            <wp:effectExtent l="0" t="0" r="0" b="0"/>
            <wp:docPr id="588027579" name="Picture 588027579" descr="屋内, テーブル, 座る, 横たわ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27579" name="図 1" descr="屋内, テーブル, 座る, 横たわる が含まれている画像&#10;&#10;自動的に生成された説明"/>
                    <pic:cNvPicPr/>
                  </pic:nvPicPr>
                  <pic:blipFill>
                    <a:blip r:embed="rId6"/>
                    <a:stretch>
                      <a:fillRect/>
                    </a:stretch>
                  </pic:blipFill>
                  <pic:spPr>
                    <a:xfrm>
                      <a:off x="0" y="0"/>
                      <a:ext cx="5400040" cy="3033275"/>
                    </a:xfrm>
                    <a:prstGeom prst="rect">
                      <a:avLst/>
                    </a:prstGeom>
                  </pic:spPr>
                </pic:pic>
              </a:graphicData>
            </a:graphic>
          </wp:inline>
        </w:drawing>
      </w:r>
    </w:p>
    <w:p w14:paraId="1D4640B3" w14:textId="48848D4E" w:rsidR="0030097E" w:rsidRPr="00987A59" w:rsidRDefault="0030097E"/>
    <w:sectPr w:rsidR="0030097E" w:rsidRPr="00987A5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Yu Mincho">
    <w:altName w:val="游明朝"/>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3"/>
  <w:bordersDoNotSurroundHeader/>
  <w:bordersDoNotSurroundFooter/>
  <w:proofState w:spelling="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698"/>
    <w:rsid w:val="001975D2"/>
    <w:rsid w:val="001A25F6"/>
    <w:rsid w:val="00204698"/>
    <w:rsid w:val="0030097E"/>
    <w:rsid w:val="003D61FB"/>
    <w:rsid w:val="003E04D7"/>
    <w:rsid w:val="004677C2"/>
    <w:rsid w:val="004C37D0"/>
    <w:rsid w:val="00573D93"/>
    <w:rsid w:val="00597FC7"/>
    <w:rsid w:val="00606079"/>
    <w:rsid w:val="00635F0A"/>
    <w:rsid w:val="00661C58"/>
    <w:rsid w:val="008B2E8B"/>
    <w:rsid w:val="008C78A8"/>
    <w:rsid w:val="0097070C"/>
    <w:rsid w:val="00987A59"/>
    <w:rsid w:val="00A64000"/>
    <w:rsid w:val="00AF55AE"/>
    <w:rsid w:val="00BC7389"/>
    <w:rsid w:val="00BF234B"/>
    <w:rsid w:val="00D92ECF"/>
    <w:rsid w:val="00E024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18BDFCB"/>
  <w15:chartTrackingRefBased/>
  <w15:docId w15:val="{871416EA-C597-4B90-B7B5-358F2B071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41</Words>
  <Characters>237</Characters>
  <Application>Microsoft Office Word</Application>
  <DocSecurity>4</DocSecurity>
  <Lines>1</Lines>
  <Paragraphs>1</Paragraphs>
  <ScaleCrop>false</ScaleCrop>
  <Company/>
  <LinksUpToDate>false</LinksUpToDate>
  <CharactersWithSpaces>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佐倉　仙汰郎</dc:creator>
  <cp:keywords/>
  <dc:description/>
  <cp:lastModifiedBy>佐倉　仙汰郎</cp:lastModifiedBy>
  <cp:revision>3</cp:revision>
  <dcterms:created xsi:type="dcterms:W3CDTF">2023-10-18T15:24:00Z</dcterms:created>
  <dcterms:modified xsi:type="dcterms:W3CDTF">2023-10-18T15:34:00Z</dcterms:modified>
</cp:coreProperties>
</file>