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Project Blueprint: AI Auto-Blogging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Subtitle: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RSS + News API → SEO-Optimized Blog Publisher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a scalable, SaaS-ready web application that automatically generates and publishes SEO-optimized blog posts for users running websites on WordPress, Webflow, or custom stacks (PHP, Next.js, Node.js). The system fetches content from RSS feeds/News APIs, intelligently rewrites and structures it using AI to avoid plagiarism, generates/attaches images, and auto-publishes at user-defined scheduled intervals.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Technology Stack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(FastAPI) - For high performance, async API endpoints.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Next.js (React, TypeScript, Tailwind CSS) - Dashboard UI.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(using SQLAlchemy or SQLModel ORM).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 Queue &amp; Scheduling: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Celery with Redis broker - Crucial for handling long-running AI tasks and cron-like publishing schedules.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Modular Provider System (OpenAI API, Google Gemini API).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Deployment: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Docker &amp; Docker Compose (containerized microservices).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Core Architecture &amp; Workflow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3.1. User Setup Phase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Auth &amp; Keys: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registers, inputs API keys for AI (OpenAI/Gemini) and CMS (WordPress App Passwords, Webflow API tokens).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 Creation: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creates a "Project" defining their niche (e.g., "Crypto News").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 Configuration: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adds RSS feed URLs or selects News APIs (e.g., NewsAPI.org).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Keyword Strategy: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defines primary keywords, secondary keywords, and target tone.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Scheduling: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configures posting frequency (e.g., "Publish 2 posts every day at 09:00 and 15:00 UTC").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3.2. Execution Engine (Automated Loop)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Ingestion (Cron/Celery Task):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Fetch latest articles from configured RSS/News APIs.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Filtering &amp; Deduplication: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Check DB to ensure the article hasn't been processed. Filter out non-relevant articles based on keywords.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Transformation Pipeline: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Step 1 (Extraction):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Extract core facts and narrative from the source text.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Step 2 (Drafting):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AI writes a completely original, 800–1500 word article based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 the facts (ensuring 0% plagiarism).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Step 3 (SEO Formatting):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Inject H1/H2/H3 tags, keywords, and natural density.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Step 4 (Metadata):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 SEO Title, Meta Description, and clean URL slug.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Media Processing: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Attempt to extract the primary image from the source URL. If unavailable or invalid, trigger AI Image Generation (DALL-E 3 / Imagen) based on the article's context.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CTA Injection: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Append user-defined Call-To-Action blocks dynamically.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Publishing (Delivery):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Push the final payload via REST API (WordPress), CMS API (Webflow), or standard Webhook (Custom Next.js/Node backends).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Detailed Feature Specifications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1: Source Integration Engine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RSS Parser: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standard Python libraries (e.g., feedparser) to parse XML/Atom feeds.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News API Adapters: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Built-in connectors for standard news APIs.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Hash Deduplication: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an MD5 hash of the source article URL and title to prevent duplicate processing.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2 &amp; 9: AI Content &amp; Quality Engine (CRITICAL)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Strict Anti-Plagiarism Protocol: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prompt chain MUST forbid direct copying. The system should summarize the source into bullet points, then instruct the AI to write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brand new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article from those bullet points in a specific tone.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Readability &amp; Flow: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Prompt engineering must enforce short paragraphs, active voice, and transition words to maintain a human-like, engaging tone.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3: SEO Formatting Engine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 Schema: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must return structured JSON containing: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"seo_title": "String (max 60 chars)",</w:t>
        <w:br w:type="textWrapping"/>
        <w:t xml:space="preserve">  "meta_description": "String (max 160 chars)",</w:t>
        <w:br w:type="textWrapping"/>
        <w:t xml:space="preserve">  "slug": "kebab-case-string",</w:t>
        <w:br w:type="textWrapping"/>
        <w:t xml:space="preserve">  "content_html": "Full HTML string with &lt;h2&gt;, &lt;h3&gt;, &lt;p&gt;, &lt;ul&gt;",</w:t>
        <w:br w:type="textWrapping"/>
        <w:t xml:space="preserve">  "suggested_tags": ["tag1", "tag2"]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Keyword Enforcement: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Post-generation script validates that primary keywords appear in the H1, at least one H2, and the meta description.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4: Image Management System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libraries like newspaper3k or BeautifulSoup to scrape og:image.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Fallback to OpenAI Image generation API.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alt-text is generated by the AI based on the image description.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5: Scheduling &amp; Task Queue (Celery)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Queue Structure: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fetch_queue: Polls RSS feeds every X hours.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ai_generation_queue: Handles the heavy API calls to OpenAI/Gemini.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publish_queue: Executes the final HTTP requests to the user's CMS.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Retry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Exponential backoff (e.g., retry publishing after 5 mins, then 15 mins) for CMS timeouts.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6: CMS Integrations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WordPress: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the WP REST API (/wp-json/wp/v2/posts). Handle basic auth (Application Passwords). Map generated HTML to the content field, Title to title, and categories/tags.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Webflow: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Webflow CMS API (POST /collections/{collection_id}/items). Map JSON fields to user-defined Webflow CMS schema.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Custom (Webhook):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Send a POST request with a predefined JSON payload to a user-provided endpoint URL.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Feature 7: CTA System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Template Builder: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UI allows users to create standard HTML/Markdown snippets (e.g., "Ready to invest? </w:t>
      </w:r>
      <w:hyperlink w:anchor="56xh87m2pdld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Injection 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Automatically append this snippet to the end of the content_html before publishing.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Conceptual Database Schema (PostgreSQL)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email, hashed_password, created_at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Projects: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user_id, name, cms_type (wp/webflow/custom), cms_credentials (encrypted JSON), cta_template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Sources: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project_id, type (rss/news_api), url, is_active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Generation_Settings: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project_id, primary_keywords, niche, tone, ai_provider, encrypted_ai_api_key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Schedules: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project_id, frequency_hours, next_run_time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Posts (Audit 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id, project_id, source_url, generated_title, status (pending/generated/published/failed), published_url, error_log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Implementation Phases for AI/Cursor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1: Foundation (Backend &amp; DB)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 up FastAPI, SQLAlchemy, and PostgreSQL Docker containers.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Define database models and CRUD endpoints.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2: Ingestion &amp; AI Pipeline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RSS fetching (feedparser).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AI integration layer using LangChain or direct provider SDKs (OpenAI/Gemini).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the "Anti-Plagiarism" extraction &amp; rewriting prompt chain.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3: Queues &amp; Workers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Integrate Redis and Celery.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async tasks for fetching, generating, and publishing.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4: CMS Integrations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WordPress REST API publisher.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Webflow CMS API publisher.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the generic Webhook publisher.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5: Frontend Dashboard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Initialize Next.js project.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 User Dashboard (Connect APIs, Add RSS feeds, View generated logs).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 scheduling UI.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Crucial Security &amp; Privacy Rules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Key Encryption: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user-provided API keys (OpenAI, WP Passwords) MUST be encrypted in the database using a robust symmetric encryption library (e.g., cryptography.fernet).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 Data Lock-in: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users can easily delete their project data and API keys.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Rate Limiting: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strict rate limits on the FastAPI routes to prevent abuse.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