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4FCF6" w14:textId="77777777" w:rsidR="00DF18FA" w:rsidRDefault="00DF18FA" w:rsidP="00FB6BB5">
      <w:pPr>
        <w:spacing w:before="100" w:beforeAutospacing="1" w:after="100" w:afterAutospacing="1" w:line="240" w:lineRule="auto"/>
        <w:jc w:val="center"/>
        <w:outlineLvl w:val="2"/>
        <w:rPr>
          <w:rFonts w:ascii="Calibri" w:eastAsia="Times New Roman" w:hAnsi="Calibri" w:cs="Calibri"/>
          <w:b/>
          <w:bCs/>
          <w:color w:val="000000"/>
          <w:kern w:val="0"/>
          <w:sz w:val="56"/>
          <w:szCs w:val="56"/>
          <w:lang w:eastAsia="en-GB"/>
          <w14:ligatures w14:val="none"/>
        </w:rPr>
      </w:pPr>
    </w:p>
    <w:p w14:paraId="141548AD" w14:textId="77777777" w:rsidR="00DF18FA" w:rsidRDefault="00DF18FA" w:rsidP="00FB6BB5">
      <w:pPr>
        <w:spacing w:before="100" w:beforeAutospacing="1" w:after="100" w:afterAutospacing="1" w:line="240" w:lineRule="auto"/>
        <w:jc w:val="center"/>
        <w:outlineLvl w:val="2"/>
        <w:rPr>
          <w:rFonts w:ascii="Calibri" w:eastAsia="Times New Roman" w:hAnsi="Calibri" w:cs="Calibri"/>
          <w:b/>
          <w:bCs/>
          <w:color w:val="000000"/>
          <w:kern w:val="0"/>
          <w:sz w:val="56"/>
          <w:szCs w:val="56"/>
          <w:lang w:eastAsia="en-GB"/>
          <w14:ligatures w14:val="none"/>
        </w:rPr>
      </w:pPr>
    </w:p>
    <w:p w14:paraId="657458B2" w14:textId="77777777" w:rsidR="00DF18FA" w:rsidRDefault="00DF18FA" w:rsidP="00FB6BB5">
      <w:pPr>
        <w:spacing w:before="100" w:beforeAutospacing="1" w:after="100" w:afterAutospacing="1" w:line="240" w:lineRule="auto"/>
        <w:jc w:val="center"/>
        <w:outlineLvl w:val="2"/>
        <w:rPr>
          <w:rFonts w:ascii="Calibri" w:eastAsia="Times New Roman" w:hAnsi="Calibri" w:cs="Calibri"/>
          <w:b/>
          <w:bCs/>
          <w:color w:val="000000"/>
          <w:kern w:val="0"/>
          <w:sz w:val="56"/>
          <w:szCs w:val="56"/>
          <w:lang w:eastAsia="en-GB"/>
          <w14:ligatures w14:val="none"/>
        </w:rPr>
      </w:pPr>
    </w:p>
    <w:p w14:paraId="0DA7F5E8" w14:textId="77777777" w:rsidR="00DF18FA" w:rsidRDefault="00DF18FA" w:rsidP="00FB6BB5">
      <w:pPr>
        <w:spacing w:before="100" w:beforeAutospacing="1" w:after="100" w:afterAutospacing="1" w:line="240" w:lineRule="auto"/>
        <w:jc w:val="center"/>
        <w:outlineLvl w:val="2"/>
        <w:rPr>
          <w:rFonts w:ascii="Calibri" w:eastAsia="Times New Roman" w:hAnsi="Calibri" w:cs="Calibri"/>
          <w:b/>
          <w:bCs/>
          <w:color w:val="000000"/>
          <w:kern w:val="0"/>
          <w:sz w:val="56"/>
          <w:szCs w:val="56"/>
          <w:lang w:eastAsia="en-GB"/>
          <w14:ligatures w14:val="none"/>
        </w:rPr>
      </w:pPr>
    </w:p>
    <w:p w14:paraId="0BE94F9B" w14:textId="77777777" w:rsidR="00DF18FA" w:rsidRDefault="00DF18FA" w:rsidP="00FB6BB5">
      <w:pPr>
        <w:spacing w:before="100" w:beforeAutospacing="1" w:after="100" w:afterAutospacing="1" w:line="240" w:lineRule="auto"/>
        <w:jc w:val="center"/>
        <w:outlineLvl w:val="2"/>
        <w:rPr>
          <w:rFonts w:ascii="Calibri" w:eastAsia="Times New Roman" w:hAnsi="Calibri" w:cs="Calibri"/>
          <w:b/>
          <w:bCs/>
          <w:color w:val="000000"/>
          <w:kern w:val="0"/>
          <w:sz w:val="56"/>
          <w:szCs w:val="56"/>
          <w:lang w:eastAsia="en-GB"/>
          <w14:ligatures w14:val="none"/>
        </w:rPr>
      </w:pPr>
    </w:p>
    <w:p w14:paraId="3120DB59" w14:textId="7F918005" w:rsidR="00FB6BB5" w:rsidRPr="00DF18FA" w:rsidRDefault="00FB6BB5" w:rsidP="00FB6BB5">
      <w:pPr>
        <w:spacing w:before="100" w:beforeAutospacing="1" w:after="100" w:afterAutospacing="1" w:line="240" w:lineRule="auto"/>
        <w:jc w:val="center"/>
        <w:outlineLvl w:val="2"/>
        <w:rPr>
          <w:rFonts w:ascii="Calibri" w:eastAsia="Times New Roman" w:hAnsi="Calibri" w:cs="Calibri"/>
          <w:b/>
          <w:bCs/>
          <w:color w:val="000000"/>
          <w:kern w:val="0"/>
          <w:sz w:val="72"/>
          <w:szCs w:val="72"/>
          <w:lang w:eastAsia="en-GB"/>
          <w14:ligatures w14:val="none"/>
        </w:rPr>
      </w:pPr>
      <w:bookmarkStart w:id="0" w:name="_Toc209246417"/>
      <w:bookmarkStart w:id="1" w:name="_Toc209246598"/>
      <w:bookmarkStart w:id="2" w:name="_Toc209246665"/>
      <w:bookmarkStart w:id="3" w:name="_Toc209267678"/>
      <w:r w:rsidRPr="00DF18FA">
        <w:rPr>
          <w:rFonts w:ascii="Calibri" w:eastAsia="Times New Roman" w:hAnsi="Calibri" w:cs="Calibri"/>
          <w:b/>
          <w:bCs/>
          <w:color w:val="000000"/>
          <w:kern w:val="0"/>
          <w:sz w:val="72"/>
          <w:szCs w:val="72"/>
          <w:lang w:eastAsia="en-GB"/>
          <w14:ligatures w14:val="none"/>
        </w:rPr>
        <w:t>SIT742</w:t>
      </w:r>
      <w:bookmarkEnd w:id="0"/>
      <w:bookmarkEnd w:id="1"/>
      <w:bookmarkEnd w:id="2"/>
      <w:bookmarkEnd w:id="3"/>
    </w:p>
    <w:p w14:paraId="548BA312" w14:textId="77777777" w:rsidR="00FB6BB5" w:rsidRPr="00DF18FA" w:rsidRDefault="00FB6BB5" w:rsidP="00FB6BB5">
      <w:pPr>
        <w:spacing w:before="100" w:beforeAutospacing="1" w:after="100" w:afterAutospacing="1" w:line="240" w:lineRule="auto"/>
        <w:jc w:val="center"/>
        <w:outlineLvl w:val="2"/>
        <w:rPr>
          <w:rFonts w:ascii="Calibri" w:eastAsia="Times New Roman" w:hAnsi="Calibri" w:cs="Calibri"/>
          <w:b/>
          <w:bCs/>
          <w:color w:val="000000"/>
          <w:kern w:val="0"/>
          <w:sz w:val="72"/>
          <w:szCs w:val="72"/>
          <w:lang w:eastAsia="en-GB"/>
          <w14:ligatures w14:val="none"/>
        </w:rPr>
      </w:pPr>
      <w:bookmarkStart w:id="4" w:name="_Toc209246418"/>
      <w:bookmarkStart w:id="5" w:name="_Toc209246599"/>
      <w:bookmarkStart w:id="6" w:name="_Toc209246666"/>
      <w:bookmarkStart w:id="7" w:name="_Toc209267679"/>
      <w:r w:rsidRPr="00DF18FA">
        <w:rPr>
          <w:rFonts w:ascii="Calibri" w:eastAsia="Times New Roman" w:hAnsi="Calibri" w:cs="Calibri"/>
          <w:b/>
          <w:bCs/>
          <w:color w:val="000000"/>
          <w:kern w:val="0"/>
          <w:sz w:val="72"/>
          <w:szCs w:val="72"/>
          <w:lang w:eastAsia="en-GB"/>
          <w14:ligatures w14:val="none"/>
        </w:rPr>
        <w:t>MODERN DATA SCIENCE</w:t>
      </w:r>
      <w:bookmarkEnd w:id="4"/>
      <w:bookmarkEnd w:id="5"/>
      <w:bookmarkEnd w:id="6"/>
      <w:bookmarkEnd w:id="7"/>
    </w:p>
    <w:p w14:paraId="0BFBDD28" w14:textId="77777777" w:rsidR="00FB6BB5" w:rsidRPr="00DF18FA" w:rsidRDefault="00FB6BB5" w:rsidP="00FB6BB5">
      <w:pPr>
        <w:spacing w:before="100" w:beforeAutospacing="1" w:after="100" w:afterAutospacing="1" w:line="240" w:lineRule="auto"/>
        <w:jc w:val="center"/>
        <w:outlineLvl w:val="2"/>
        <w:rPr>
          <w:rFonts w:ascii="Calibri" w:eastAsia="Times New Roman" w:hAnsi="Calibri" w:cs="Calibri"/>
          <w:b/>
          <w:bCs/>
          <w:color w:val="000000"/>
          <w:kern w:val="0"/>
          <w:sz w:val="72"/>
          <w:szCs w:val="72"/>
          <w:lang w:eastAsia="en-GB"/>
          <w14:ligatures w14:val="none"/>
        </w:rPr>
      </w:pPr>
      <w:bookmarkStart w:id="8" w:name="_Toc209246419"/>
      <w:bookmarkStart w:id="9" w:name="_Toc209246600"/>
      <w:bookmarkStart w:id="10" w:name="_Toc209246667"/>
      <w:bookmarkStart w:id="11" w:name="_Toc209267680"/>
      <w:r w:rsidRPr="00DF18FA">
        <w:rPr>
          <w:rFonts w:ascii="Calibri" w:eastAsia="Times New Roman" w:hAnsi="Calibri" w:cs="Calibri"/>
          <w:b/>
          <w:bCs/>
          <w:color w:val="000000"/>
          <w:kern w:val="0"/>
          <w:sz w:val="72"/>
          <w:szCs w:val="72"/>
          <w:lang w:eastAsia="en-GB"/>
          <w14:ligatures w14:val="none"/>
        </w:rPr>
        <w:t>Group 12</w:t>
      </w:r>
      <w:bookmarkEnd w:id="8"/>
      <w:bookmarkEnd w:id="9"/>
      <w:bookmarkEnd w:id="10"/>
      <w:bookmarkEnd w:id="11"/>
    </w:p>
    <w:p w14:paraId="79BBB802" w14:textId="44810569" w:rsidR="00FB6BB5" w:rsidRDefault="00FB6BB5" w:rsidP="00DF18FA">
      <w:pPr>
        <w:spacing w:before="100" w:beforeAutospacing="1" w:after="100" w:afterAutospacing="1" w:line="240" w:lineRule="auto"/>
        <w:jc w:val="center"/>
        <w:outlineLvl w:val="2"/>
        <w:rPr>
          <w:rFonts w:ascii="Calibri" w:eastAsia="Times New Roman" w:hAnsi="Calibri" w:cs="Calibri"/>
          <w:b/>
          <w:bCs/>
          <w:color w:val="000000"/>
          <w:kern w:val="0"/>
          <w:sz w:val="32"/>
          <w:szCs w:val="32"/>
          <w:lang w:eastAsia="en-GB"/>
          <w14:ligatures w14:val="none"/>
        </w:rPr>
      </w:pPr>
      <w:bookmarkStart w:id="12" w:name="_Toc209246420"/>
      <w:bookmarkStart w:id="13" w:name="_Toc209246601"/>
      <w:bookmarkStart w:id="14" w:name="_Toc209246668"/>
      <w:bookmarkStart w:id="15" w:name="_Toc209267681"/>
      <w:r>
        <w:rPr>
          <w:rFonts w:ascii="Calibri" w:eastAsia="Times New Roman" w:hAnsi="Calibri" w:cs="Calibri"/>
          <w:b/>
          <w:bCs/>
          <w:color w:val="000000"/>
          <w:kern w:val="0"/>
          <w:sz w:val="32"/>
          <w:szCs w:val="32"/>
          <w:lang w:eastAsia="en-GB"/>
          <w14:ligatures w14:val="none"/>
        </w:rPr>
        <w:t>S224750485</w:t>
      </w:r>
      <w:r w:rsidR="001F3326">
        <w:rPr>
          <w:rFonts w:ascii="Calibri" w:eastAsia="Times New Roman" w:hAnsi="Calibri" w:cs="Calibri"/>
          <w:b/>
          <w:bCs/>
          <w:color w:val="000000"/>
          <w:kern w:val="0"/>
          <w:sz w:val="32"/>
          <w:szCs w:val="32"/>
          <w:lang w:eastAsia="en-GB"/>
          <w14:ligatures w14:val="none"/>
        </w:rPr>
        <w:t xml:space="preserve"> </w:t>
      </w:r>
      <w:r w:rsidR="00DF18FA">
        <w:rPr>
          <w:rFonts w:ascii="Calibri" w:eastAsia="Times New Roman" w:hAnsi="Calibri" w:cs="Calibri"/>
          <w:b/>
          <w:bCs/>
          <w:color w:val="000000"/>
          <w:kern w:val="0"/>
          <w:sz w:val="32"/>
          <w:szCs w:val="32"/>
          <w:lang w:eastAsia="en-GB"/>
          <w14:ligatures w14:val="none"/>
        </w:rPr>
        <w:t>-</w:t>
      </w:r>
      <w:r w:rsidR="001F3326">
        <w:rPr>
          <w:rFonts w:ascii="Calibri" w:eastAsia="Times New Roman" w:hAnsi="Calibri" w:cs="Calibri"/>
          <w:b/>
          <w:bCs/>
          <w:color w:val="000000"/>
          <w:kern w:val="0"/>
          <w:sz w:val="32"/>
          <w:szCs w:val="32"/>
          <w:lang w:eastAsia="en-GB"/>
          <w14:ligatures w14:val="none"/>
        </w:rPr>
        <w:t xml:space="preserve"> Senura Perera</w:t>
      </w:r>
      <w:bookmarkEnd w:id="12"/>
      <w:bookmarkEnd w:id="13"/>
      <w:bookmarkEnd w:id="14"/>
      <w:bookmarkEnd w:id="15"/>
    </w:p>
    <w:p w14:paraId="41A1A041" w14:textId="6FE8CB27" w:rsidR="001F3326" w:rsidRDefault="00DF18FA" w:rsidP="00DF18FA">
      <w:pPr>
        <w:spacing w:before="100" w:beforeAutospacing="1" w:after="100" w:afterAutospacing="1" w:line="240" w:lineRule="auto"/>
        <w:jc w:val="center"/>
        <w:outlineLvl w:val="2"/>
        <w:rPr>
          <w:rFonts w:ascii="Calibri" w:eastAsia="Times New Roman" w:hAnsi="Calibri" w:cs="Calibri"/>
          <w:b/>
          <w:bCs/>
          <w:color w:val="000000"/>
          <w:kern w:val="0"/>
          <w:sz w:val="32"/>
          <w:szCs w:val="32"/>
          <w:lang w:eastAsia="en-GB"/>
          <w14:ligatures w14:val="none"/>
        </w:rPr>
      </w:pPr>
      <w:bookmarkStart w:id="16" w:name="_Toc209246421"/>
      <w:bookmarkStart w:id="17" w:name="_Toc209246602"/>
      <w:bookmarkStart w:id="18" w:name="_Toc209246669"/>
      <w:bookmarkStart w:id="19" w:name="_Toc209267682"/>
      <w:r>
        <w:rPr>
          <w:rFonts w:ascii="Calibri" w:eastAsia="Times New Roman" w:hAnsi="Calibri" w:cs="Calibri"/>
          <w:b/>
          <w:bCs/>
          <w:color w:val="000000"/>
          <w:kern w:val="0"/>
          <w:sz w:val="32"/>
          <w:szCs w:val="32"/>
          <w:lang w:eastAsia="en-GB"/>
          <w14:ligatures w14:val="none"/>
        </w:rPr>
        <w:t>S</w:t>
      </w:r>
      <w:r w:rsidRPr="00DF18FA">
        <w:rPr>
          <w:rFonts w:ascii="Calibri" w:eastAsia="Times New Roman" w:hAnsi="Calibri" w:cs="Calibri"/>
          <w:b/>
          <w:bCs/>
          <w:color w:val="000000"/>
          <w:kern w:val="0"/>
          <w:sz w:val="32"/>
          <w:szCs w:val="32"/>
          <w:lang w:eastAsia="en-GB"/>
          <w14:ligatures w14:val="none"/>
        </w:rPr>
        <w:t>225161286</w:t>
      </w:r>
      <w:r>
        <w:rPr>
          <w:rFonts w:ascii="Calibri" w:eastAsia="Times New Roman" w:hAnsi="Calibri" w:cs="Calibri"/>
          <w:b/>
          <w:bCs/>
          <w:color w:val="000000"/>
          <w:kern w:val="0"/>
          <w:sz w:val="32"/>
          <w:szCs w:val="32"/>
          <w:lang w:eastAsia="en-GB"/>
          <w14:ligatures w14:val="none"/>
        </w:rPr>
        <w:t xml:space="preserve"> - </w:t>
      </w:r>
      <w:proofErr w:type="spellStart"/>
      <w:r w:rsidR="001F3326">
        <w:rPr>
          <w:rFonts w:ascii="Calibri" w:eastAsia="Times New Roman" w:hAnsi="Calibri" w:cs="Calibri"/>
          <w:b/>
          <w:bCs/>
          <w:color w:val="000000"/>
          <w:kern w:val="0"/>
          <w:sz w:val="32"/>
          <w:szCs w:val="32"/>
          <w:lang w:eastAsia="en-GB"/>
          <w14:ligatures w14:val="none"/>
        </w:rPr>
        <w:t>Venura</w:t>
      </w:r>
      <w:proofErr w:type="spellEnd"/>
      <w:r w:rsidR="001F3326">
        <w:rPr>
          <w:rFonts w:ascii="Calibri" w:eastAsia="Times New Roman" w:hAnsi="Calibri" w:cs="Calibri"/>
          <w:b/>
          <w:bCs/>
          <w:color w:val="000000"/>
          <w:kern w:val="0"/>
          <w:sz w:val="32"/>
          <w:szCs w:val="32"/>
          <w:lang w:eastAsia="en-GB"/>
          <w14:ligatures w14:val="none"/>
        </w:rPr>
        <w:t xml:space="preserve"> </w:t>
      </w:r>
      <w:proofErr w:type="spellStart"/>
      <w:r w:rsidR="001F3326">
        <w:rPr>
          <w:rFonts w:ascii="Calibri" w:eastAsia="Times New Roman" w:hAnsi="Calibri" w:cs="Calibri"/>
          <w:b/>
          <w:bCs/>
          <w:color w:val="000000"/>
          <w:kern w:val="0"/>
          <w:sz w:val="32"/>
          <w:szCs w:val="32"/>
          <w:lang w:eastAsia="en-GB"/>
          <w14:ligatures w14:val="none"/>
        </w:rPr>
        <w:t>Pallawela</w:t>
      </w:r>
      <w:bookmarkEnd w:id="16"/>
      <w:bookmarkEnd w:id="17"/>
      <w:bookmarkEnd w:id="18"/>
      <w:bookmarkEnd w:id="19"/>
      <w:proofErr w:type="spellEnd"/>
    </w:p>
    <w:p w14:paraId="267C0D12" w14:textId="0B519926" w:rsidR="003326D1" w:rsidRDefault="003326D1" w:rsidP="00DF18FA">
      <w:pPr>
        <w:spacing w:before="100" w:beforeAutospacing="1" w:after="100" w:afterAutospacing="1" w:line="240" w:lineRule="auto"/>
        <w:jc w:val="center"/>
        <w:outlineLvl w:val="2"/>
        <w:rPr>
          <w:rFonts w:ascii="Calibri" w:eastAsia="Times New Roman" w:hAnsi="Calibri" w:cs="Calibri"/>
          <w:b/>
          <w:bCs/>
          <w:color w:val="000000"/>
          <w:kern w:val="0"/>
          <w:sz w:val="32"/>
          <w:szCs w:val="32"/>
          <w:lang w:eastAsia="en-GB"/>
          <w14:ligatures w14:val="none"/>
        </w:rPr>
      </w:pPr>
      <w:bookmarkStart w:id="20" w:name="_Toc209246422"/>
      <w:bookmarkStart w:id="21" w:name="_Toc209246603"/>
      <w:bookmarkStart w:id="22" w:name="_Toc209246670"/>
      <w:bookmarkStart w:id="23" w:name="_Toc209267683"/>
      <w:r>
        <w:rPr>
          <w:rFonts w:ascii="Calibri" w:eastAsia="Times New Roman" w:hAnsi="Calibri" w:cs="Calibri"/>
          <w:b/>
          <w:bCs/>
          <w:color w:val="000000"/>
          <w:kern w:val="0"/>
          <w:sz w:val="32"/>
          <w:szCs w:val="32"/>
          <w:lang w:eastAsia="en-GB"/>
          <w14:ligatures w14:val="none"/>
        </w:rPr>
        <w:t>S</w:t>
      </w:r>
      <w:r w:rsidRPr="003326D1">
        <w:rPr>
          <w:rFonts w:ascii="Calibri" w:eastAsia="Times New Roman" w:hAnsi="Calibri" w:cs="Calibri"/>
          <w:b/>
          <w:bCs/>
          <w:color w:val="000000"/>
          <w:kern w:val="0"/>
          <w:sz w:val="32"/>
          <w:szCs w:val="32"/>
          <w:lang w:eastAsia="en-GB"/>
          <w14:ligatures w14:val="none"/>
        </w:rPr>
        <w:t>224371449</w:t>
      </w:r>
      <w:r>
        <w:rPr>
          <w:rFonts w:ascii="Calibri" w:eastAsia="Times New Roman" w:hAnsi="Calibri" w:cs="Calibri"/>
          <w:b/>
          <w:bCs/>
          <w:color w:val="000000"/>
          <w:kern w:val="0"/>
          <w:sz w:val="32"/>
          <w:szCs w:val="32"/>
          <w:lang w:eastAsia="en-GB"/>
          <w14:ligatures w14:val="none"/>
        </w:rPr>
        <w:t xml:space="preserve"> - </w:t>
      </w:r>
      <w:proofErr w:type="spellStart"/>
      <w:r>
        <w:rPr>
          <w:rFonts w:ascii="Calibri" w:eastAsia="Times New Roman" w:hAnsi="Calibri" w:cs="Calibri"/>
          <w:b/>
          <w:bCs/>
          <w:color w:val="000000"/>
          <w:kern w:val="0"/>
          <w:sz w:val="32"/>
          <w:szCs w:val="32"/>
          <w:lang w:eastAsia="en-GB"/>
          <w14:ligatures w14:val="none"/>
        </w:rPr>
        <w:t>Tharusha</w:t>
      </w:r>
      <w:proofErr w:type="spellEnd"/>
      <w:r>
        <w:rPr>
          <w:rFonts w:ascii="Calibri" w:eastAsia="Times New Roman" w:hAnsi="Calibri" w:cs="Calibri"/>
          <w:b/>
          <w:bCs/>
          <w:color w:val="000000"/>
          <w:kern w:val="0"/>
          <w:sz w:val="32"/>
          <w:szCs w:val="32"/>
          <w:lang w:eastAsia="en-GB"/>
          <w14:ligatures w14:val="none"/>
        </w:rPr>
        <w:t xml:space="preserve"> Gunasekara</w:t>
      </w:r>
      <w:bookmarkEnd w:id="20"/>
      <w:bookmarkEnd w:id="21"/>
      <w:bookmarkEnd w:id="22"/>
      <w:bookmarkEnd w:id="23"/>
    </w:p>
    <w:p w14:paraId="7EC4F286" w14:textId="77777777" w:rsidR="00345CCA" w:rsidRDefault="00345CCA" w:rsidP="0018702D">
      <w:pPr>
        <w:spacing w:before="100" w:beforeAutospacing="1" w:after="100" w:afterAutospacing="1" w:line="240" w:lineRule="auto"/>
        <w:outlineLvl w:val="2"/>
        <w:rPr>
          <w:rFonts w:ascii="Calibri" w:eastAsia="Times New Roman" w:hAnsi="Calibri" w:cs="Calibri"/>
          <w:b/>
          <w:bCs/>
          <w:color w:val="000000"/>
          <w:kern w:val="0"/>
          <w:lang w:eastAsia="en-GB"/>
          <w14:ligatures w14:val="none"/>
        </w:rPr>
      </w:pPr>
    </w:p>
    <w:p w14:paraId="6D5CDDD6" w14:textId="77777777" w:rsidR="00FB6BB5" w:rsidRDefault="00FB6BB5">
      <w:pPr>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br w:type="page"/>
      </w:r>
    </w:p>
    <w:sdt>
      <w:sdtPr>
        <w:rPr>
          <w:rFonts w:asciiTheme="minorHAnsi" w:eastAsiaTheme="minorHAnsi" w:hAnsiTheme="minorHAnsi" w:cs="Arial Unicode MS"/>
          <w:b w:val="0"/>
          <w:bCs w:val="0"/>
          <w:color w:val="auto"/>
          <w:kern w:val="2"/>
          <w:sz w:val="24"/>
          <w:szCs w:val="24"/>
          <w:lang w:val="en-GB" w:bidi="si-LK"/>
          <w14:ligatures w14:val="standardContextual"/>
        </w:rPr>
        <w:id w:val="-1154985963"/>
        <w:docPartObj>
          <w:docPartGallery w:val="Table of Contents"/>
          <w:docPartUnique/>
        </w:docPartObj>
      </w:sdtPr>
      <w:sdtEndPr>
        <w:rPr>
          <w:noProof/>
        </w:rPr>
      </w:sdtEndPr>
      <w:sdtContent>
        <w:p w14:paraId="59746C49" w14:textId="77777777" w:rsidR="00867723" w:rsidRDefault="004F487E" w:rsidP="00245068">
          <w:pPr>
            <w:pStyle w:val="TOCHeading"/>
            <w:rPr>
              <w:noProof/>
            </w:rPr>
          </w:pPr>
          <w:r>
            <w:t>Table of Contents</w:t>
          </w:r>
          <w:r>
            <w:rPr>
              <w:b w:val="0"/>
              <w:bCs w:val="0"/>
            </w:rPr>
            <w:fldChar w:fldCharType="begin"/>
          </w:r>
          <w:r>
            <w:instrText xml:space="preserve"> TOC \o "1-3" \h \z \u </w:instrText>
          </w:r>
          <w:r>
            <w:rPr>
              <w:b w:val="0"/>
              <w:bCs w:val="0"/>
            </w:rPr>
            <w:fldChar w:fldCharType="separate"/>
          </w:r>
        </w:p>
        <w:p w14:paraId="38CEA850" w14:textId="29B16429" w:rsidR="00867723" w:rsidRDefault="00867723">
          <w:pPr>
            <w:pStyle w:val="TOC1"/>
            <w:tabs>
              <w:tab w:val="right" w:leader="dot" w:pos="9016"/>
            </w:tabs>
            <w:rPr>
              <w:rFonts w:eastAsiaTheme="minorEastAsia" w:cs="Arial Unicode MS"/>
              <w:b w:val="0"/>
              <w:bCs w:val="0"/>
              <w:i w:val="0"/>
              <w:iCs w:val="0"/>
              <w:noProof/>
              <w:lang w:eastAsia="en-GB"/>
            </w:rPr>
          </w:pPr>
          <w:r w:rsidRPr="00777752">
            <w:rPr>
              <w:rStyle w:val="Hyperlink"/>
              <w:noProof/>
            </w:rPr>
            <w:fldChar w:fldCharType="begin"/>
          </w:r>
          <w:r w:rsidRPr="00777752">
            <w:rPr>
              <w:rStyle w:val="Hyperlink"/>
              <w:noProof/>
            </w:rPr>
            <w:instrText xml:space="preserve"> </w:instrText>
          </w:r>
          <w:r>
            <w:rPr>
              <w:noProof/>
            </w:rPr>
            <w:instrText>HYPERLINK \l "_Toc209267684"</w:instrText>
          </w:r>
          <w:r w:rsidRPr="00777752">
            <w:rPr>
              <w:rStyle w:val="Hyperlink"/>
              <w:noProof/>
            </w:rPr>
            <w:instrText xml:space="preserve"> </w:instrText>
          </w:r>
          <w:r w:rsidRPr="00777752">
            <w:rPr>
              <w:rStyle w:val="Hyperlink"/>
              <w:noProof/>
            </w:rPr>
          </w:r>
          <w:r w:rsidRPr="00777752">
            <w:rPr>
              <w:rStyle w:val="Hyperlink"/>
              <w:noProof/>
            </w:rPr>
            <w:fldChar w:fldCharType="separate"/>
          </w:r>
          <w:r w:rsidRPr="00777752">
            <w:rPr>
              <w:rStyle w:val="Hyperlink"/>
              <w:rFonts w:eastAsia="Times New Roman"/>
              <w:noProof/>
              <w:lang w:eastAsia="en-GB"/>
            </w:rPr>
            <w:t>Task 1</w:t>
          </w:r>
          <w:r>
            <w:rPr>
              <w:noProof/>
              <w:webHidden/>
            </w:rPr>
            <w:tab/>
          </w:r>
          <w:r>
            <w:rPr>
              <w:noProof/>
              <w:webHidden/>
            </w:rPr>
            <w:fldChar w:fldCharType="begin"/>
          </w:r>
          <w:r>
            <w:rPr>
              <w:noProof/>
              <w:webHidden/>
            </w:rPr>
            <w:instrText xml:space="preserve"> PAGEREF _Toc209267684 \h </w:instrText>
          </w:r>
          <w:r>
            <w:rPr>
              <w:noProof/>
              <w:webHidden/>
            </w:rPr>
          </w:r>
          <w:r>
            <w:rPr>
              <w:noProof/>
              <w:webHidden/>
            </w:rPr>
            <w:fldChar w:fldCharType="separate"/>
          </w:r>
          <w:r>
            <w:rPr>
              <w:noProof/>
              <w:webHidden/>
            </w:rPr>
            <w:t>7</w:t>
          </w:r>
          <w:r>
            <w:rPr>
              <w:noProof/>
              <w:webHidden/>
            </w:rPr>
            <w:fldChar w:fldCharType="end"/>
          </w:r>
          <w:r w:rsidRPr="00777752">
            <w:rPr>
              <w:rStyle w:val="Hyperlink"/>
              <w:noProof/>
            </w:rPr>
            <w:fldChar w:fldCharType="end"/>
          </w:r>
        </w:p>
        <w:p w14:paraId="6B1BD16A" w14:textId="44F85DB4" w:rsidR="00867723" w:rsidRDefault="00867723">
          <w:pPr>
            <w:pStyle w:val="TOC1"/>
            <w:tabs>
              <w:tab w:val="right" w:leader="dot" w:pos="9016"/>
            </w:tabs>
            <w:rPr>
              <w:rFonts w:eastAsiaTheme="minorEastAsia" w:cs="Arial Unicode MS"/>
              <w:b w:val="0"/>
              <w:bCs w:val="0"/>
              <w:i w:val="0"/>
              <w:iCs w:val="0"/>
              <w:noProof/>
              <w:lang w:eastAsia="en-GB"/>
            </w:rPr>
          </w:pPr>
          <w:hyperlink w:anchor="_Toc209267685" w:history="1">
            <w:r w:rsidRPr="00777752">
              <w:rPr>
                <w:rStyle w:val="Hyperlink"/>
                <w:rFonts w:eastAsia="Times New Roman"/>
                <w:noProof/>
                <w:lang w:eastAsia="en-GB"/>
              </w:rPr>
              <w:t>Question 1.1 Analysis</w:t>
            </w:r>
            <w:r>
              <w:rPr>
                <w:noProof/>
                <w:webHidden/>
              </w:rPr>
              <w:tab/>
            </w:r>
            <w:r>
              <w:rPr>
                <w:noProof/>
                <w:webHidden/>
              </w:rPr>
              <w:fldChar w:fldCharType="begin"/>
            </w:r>
            <w:r>
              <w:rPr>
                <w:noProof/>
                <w:webHidden/>
              </w:rPr>
              <w:instrText xml:space="preserve"> PAGEREF _Toc209267685 \h </w:instrText>
            </w:r>
            <w:r>
              <w:rPr>
                <w:noProof/>
                <w:webHidden/>
              </w:rPr>
            </w:r>
            <w:r>
              <w:rPr>
                <w:noProof/>
                <w:webHidden/>
              </w:rPr>
              <w:fldChar w:fldCharType="separate"/>
            </w:r>
            <w:r>
              <w:rPr>
                <w:noProof/>
                <w:webHidden/>
              </w:rPr>
              <w:t>7</w:t>
            </w:r>
            <w:r>
              <w:rPr>
                <w:noProof/>
                <w:webHidden/>
              </w:rPr>
              <w:fldChar w:fldCharType="end"/>
            </w:r>
          </w:hyperlink>
        </w:p>
        <w:p w14:paraId="253DACDF" w14:textId="49C61553" w:rsidR="00867723" w:rsidRDefault="00867723">
          <w:pPr>
            <w:pStyle w:val="TOC1"/>
            <w:tabs>
              <w:tab w:val="right" w:leader="dot" w:pos="9016"/>
            </w:tabs>
            <w:rPr>
              <w:rFonts w:eastAsiaTheme="minorEastAsia" w:cs="Arial Unicode MS"/>
              <w:b w:val="0"/>
              <w:bCs w:val="0"/>
              <w:i w:val="0"/>
              <w:iCs w:val="0"/>
              <w:noProof/>
              <w:lang w:eastAsia="en-GB"/>
            </w:rPr>
          </w:pPr>
          <w:hyperlink w:anchor="_Toc209267686" w:history="1">
            <w:r w:rsidRPr="00777752">
              <w:rPr>
                <w:rStyle w:val="Hyperlink"/>
                <w:rFonts w:eastAsia="Times New Roman"/>
                <w:noProof/>
                <w:lang w:eastAsia="en-GB"/>
              </w:rPr>
              <w:t>Question 1.2 Analysis</w:t>
            </w:r>
            <w:r>
              <w:rPr>
                <w:noProof/>
                <w:webHidden/>
              </w:rPr>
              <w:tab/>
            </w:r>
            <w:r>
              <w:rPr>
                <w:noProof/>
                <w:webHidden/>
              </w:rPr>
              <w:fldChar w:fldCharType="begin"/>
            </w:r>
            <w:r>
              <w:rPr>
                <w:noProof/>
                <w:webHidden/>
              </w:rPr>
              <w:instrText xml:space="preserve"> PAGEREF _Toc209267686 \h </w:instrText>
            </w:r>
            <w:r>
              <w:rPr>
                <w:noProof/>
                <w:webHidden/>
              </w:rPr>
            </w:r>
            <w:r>
              <w:rPr>
                <w:noProof/>
                <w:webHidden/>
              </w:rPr>
              <w:fldChar w:fldCharType="separate"/>
            </w:r>
            <w:r>
              <w:rPr>
                <w:noProof/>
                <w:webHidden/>
              </w:rPr>
              <w:t>7</w:t>
            </w:r>
            <w:r>
              <w:rPr>
                <w:noProof/>
                <w:webHidden/>
              </w:rPr>
              <w:fldChar w:fldCharType="end"/>
            </w:r>
          </w:hyperlink>
        </w:p>
        <w:p w14:paraId="4A1DA6ED" w14:textId="697702E0" w:rsidR="00867723" w:rsidRDefault="00867723">
          <w:pPr>
            <w:pStyle w:val="TOC1"/>
            <w:tabs>
              <w:tab w:val="right" w:leader="dot" w:pos="9016"/>
            </w:tabs>
            <w:rPr>
              <w:rFonts w:eastAsiaTheme="minorEastAsia" w:cs="Arial Unicode MS"/>
              <w:b w:val="0"/>
              <w:bCs w:val="0"/>
              <w:i w:val="0"/>
              <w:iCs w:val="0"/>
              <w:noProof/>
              <w:lang w:eastAsia="en-GB"/>
            </w:rPr>
          </w:pPr>
          <w:hyperlink w:anchor="_Toc209267687" w:history="1">
            <w:r w:rsidRPr="00777752">
              <w:rPr>
                <w:rStyle w:val="Hyperlink"/>
                <w:rFonts w:eastAsia="Times New Roman"/>
                <w:noProof/>
                <w:lang w:eastAsia="en-GB"/>
              </w:rPr>
              <w:t>Question 1.3 Analysis</w:t>
            </w:r>
            <w:r>
              <w:rPr>
                <w:noProof/>
                <w:webHidden/>
              </w:rPr>
              <w:tab/>
            </w:r>
            <w:r>
              <w:rPr>
                <w:noProof/>
                <w:webHidden/>
              </w:rPr>
              <w:fldChar w:fldCharType="begin"/>
            </w:r>
            <w:r>
              <w:rPr>
                <w:noProof/>
                <w:webHidden/>
              </w:rPr>
              <w:instrText xml:space="preserve"> PAGEREF _Toc209267687 \h </w:instrText>
            </w:r>
            <w:r>
              <w:rPr>
                <w:noProof/>
                <w:webHidden/>
              </w:rPr>
            </w:r>
            <w:r>
              <w:rPr>
                <w:noProof/>
                <w:webHidden/>
              </w:rPr>
              <w:fldChar w:fldCharType="separate"/>
            </w:r>
            <w:r>
              <w:rPr>
                <w:noProof/>
                <w:webHidden/>
              </w:rPr>
              <w:t>9</w:t>
            </w:r>
            <w:r>
              <w:rPr>
                <w:noProof/>
                <w:webHidden/>
              </w:rPr>
              <w:fldChar w:fldCharType="end"/>
            </w:r>
          </w:hyperlink>
        </w:p>
        <w:p w14:paraId="6E99A99D" w14:textId="5737FBE9" w:rsidR="00867723" w:rsidRDefault="00867723">
          <w:pPr>
            <w:pStyle w:val="TOC1"/>
            <w:tabs>
              <w:tab w:val="right" w:leader="dot" w:pos="9016"/>
            </w:tabs>
            <w:rPr>
              <w:rFonts w:eastAsiaTheme="minorEastAsia" w:cs="Arial Unicode MS"/>
              <w:b w:val="0"/>
              <w:bCs w:val="0"/>
              <w:i w:val="0"/>
              <w:iCs w:val="0"/>
              <w:noProof/>
              <w:lang w:eastAsia="en-GB"/>
            </w:rPr>
          </w:pPr>
          <w:hyperlink w:anchor="_Toc209267688" w:history="1">
            <w:r w:rsidRPr="00777752">
              <w:rPr>
                <w:rStyle w:val="Hyperlink"/>
                <w:rFonts w:eastAsia="Times New Roman"/>
                <w:noProof/>
                <w:lang w:eastAsia="en-GB"/>
              </w:rPr>
              <w:t>Question 1.4 Analysis</w:t>
            </w:r>
            <w:r>
              <w:rPr>
                <w:noProof/>
                <w:webHidden/>
              </w:rPr>
              <w:tab/>
            </w:r>
            <w:r>
              <w:rPr>
                <w:noProof/>
                <w:webHidden/>
              </w:rPr>
              <w:fldChar w:fldCharType="begin"/>
            </w:r>
            <w:r>
              <w:rPr>
                <w:noProof/>
                <w:webHidden/>
              </w:rPr>
              <w:instrText xml:space="preserve"> PAGEREF _Toc209267688 \h </w:instrText>
            </w:r>
            <w:r>
              <w:rPr>
                <w:noProof/>
                <w:webHidden/>
              </w:rPr>
            </w:r>
            <w:r>
              <w:rPr>
                <w:noProof/>
                <w:webHidden/>
              </w:rPr>
              <w:fldChar w:fldCharType="separate"/>
            </w:r>
            <w:r>
              <w:rPr>
                <w:noProof/>
                <w:webHidden/>
              </w:rPr>
              <w:t>10</w:t>
            </w:r>
            <w:r>
              <w:rPr>
                <w:noProof/>
                <w:webHidden/>
              </w:rPr>
              <w:fldChar w:fldCharType="end"/>
            </w:r>
          </w:hyperlink>
        </w:p>
        <w:p w14:paraId="25221F51" w14:textId="6C36049C" w:rsidR="00867723" w:rsidRDefault="00867723" w:rsidP="00867723">
          <w:pPr>
            <w:pStyle w:val="TOC1"/>
            <w:tabs>
              <w:tab w:val="right" w:leader="dot" w:pos="9016"/>
            </w:tabs>
            <w:rPr>
              <w:rFonts w:eastAsiaTheme="minorEastAsia" w:cs="Arial Unicode MS"/>
              <w:noProof/>
              <w:lang w:eastAsia="en-GB"/>
            </w:rPr>
          </w:pPr>
          <w:hyperlink w:anchor="_Toc209267689" w:history="1">
            <w:r w:rsidRPr="00777752">
              <w:rPr>
                <w:rStyle w:val="Hyperlink"/>
                <w:rFonts w:eastAsia="Times New Roman"/>
                <w:noProof/>
                <w:lang w:eastAsia="en-GB"/>
              </w:rPr>
              <w:t>Question 1.5 Findings and Insights</w:t>
            </w:r>
            <w:r>
              <w:rPr>
                <w:noProof/>
                <w:webHidden/>
              </w:rPr>
              <w:tab/>
            </w:r>
            <w:r>
              <w:rPr>
                <w:noProof/>
                <w:webHidden/>
              </w:rPr>
              <w:fldChar w:fldCharType="begin"/>
            </w:r>
            <w:r>
              <w:rPr>
                <w:noProof/>
                <w:webHidden/>
              </w:rPr>
              <w:instrText xml:space="preserve"> PAGEREF _Toc209267689 \h </w:instrText>
            </w:r>
            <w:r>
              <w:rPr>
                <w:noProof/>
                <w:webHidden/>
              </w:rPr>
            </w:r>
            <w:r>
              <w:rPr>
                <w:noProof/>
                <w:webHidden/>
              </w:rPr>
              <w:fldChar w:fldCharType="separate"/>
            </w:r>
            <w:r>
              <w:rPr>
                <w:noProof/>
                <w:webHidden/>
              </w:rPr>
              <w:t>11</w:t>
            </w:r>
            <w:r>
              <w:rPr>
                <w:noProof/>
                <w:webHidden/>
              </w:rPr>
              <w:fldChar w:fldCharType="end"/>
            </w:r>
          </w:hyperlink>
        </w:p>
        <w:p w14:paraId="29183CD2" w14:textId="41EE7C42" w:rsidR="00867723" w:rsidRDefault="00867723">
          <w:pPr>
            <w:pStyle w:val="TOC1"/>
            <w:tabs>
              <w:tab w:val="right" w:leader="dot" w:pos="9016"/>
            </w:tabs>
            <w:rPr>
              <w:rFonts w:eastAsiaTheme="minorEastAsia" w:cs="Arial Unicode MS"/>
              <w:b w:val="0"/>
              <w:bCs w:val="0"/>
              <w:i w:val="0"/>
              <w:iCs w:val="0"/>
              <w:noProof/>
              <w:lang w:eastAsia="en-GB"/>
            </w:rPr>
          </w:pPr>
          <w:hyperlink w:anchor="_Toc209267701" w:history="1">
            <w:r w:rsidRPr="00777752">
              <w:rPr>
                <w:rStyle w:val="Hyperlink"/>
                <w:rFonts w:eastAsia="Times New Roman"/>
                <w:noProof/>
                <w:lang w:eastAsia="en-GB"/>
              </w:rPr>
              <w:t>Question 1.6</w:t>
            </w:r>
            <w:r>
              <w:rPr>
                <w:noProof/>
                <w:webHidden/>
              </w:rPr>
              <w:tab/>
            </w:r>
            <w:r>
              <w:rPr>
                <w:noProof/>
                <w:webHidden/>
              </w:rPr>
              <w:fldChar w:fldCharType="begin"/>
            </w:r>
            <w:r>
              <w:rPr>
                <w:noProof/>
                <w:webHidden/>
              </w:rPr>
              <w:instrText xml:space="preserve"> PAGEREF _Toc209267701 \h </w:instrText>
            </w:r>
            <w:r>
              <w:rPr>
                <w:noProof/>
                <w:webHidden/>
              </w:rPr>
            </w:r>
            <w:r>
              <w:rPr>
                <w:noProof/>
                <w:webHidden/>
              </w:rPr>
              <w:fldChar w:fldCharType="separate"/>
            </w:r>
            <w:r>
              <w:rPr>
                <w:noProof/>
                <w:webHidden/>
              </w:rPr>
              <w:t>13</w:t>
            </w:r>
            <w:r>
              <w:rPr>
                <w:noProof/>
                <w:webHidden/>
              </w:rPr>
              <w:fldChar w:fldCharType="end"/>
            </w:r>
          </w:hyperlink>
        </w:p>
        <w:p w14:paraId="21E20853" w14:textId="18E78377" w:rsidR="00867723" w:rsidRDefault="00867723">
          <w:pPr>
            <w:pStyle w:val="TOC2"/>
            <w:tabs>
              <w:tab w:val="right" w:leader="dot" w:pos="9016"/>
            </w:tabs>
            <w:rPr>
              <w:rFonts w:eastAsiaTheme="minorEastAsia" w:cs="Arial Unicode MS"/>
              <w:b w:val="0"/>
              <w:bCs w:val="0"/>
              <w:noProof/>
              <w:sz w:val="24"/>
              <w:szCs w:val="24"/>
              <w:lang w:eastAsia="en-GB"/>
            </w:rPr>
          </w:pPr>
          <w:hyperlink w:anchor="_Toc209267702" w:history="1">
            <w:r w:rsidRPr="00777752">
              <w:rPr>
                <w:rStyle w:val="Hyperlink"/>
                <w:rFonts w:eastAsia="Times New Roman"/>
                <w:noProof/>
                <w:lang w:eastAsia="en-GB"/>
              </w:rPr>
              <w:t>Question 1.6.1 Recommendation Strategy</w:t>
            </w:r>
            <w:r>
              <w:rPr>
                <w:noProof/>
                <w:webHidden/>
              </w:rPr>
              <w:tab/>
            </w:r>
            <w:r>
              <w:rPr>
                <w:noProof/>
                <w:webHidden/>
              </w:rPr>
              <w:fldChar w:fldCharType="begin"/>
            </w:r>
            <w:r>
              <w:rPr>
                <w:noProof/>
                <w:webHidden/>
              </w:rPr>
              <w:instrText xml:space="preserve"> PAGEREF _Toc209267702 \h </w:instrText>
            </w:r>
            <w:r>
              <w:rPr>
                <w:noProof/>
                <w:webHidden/>
              </w:rPr>
            </w:r>
            <w:r>
              <w:rPr>
                <w:noProof/>
                <w:webHidden/>
              </w:rPr>
              <w:fldChar w:fldCharType="separate"/>
            </w:r>
            <w:r>
              <w:rPr>
                <w:noProof/>
                <w:webHidden/>
              </w:rPr>
              <w:t>13</w:t>
            </w:r>
            <w:r>
              <w:rPr>
                <w:noProof/>
                <w:webHidden/>
              </w:rPr>
              <w:fldChar w:fldCharType="end"/>
            </w:r>
          </w:hyperlink>
        </w:p>
        <w:p w14:paraId="3DF15C86" w14:textId="3B813853" w:rsidR="00867723" w:rsidRDefault="00867723" w:rsidP="00896CD8">
          <w:pPr>
            <w:pStyle w:val="TOC3"/>
            <w:tabs>
              <w:tab w:val="right" w:leader="dot" w:pos="9016"/>
            </w:tabs>
            <w:rPr>
              <w:rFonts w:eastAsiaTheme="minorEastAsia" w:cs="Arial Unicode MS"/>
              <w:noProof/>
              <w:sz w:val="24"/>
              <w:szCs w:val="24"/>
              <w:lang w:eastAsia="en-GB"/>
            </w:rPr>
          </w:pPr>
          <w:hyperlink w:anchor="_Toc209267703" w:history="1">
            <w:r w:rsidRPr="00777752">
              <w:rPr>
                <w:rStyle w:val="Hyperlink"/>
                <w:rFonts w:eastAsia="Times New Roman"/>
                <w:noProof/>
                <w:lang w:eastAsia="en-GB"/>
              </w:rPr>
              <w:t>1. Data Prep</w:t>
            </w:r>
            <w:r w:rsidRPr="00777752">
              <w:rPr>
                <w:rStyle w:val="Hyperlink"/>
                <w:rFonts w:eastAsia="Times New Roman"/>
                <w:noProof/>
                <w:lang w:eastAsia="en-GB"/>
              </w:rPr>
              <w:t>a</w:t>
            </w:r>
            <w:r w:rsidRPr="00777752">
              <w:rPr>
                <w:rStyle w:val="Hyperlink"/>
                <w:rFonts w:eastAsia="Times New Roman"/>
                <w:noProof/>
                <w:lang w:eastAsia="en-GB"/>
              </w:rPr>
              <w:t>ration</w:t>
            </w:r>
            <w:r>
              <w:rPr>
                <w:noProof/>
                <w:webHidden/>
              </w:rPr>
              <w:tab/>
            </w:r>
            <w:r>
              <w:rPr>
                <w:noProof/>
                <w:webHidden/>
              </w:rPr>
              <w:fldChar w:fldCharType="begin"/>
            </w:r>
            <w:r>
              <w:rPr>
                <w:noProof/>
                <w:webHidden/>
              </w:rPr>
              <w:instrText xml:space="preserve"> PAGEREF _Toc209267703 \h </w:instrText>
            </w:r>
            <w:r>
              <w:rPr>
                <w:noProof/>
                <w:webHidden/>
              </w:rPr>
            </w:r>
            <w:r>
              <w:rPr>
                <w:noProof/>
                <w:webHidden/>
              </w:rPr>
              <w:fldChar w:fldCharType="separate"/>
            </w:r>
            <w:r>
              <w:rPr>
                <w:noProof/>
                <w:webHidden/>
              </w:rPr>
              <w:t>13</w:t>
            </w:r>
            <w:r>
              <w:rPr>
                <w:noProof/>
                <w:webHidden/>
              </w:rPr>
              <w:fldChar w:fldCharType="end"/>
            </w:r>
          </w:hyperlink>
        </w:p>
        <w:p w14:paraId="5034CC95" w14:textId="29EE7B56" w:rsidR="00867723" w:rsidRDefault="00867723" w:rsidP="00896CD8">
          <w:pPr>
            <w:pStyle w:val="TOC3"/>
            <w:tabs>
              <w:tab w:val="right" w:leader="dot" w:pos="9016"/>
            </w:tabs>
            <w:rPr>
              <w:rFonts w:eastAsiaTheme="minorEastAsia" w:cs="Arial Unicode MS"/>
              <w:noProof/>
              <w:sz w:val="24"/>
              <w:szCs w:val="24"/>
              <w:lang w:eastAsia="en-GB"/>
            </w:rPr>
          </w:pPr>
          <w:hyperlink w:anchor="_Toc209267709" w:history="1">
            <w:r w:rsidRPr="00777752">
              <w:rPr>
                <w:rStyle w:val="Hyperlink"/>
                <w:rFonts w:eastAsia="Times New Roman"/>
                <w:noProof/>
                <w:lang w:eastAsia="en-GB"/>
              </w:rPr>
              <w:t>2. Similarity Computation</w:t>
            </w:r>
            <w:r>
              <w:rPr>
                <w:noProof/>
                <w:webHidden/>
              </w:rPr>
              <w:tab/>
            </w:r>
            <w:r>
              <w:rPr>
                <w:noProof/>
                <w:webHidden/>
              </w:rPr>
              <w:fldChar w:fldCharType="begin"/>
            </w:r>
            <w:r>
              <w:rPr>
                <w:noProof/>
                <w:webHidden/>
              </w:rPr>
              <w:instrText xml:space="preserve"> PAGEREF _Toc209267709 \h </w:instrText>
            </w:r>
            <w:r>
              <w:rPr>
                <w:noProof/>
                <w:webHidden/>
              </w:rPr>
            </w:r>
            <w:r>
              <w:rPr>
                <w:noProof/>
                <w:webHidden/>
              </w:rPr>
              <w:fldChar w:fldCharType="separate"/>
            </w:r>
            <w:r>
              <w:rPr>
                <w:noProof/>
                <w:webHidden/>
              </w:rPr>
              <w:t>14</w:t>
            </w:r>
            <w:r>
              <w:rPr>
                <w:noProof/>
                <w:webHidden/>
              </w:rPr>
              <w:fldChar w:fldCharType="end"/>
            </w:r>
          </w:hyperlink>
        </w:p>
        <w:p w14:paraId="2F290DED" w14:textId="15865D89" w:rsidR="00867723" w:rsidRDefault="00867723" w:rsidP="00896CD8">
          <w:pPr>
            <w:pStyle w:val="TOC3"/>
            <w:tabs>
              <w:tab w:val="right" w:leader="dot" w:pos="9016"/>
            </w:tabs>
            <w:rPr>
              <w:rFonts w:eastAsiaTheme="minorEastAsia" w:cs="Arial Unicode MS"/>
              <w:noProof/>
              <w:sz w:val="24"/>
              <w:szCs w:val="24"/>
              <w:lang w:eastAsia="en-GB"/>
            </w:rPr>
          </w:pPr>
          <w:hyperlink w:anchor="_Toc209267713" w:history="1">
            <w:r w:rsidRPr="00777752">
              <w:rPr>
                <w:rStyle w:val="Hyperlink"/>
                <w:rFonts w:eastAsia="Times New Roman"/>
                <w:noProof/>
                <w:lang w:eastAsia="en-GB"/>
              </w:rPr>
              <w:t>3. KNN Recommendation</w:t>
            </w:r>
            <w:r>
              <w:rPr>
                <w:noProof/>
                <w:webHidden/>
              </w:rPr>
              <w:tab/>
            </w:r>
            <w:r>
              <w:rPr>
                <w:noProof/>
                <w:webHidden/>
              </w:rPr>
              <w:fldChar w:fldCharType="begin"/>
            </w:r>
            <w:r>
              <w:rPr>
                <w:noProof/>
                <w:webHidden/>
              </w:rPr>
              <w:instrText xml:space="preserve"> PAGEREF _Toc209267713 \h </w:instrText>
            </w:r>
            <w:r>
              <w:rPr>
                <w:noProof/>
                <w:webHidden/>
              </w:rPr>
            </w:r>
            <w:r>
              <w:rPr>
                <w:noProof/>
                <w:webHidden/>
              </w:rPr>
              <w:fldChar w:fldCharType="separate"/>
            </w:r>
            <w:r>
              <w:rPr>
                <w:noProof/>
                <w:webHidden/>
              </w:rPr>
              <w:t>14</w:t>
            </w:r>
            <w:r>
              <w:rPr>
                <w:noProof/>
                <w:webHidden/>
              </w:rPr>
              <w:fldChar w:fldCharType="end"/>
            </w:r>
          </w:hyperlink>
        </w:p>
        <w:p w14:paraId="49CF944C" w14:textId="7F9A7C80" w:rsidR="00867723" w:rsidRDefault="00867723" w:rsidP="00896CD8">
          <w:pPr>
            <w:pStyle w:val="TOC3"/>
            <w:tabs>
              <w:tab w:val="right" w:leader="dot" w:pos="9016"/>
            </w:tabs>
            <w:rPr>
              <w:rFonts w:eastAsiaTheme="minorEastAsia" w:cs="Arial Unicode MS"/>
              <w:noProof/>
              <w:sz w:val="24"/>
              <w:szCs w:val="24"/>
              <w:lang w:eastAsia="en-GB"/>
            </w:rPr>
          </w:pPr>
          <w:hyperlink w:anchor="_Toc209267717" w:history="1">
            <w:r w:rsidRPr="00777752">
              <w:rPr>
                <w:rStyle w:val="Hyperlink"/>
                <w:rFonts w:eastAsia="Times New Roman"/>
                <w:noProof/>
                <w:lang w:eastAsia="en-GB"/>
              </w:rPr>
              <w:t>4. Incorporating Categories</w:t>
            </w:r>
            <w:r>
              <w:rPr>
                <w:noProof/>
                <w:webHidden/>
              </w:rPr>
              <w:tab/>
            </w:r>
            <w:r>
              <w:rPr>
                <w:noProof/>
                <w:webHidden/>
              </w:rPr>
              <w:fldChar w:fldCharType="begin"/>
            </w:r>
            <w:r>
              <w:rPr>
                <w:noProof/>
                <w:webHidden/>
              </w:rPr>
              <w:instrText xml:space="preserve"> PAGEREF _Toc209267717 \h </w:instrText>
            </w:r>
            <w:r>
              <w:rPr>
                <w:noProof/>
                <w:webHidden/>
              </w:rPr>
            </w:r>
            <w:r>
              <w:rPr>
                <w:noProof/>
                <w:webHidden/>
              </w:rPr>
              <w:fldChar w:fldCharType="separate"/>
            </w:r>
            <w:r>
              <w:rPr>
                <w:noProof/>
                <w:webHidden/>
              </w:rPr>
              <w:t>14</w:t>
            </w:r>
            <w:r>
              <w:rPr>
                <w:noProof/>
                <w:webHidden/>
              </w:rPr>
              <w:fldChar w:fldCharType="end"/>
            </w:r>
          </w:hyperlink>
        </w:p>
        <w:p w14:paraId="4DDD1384" w14:textId="0BF21239" w:rsidR="00867723" w:rsidRDefault="00867723" w:rsidP="00896CD8">
          <w:pPr>
            <w:pStyle w:val="TOC3"/>
            <w:tabs>
              <w:tab w:val="right" w:leader="dot" w:pos="9016"/>
            </w:tabs>
            <w:rPr>
              <w:rFonts w:eastAsiaTheme="minorEastAsia" w:cs="Arial Unicode MS"/>
              <w:noProof/>
              <w:sz w:val="24"/>
              <w:szCs w:val="24"/>
              <w:lang w:eastAsia="en-GB"/>
            </w:rPr>
          </w:pPr>
          <w:hyperlink w:anchor="_Toc209267721" w:history="1">
            <w:r w:rsidRPr="00777752">
              <w:rPr>
                <w:rStyle w:val="Hyperlink"/>
                <w:rFonts w:eastAsia="Times New Roman"/>
                <w:noProof/>
                <w:lang w:eastAsia="en-GB"/>
              </w:rPr>
              <w:t>5. Strategy for Deployment</w:t>
            </w:r>
            <w:r>
              <w:rPr>
                <w:noProof/>
                <w:webHidden/>
              </w:rPr>
              <w:tab/>
            </w:r>
            <w:r>
              <w:rPr>
                <w:noProof/>
                <w:webHidden/>
              </w:rPr>
              <w:fldChar w:fldCharType="begin"/>
            </w:r>
            <w:r>
              <w:rPr>
                <w:noProof/>
                <w:webHidden/>
              </w:rPr>
              <w:instrText xml:space="preserve"> PAGEREF _Toc209267721 \h </w:instrText>
            </w:r>
            <w:r>
              <w:rPr>
                <w:noProof/>
                <w:webHidden/>
              </w:rPr>
            </w:r>
            <w:r>
              <w:rPr>
                <w:noProof/>
                <w:webHidden/>
              </w:rPr>
              <w:fldChar w:fldCharType="separate"/>
            </w:r>
            <w:r>
              <w:rPr>
                <w:noProof/>
                <w:webHidden/>
              </w:rPr>
              <w:t>14</w:t>
            </w:r>
            <w:r>
              <w:rPr>
                <w:noProof/>
                <w:webHidden/>
              </w:rPr>
              <w:fldChar w:fldCharType="end"/>
            </w:r>
          </w:hyperlink>
        </w:p>
        <w:p w14:paraId="574CA579" w14:textId="589DF9DE" w:rsidR="00867723" w:rsidRDefault="00867723" w:rsidP="0073363C">
          <w:pPr>
            <w:pStyle w:val="TOC3"/>
            <w:tabs>
              <w:tab w:val="right" w:leader="dot" w:pos="9016"/>
            </w:tabs>
            <w:rPr>
              <w:rFonts w:eastAsiaTheme="minorEastAsia" w:cs="Arial Unicode MS"/>
              <w:noProof/>
              <w:sz w:val="24"/>
              <w:szCs w:val="24"/>
              <w:lang w:eastAsia="en-GB"/>
            </w:rPr>
          </w:pPr>
          <w:hyperlink w:anchor="_Toc209267728" w:history="1">
            <w:r w:rsidRPr="00777752">
              <w:rPr>
                <w:rStyle w:val="Hyperlink"/>
                <w:rFonts w:eastAsia="Times New Roman"/>
                <w:noProof/>
                <w:lang w:eastAsia="en-GB"/>
              </w:rPr>
              <w:t>6. S</w:t>
            </w:r>
            <w:r w:rsidRPr="00777752">
              <w:rPr>
                <w:rStyle w:val="Hyperlink"/>
                <w:rFonts w:eastAsia="Times New Roman"/>
                <w:noProof/>
                <w:lang w:eastAsia="en-GB"/>
              </w:rPr>
              <w:t>u</w:t>
            </w:r>
            <w:r w:rsidRPr="00777752">
              <w:rPr>
                <w:rStyle w:val="Hyperlink"/>
                <w:rFonts w:eastAsia="Times New Roman"/>
                <w:noProof/>
                <w:lang w:eastAsia="en-GB"/>
              </w:rPr>
              <w:t>mmary</w:t>
            </w:r>
            <w:r>
              <w:rPr>
                <w:noProof/>
                <w:webHidden/>
              </w:rPr>
              <w:tab/>
            </w:r>
            <w:r>
              <w:rPr>
                <w:noProof/>
                <w:webHidden/>
              </w:rPr>
              <w:fldChar w:fldCharType="begin"/>
            </w:r>
            <w:r>
              <w:rPr>
                <w:noProof/>
                <w:webHidden/>
              </w:rPr>
              <w:instrText xml:space="preserve"> PAGEREF _Toc209267728 \h </w:instrText>
            </w:r>
            <w:r>
              <w:rPr>
                <w:noProof/>
                <w:webHidden/>
              </w:rPr>
            </w:r>
            <w:r>
              <w:rPr>
                <w:noProof/>
                <w:webHidden/>
              </w:rPr>
              <w:fldChar w:fldCharType="separate"/>
            </w:r>
            <w:r>
              <w:rPr>
                <w:noProof/>
                <w:webHidden/>
              </w:rPr>
              <w:t>14</w:t>
            </w:r>
            <w:r>
              <w:rPr>
                <w:noProof/>
                <w:webHidden/>
              </w:rPr>
              <w:fldChar w:fldCharType="end"/>
            </w:r>
          </w:hyperlink>
        </w:p>
        <w:p w14:paraId="3274FE41" w14:textId="58F5D7B7" w:rsidR="00867723" w:rsidRDefault="00867723">
          <w:pPr>
            <w:pStyle w:val="TOC2"/>
            <w:tabs>
              <w:tab w:val="right" w:leader="dot" w:pos="9016"/>
            </w:tabs>
            <w:rPr>
              <w:rFonts w:eastAsiaTheme="minorEastAsia" w:cs="Arial Unicode MS"/>
              <w:b w:val="0"/>
              <w:bCs w:val="0"/>
              <w:noProof/>
              <w:sz w:val="24"/>
              <w:szCs w:val="24"/>
              <w:lang w:eastAsia="en-GB"/>
            </w:rPr>
          </w:pPr>
          <w:hyperlink w:anchor="_Toc209267730" w:history="1">
            <w:r w:rsidRPr="00777752">
              <w:rPr>
                <w:rStyle w:val="Hyperlink"/>
                <w:rFonts w:eastAsia="Times New Roman"/>
                <w:noProof/>
                <w:lang w:eastAsia="en-GB"/>
              </w:rPr>
              <w:t>Question 1.6.2 Recom</w:t>
            </w:r>
            <w:r w:rsidRPr="00777752">
              <w:rPr>
                <w:rStyle w:val="Hyperlink"/>
                <w:rFonts w:eastAsia="Times New Roman"/>
                <w:noProof/>
                <w:lang w:eastAsia="en-GB"/>
              </w:rPr>
              <w:t>m</w:t>
            </w:r>
            <w:r w:rsidRPr="00777752">
              <w:rPr>
                <w:rStyle w:val="Hyperlink"/>
                <w:rFonts w:eastAsia="Times New Roman"/>
                <w:noProof/>
                <w:lang w:eastAsia="en-GB"/>
              </w:rPr>
              <w:t>endation Strategy Implementation</w:t>
            </w:r>
            <w:r>
              <w:rPr>
                <w:noProof/>
                <w:webHidden/>
              </w:rPr>
              <w:tab/>
            </w:r>
            <w:r>
              <w:rPr>
                <w:noProof/>
                <w:webHidden/>
              </w:rPr>
              <w:fldChar w:fldCharType="begin"/>
            </w:r>
            <w:r>
              <w:rPr>
                <w:noProof/>
                <w:webHidden/>
              </w:rPr>
              <w:instrText xml:space="preserve"> PAGEREF _Toc209267730 \h </w:instrText>
            </w:r>
            <w:r>
              <w:rPr>
                <w:noProof/>
                <w:webHidden/>
              </w:rPr>
            </w:r>
            <w:r>
              <w:rPr>
                <w:noProof/>
                <w:webHidden/>
              </w:rPr>
              <w:fldChar w:fldCharType="separate"/>
            </w:r>
            <w:r>
              <w:rPr>
                <w:noProof/>
                <w:webHidden/>
              </w:rPr>
              <w:t>15</w:t>
            </w:r>
            <w:r>
              <w:rPr>
                <w:noProof/>
                <w:webHidden/>
              </w:rPr>
              <w:fldChar w:fldCharType="end"/>
            </w:r>
          </w:hyperlink>
        </w:p>
        <w:p w14:paraId="12A02F0F" w14:textId="7D8FC1BB" w:rsidR="00867723" w:rsidRDefault="00867723">
          <w:pPr>
            <w:pStyle w:val="TOC1"/>
            <w:tabs>
              <w:tab w:val="right" w:leader="dot" w:pos="9016"/>
            </w:tabs>
            <w:rPr>
              <w:rFonts w:eastAsiaTheme="minorEastAsia" w:cs="Arial Unicode MS"/>
              <w:b w:val="0"/>
              <w:bCs w:val="0"/>
              <w:i w:val="0"/>
              <w:iCs w:val="0"/>
              <w:noProof/>
              <w:lang w:eastAsia="en-GB"/>
            </w:rPr>
          </w:pPr>
          <w:hyperlink w:anchor="_Toc209267739" w:history="1">
            <w:r w:rsidRPr="00777752">
              <w:rPr>
                <w:rStyle w:val="Hyperlink"/>
                <w:rFonts w:eastAsia="Times New Roman"/>
                <w:noProof/>
                <w:lang w:eastAsia="en-GB"/>
              </w:rPr>
              <w:t>Question 1.7 Analysis</w:t>
            </w:r>
            <w:r>
              <w:rPr>
                <w:noProof/>
                <w:webHidden/>
              </w:rPr>
              <w:tab/>
            </w:r>
            <w:r>
              <w:rPr>
                <w:noProof/>
                <w:webHidden/>
              </w:rPr>
              <w:fldChar w:fldCharType="begin"/>
            </w:r>
            <w:r>
              <w:rPr>
                <w:noProof/>
                <w:webHidden/>
              </w:rPr>
              <w:instrText xml:space="preserve"> PAGEREF _Toc209267739 \h </w:instrText>
            </w:r>
            <w:r>
              <w:rPr>
                <w:noProof/>
                <w:webHidden/>
              </w:rPr>
            </w:r>
            <w:r>
              <w:rPr>
                <w:noProof/>
                <w:webHidden/>
              </w:rPr>
              <w:fldChar w:fldCharType="separate"/>
            </w:r>
            <w:r>
              <w:rPr>
                <w:noProof/>
                <w:webHidden/>
              </w:rPr>
              <w:t>15</w:t>
            </w:r>
            <w:r>
              <w:rPr>
                <w:noProof/>
                <w:webHidden/>
              </w:rPr>
              <w:fldChar w:fldCharType="end"/>
            </w:r>
          </w:hyperlink>
        </w:p>
        <w:p w14:paraId="263A10F1" w14:textId="05942E0A" w:rsidR="00867723" w:rsidRDefault="00867723">
          <w:pPr>
            <w:pStyle w:val="TOC1"/>
            <w:tabs>
              <w:tab w:val="right" w:leader="dot" w:pos="9016"/>
            </w:tabs>
            <w:rPr>
              <w:rFonts w:eastAsiaTheme="minorEastAsia" w:cs="Arial Unicode MS"/>
              <w:b w:val="0"/>
              <w:bCs w:val="0"/>
              <w:i w:val="0"/>
              <w:iCs w:val="0"/>
              <w:noProof/>
              <w:lang w:eastAsia="en-GB"/>
            </w:rPr>
          </w:pPr>
          <w:hyperlink w:anchor="_Toc209267740" w:history="1">
            <w:r w:rsidRPr="00777752">
              <w:rPr>
                <w:rStyle w:val="Hyperlink"/>
                <w:rFonts w:eastAsia="Times New Roman"/>
                <w:noProof/>
                <w:lang w:eastAsia="en-GB"/>
              </w:rPr>
              <w:t>Question 1.8 Analysis</w:t>
            </w:r>
            <w:r>
              <w:rPr>
                <w:noProof/>
                <w:webHidden/>
              </w:rPr>
              <w:tab/>
            </w:r>
            <w:r>
              <w:rPr>
                <w:noProof/>
                <w:webHidden/>
              </w:rPr>
              <w:fldChar w:fldCharType="begin"/>
            </w:r>
            <w:r>
              <w:rPr>
                <w:noProof/>
                <w:webHidden/>
              </w:rPr>
              <w:instrText xml:space="preserve"> PAGEREF _Toc209267740 \h </w:instrText>
            </w:r>
            <w:r>
              <w:rPr>
                <w:noProof/>
                <w:webHidden/>
              </w:rPr>
            </w:r>
            <w:r>
              <w:rPr>
                <w:noProof/>
                <w:webHidden/>
              </w:rPr>
              <w:fldChar w:fldCharType="separate"/>
            </w:r>
            <w:r>
              <w:rPr>
                <w:noProof/>
                <w:webHidden/>
              </w:rPr>
              <w:t>17</w:t>
            </w:r>
            <w:r>
              <w:rPr>
                <w:noProof/>
                <w:webHidden/>
              </w:rPr>
              <w:fldChar w:fldCharType="end"/>
            </w:r>
          </w:hyperlink>
        </w:p>
        <w:p w14:paraId="1CA8B3C3" w14:textId="01F8CDE2" w:rsidR="00867723" w:rsidRDefault="00867723">
          <w:pPr>
            <w:pStyle w:val="TOC1"/>
            <w:tabs>
              <w:tab w:val="right" w:leader="dot" w:pos="9016"/>
            </w:tabs>
            <w:rPr>
              <w:rFonts w:eastAsiaTheme="minorEastAsia" w:cs="Arial Unicode MS"/>
              <w:b w:val="0"/>
              <w:bCs w:val="0"/>
              <w:i w:val="0"/>
              <w:iCs w:val="0"/>
              <w:noProof/>
              <w:lang w:eastAsia="en-GB"/>
            </w:rPr>
          </w:pPr>
          <w:hyperlink w:anchor="_Toc209267741" w:history="1">
            <w:r w:rsidRPr="00777752">
              <w:rPr>
                <w:rStyle w:val="Hyperlink"/>
                <w:rFonts w:eastAsia="Times New Roman"/>
                <w:noProof/>
                <w:lang w:eastAsia="en-GB"/>
              </w:rPr>
              <w:t>Task 2</w:t>
            </w:r>
            <w:r>
              <w:rPr>
                <w:noProof/>
                <w:webHidden/>
              </w:rPr>
              <w:tab/>
            </w:r>
            <w:r>
              <w:rPr>
                <w:noProof/>
                <w:webHidden/>
              </w:rPr>
              <w:fldChar w:fldCharType="begin"/>
            </w:r>
            <w:r>
              <w:rPr>
                <w:noProof/>
                <w:webHidden/>
              </w:rPr>
              <w:instrText xml:space="preserve"> PAGEREF _Toc209267741 \h </w:instrText>
            </w:r>
            <w:r>
              <w:rPr>
                <w:noProof/>
                <w:webHidden/>
              </w:rPr>
            </w:r>
            <w:r>
              <w:rPr>
                <w:noProof/>
                <w:webHidden/>
              </w:rPr>
              <w:fldChar w:fldCharType="separate"/>
            </w:r>
            <w:r>
              <w:rPr>
                <w:noProof/>
                <w:webHidden/>
              </w:rPr>
              <w:t>18</w:t>
            </w:r>
            <w:r>
              <w:rPr>
                <w:noProof/>
                <w:webHidden/>
              </w:rPr>
              <w:fldChar w:fldCharType="end"/>
            </w:r>
          </w:hyperlink>
        </w:p>
        <w:p w14:paraId="0F04FAE3" w14:textId="37D83733" w:rsidR="00867723" w:rsidRDefault="00867723">
          <w:pPr>
            <w:pStyle w:val="TOC1"/>
            <w:tabs>
              <w:tab w:val="right" w:leader="dot" w:pos="9016"/>
            </w:tabs>
            <w:rPr>
              <w:rFonts w:eastAsiaTheme="minorEastAsia" w:cs="Arial Unicode MS"/>
              <w:b w:val="0"/>
              <w:bCs w:val="0"/>
              <w:i w:val="0"/>
              <w:iCs w:val="0"/>
              <w:noProof/>
              <w:lang w:eastAsia="en-GB"/>
            </w:rPr>
          </w:pPr>
          <w:hyperlink w:anchor="_Toc209267742" w:history="1">
            <w:r w:rsidRPr="00777752">
              <w:rPr>
                <w:rStyle w:val="Hyperlink"/>
                <w:rFonts w:eastAsia="Times New Roman"/>
                <w:noProof/>
                <w:lang w:eastAsia="en-GB"/>
              </w:rPr>
              <w:t>Question 2.1 Analysis</w:t>
            </w:r>
            <w:r>
              <w:rPr>
                <w:noProof/>
                <w:webHidden/>
              </w:rPr>
              <w:tab/>
            </w:r>
            <w:r>
              <w:rPr>
                <w:noProof/>
                <w:webHidden/>
              </w:rPr>
              <w:fldChar w:fldCharType="begin"/>
            </w:r>
            <w:r>
              <w:rPr>
                <w:noProof/>
                <w:webHidden/>
              </w:rPr>
              <w:instrText xml:space="preserve"> PAGEREF _Toc209267742 \h </w:instrText>
            </w:r>
            <w:r>
              <w:rPr>
                <w:noProof/>
                <w:webHidden/>
              </w:rPr>
            </w:r>
            <w:r>
              <w:rPr>
                <w:noProof/>
                <w:webHidden/>
              </w:rPr>
              <w:fldChar w:fldCharType="separate"/>
            </w:r>
            <w:r>
              <w:rPr>
                <w:noProof/>
                <w:webHidden/>
              </w:rPr>
              <w:t>18</w:t>
            </w:r>
            <w:r>
              <w:rPr>
                <w:noProof/>
                <w:webHidden/>
              </w:rPr>
              <w:fldChar w:fldCharType="end"/>
            </w:r>
          </w:hyperlink>
        </w:p>
        <w:p w14:paraId="4D198F09" w14:textId="12A5897A" w:rsidR="00867723" w:rsidRDefault="00867723">
          <w:pPr>
            <w:pStyle w:val="TOC1"/>
            <w:tabs>
              <w:tab w:val="right" w:leader="dot" w:pos="9016"/>
            </w:tabs>
            <w:rPr>
              <w:rFonts w:eastAsiaTheme="minorEastAsia" w:cs="Arial Unicode MS"/>
              <w:b w:val="0"/>
              <w:bCs w:val="0"/>
              <w:i w:val="0"/>
              <w:iCs w:val="0"/>
              <w:noProof/>
              <w:lang w:eastAsia="en-GB"/>
            </w:rPr>
          </w:pPr>
          <w:hyperlink w:anchor="_Toc209267743" w:history="1">
            <w:r w:rsidRPr="00777752">
              <w:rPr>
                <w:rStyle w:val="Hyperlink"/>
                <w:noProof/>
              </w:rPr>
              <w:t>Question 2.2</w:t>
            </w:r>
            <w:r>
              <w:rPr>
                <w:noProof/>
                <w:webHidden/>
              </w:rPr>
              <w:tab/>
            </w:r>
            <w:r>
              <w:rPr>
                <w:noProof/>
                <w:webHidden/>
              </w:rPr>
              <w:fldChar w:fldCharType="begin"/>
            </w:r>
            <w:r>
              <w:rPr>
                <w:noProof/>
                <w:webHidden/>
              </w:rPr>
              <w:instrText xml:space="preserve"> PAGEREF _Toc209267743 \h </w:instrText>
            </w:r>
            <w:r>
              <w:rPr>
                <w:noProof/>
                <w:webHidden/>
              </w:rPr>
            </w:r>
            <w:r>
              <w:rPr>
                <w:noProof/>
                <w:webHidden/>
              </w:rPr>
              <w:fldChar w:fldCharType="separate"/>
            </w:r>
            <w:r>
              <w:rPr>
                <w:noProof/>
                <w:webHidden/>
              </w:rPr>
              <w:t>19</w:t>
            </w:r>
            <w:r>
              <w:rPr>
                <w:noProof/>
                <w:webHidden/>
              </w:rPr>
              <w:fldChar w:fldCharType="end"/>
            </w:r>
          </w:hyperlink>
        </w:p>
        <w:p w14:paraId="68912B6D" w14:textId="5195E866" w:rsidR="00867723" w:rsidRDefault="00867723">
          <w:pPr>
            <w:pStyle w:val="TOC1"/>
            <w:tabs>
              <w:tab w:val="right" w:leader="dot" w:pos="9016"/>
            </w:tabs>
            <w:rPr>
              <w:rFonts w:eastAsiaTheme="minorEastAsia" w:cs="Arial Unicode MS"/>
              <w:b w:val="0"/>
              <w:bCs w:val="0"/>
              <w:i w:val="0"/>
              <w:iCs w:val="0"/>
              <w:noProof/>
              <w:lang w:eastAsia="en-GB"/>
            </w:rPr>
          </w:pPr>
          <w:hyperlink w:anchor="_Toc209267744" w:history="1">
            <w:r w:rsidRPr="00777752">
              <w:rPr>
                <w:rStyle w:val="Hyperlink"/>
                <w:noProof/>
              </w:rPr>
              <w:t>Question 2.3 Gathered Data and Insights</w:t>
            </w:r>
            <w:r>
              <w:rPr>
                <w:noProof/>
                <w:webHidden/>
              </w:rPr>
              <w:tab/>
            </w:r>
            <w:r>
              <w:rPr>
                <w:noProof/>
                <w:webHidden/>
              </w:rPr>
              <w:fldChar w:fldCharType="begin"/>
            </w:r>
            <w:r>
              <w:rPr>
                <w:noProof/>
                <w:webHidden/>
              </w:rPr>
              <w:instrText xml:space="preserve"> PAGEREF _Toc209267744 \h </w:instrText>
            </w:r>
            <w:r>
              <w:rPr>
                <w:noProof/>
                <w:webHidden/>
              </w:rPr>
            </w:r>
            <w:r>
              <w:rPr>
                <w:noProof/>
                <w:webHidden/>
              </w:rPr>
              <w:fldChar w:fldCharType="separate"/>
            </w:r>
            <w:r>
              <w:rPr>
                <w:noProof/>
                <w:webHidden/>
              </w:rPr>
              <w:t>19</w:t>
            </w:r>
            <w:r>
              <w:rPr>
                <w:noProof/>
                <w:webHidden/>
              </w:rPr>
              <w:fldChar w:fldCharType="end"/>
            </w:r>
          </w:hyperlink>
        </w:p>
        <w:p w14:paraId="243BE8AA" w14:textId="41BFBB6D" w:rsidR="00867723" w:rsidRDefault="00867723">
          <w:pPr>
            <w:pStyle w:val="TOC3"/>
            <w:tabs>
              <w:tab w:val="right" w:leader="dot" w:pos="9016"/>
            </w:tabs>
            <w:rPr>
              <w:rFonts w:eastAsiaTheme="minorEastAsia" w:cs="Arial Unicode MS"/>
              <w:noProof/>
              <w:sz w:val="24"/>
              <w:szCs w:val="24"/>
              <w:lang w:eastAsia="en-GB"/>
            </w:rPr>
          </w:pPr>
          <w:hyperlink w:anchor="_Toc209267745" w:history="1">
            <w:r w:rsidRPr="00777752">
              <w:rPr>
                <w:rStyle w:val="Hyperlink"/>
                <w:noProof/>
              </w:rPr>
              <w:t>Data Analysis - Patterns and Trends</w:t>
            </w:r>
            <w:r>
              <w:rPr>
                <w:noProof/>
                <w:webHidden/>
              </w:rPr>
              <w:tab/>
            </w:r>
            <w:r>
              <w:rPr>
                <w:noProof/>
                <w:webHidden/>
              </w:rPr>
              <w:fldChar w:fldCharType="begin"/>
            </w:r>
            <w:r>
              <w:rPr>
                <w:noProof/>
                <w:webHidden/>
              </w:rPr>
              <w:instrText xml:space="preserve"> PAGEREF _Toc209267745 \h </w:instrText>
            </w:r>
            <w:r>
              <w:rPr>
                <w:noProof/>
                <w:webHidden/>
              </w:rPr>
            </w:r>
            <w:r>
              <w:rPr>
                <w:noProof/>
                <w:webHidden/>
              </w:rPr>
              <w:fldChar w:fldCharType="separate"/>
            </w:r>
            <w:r>
              <w:rPr>
                <w:noProof/>
                <w:webHidden/>
              </w:rPr>
              <w:t>21</w:t>
            </w:r>
            <w:r>
              <w:rPr>
                <w:noProof/>
                <w:webHidden/>
              </w:rPr>
              <w:fldChar w:fldCharType="end"/>
            </w:r>
          </w:hyperlink>
        </w:p>
        <w:p w14:paraId="29598319" w14:textId="46B90DD8" w:rsidR="00867723" w:rsidRDefault="00867723">
          <w:pPr>
            <w:pStyle w:val="TOC3"/>
            <w:tabs>
              <w:tab w:val="right" w:leader="dot" w:pos="9016"/>
            </w:tabs>
            <w:rPr>
              <w:rFonts w:eastAsiaTheme="minorEastAsia" w:cs="Arial Unicode MS"/>
              <w:noProof/>
              <w:sz w:val="24"/>
              <w:szCs w:val="24"/>
              <w:lang w:eastAsia="en-GB"/>
            </w:rPr>
          </w:pPr>
          <w:hyperlink w:anchor="_Toc209267746" w:history="1">
            <w:r w:rsidRPr="00777752">
              <w:rPr>
                <w:rStyle w:val="Hyperlink"/>
                <w:noProof/>
              </w:rPr>
              <w:t>Insights of Analysed data</w:t>
            </w:r>
            <w:r>
              <w:rPr>
                <w:noProof/>
                <w:webHidden/>
              </w:rPr>
              <w:tab/>
            </w:r>
            <w:r>
              <w:rPr>
                <w:noProof/>
                <w:webHidden/>
              </w:rPr>
              <w:fldChar w:fldCharType="begin"/>
            </w:r>
            <w:r>
              <w:rPr>
                <w:noProof/>
                <w:webHidden/>
              </w:rPr>
              <w:instrText xml:space="preserve"> PAGEREF _Toc209267746 \h </w:instrText>
            </w:r>
            <w:r>
              <w:rPr>
                <w:noProof/>
                <w:webHidden/>
              </w:rPr>
            </w:r>
            <w:r>
              <w:rPr>
                <w:noProof/>
                <w:webHidden/>
              </w:rPr>
              <w:fldChar w:fldCharType="separate"/>
            </w:r>
            <w:r>
              <w:rPr>
                <w:noProof/>
                <w:webHidden/>
              </w:rPr>
              <w:t>24</w:t>
            </w:r>
            <w:r>
              <w:rPr>
                <w:noProof/>
                <w:webHidden/>
              </w:rPr>
              <w:fldChar w:fldCharType="end"/>
            </w:r>
          </w:hyperlink>
        </w:p>
        <w:p w14:paraId="2737A637" w14:textId="7BE00BB8" w:rsidR="004F487E" w:rsidRDefault="004F487E">
          <w:r>
            <w:rPr>
              <w:b/>
              <w:bCs/>
              <w:noProof/>
            </w:rPr>
            <w:fldChar w:fldCharType="end"/>
          </w:r>
        </w:p>
      </w:sdtContent>
    </w:sdt>
    <w:p w14:paraId="3CFD11E6" w14:textId="2E7BE363" w:rsidR="00660182" w:rsidRDefault="00660182"/>
    <w:p w14:paraId="0EF847D3" w14:textId="77777777" w:rsidR="00660182" w:rsidRDefault="00660182">
      <w:pPr>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br w:type="page"/>
      </w:r>
    </w:p>
    <w:p w14:paraId="0C2848D0" w14:textId="3EC6EC34" w:rsidR="00506B77" w:rsidRDefault="00506B77" w:rsidP="004B461F">
      <w:pPr>
        <w:pStyle w:val="Heading1"/>
        <w:jc w:val="center"/>
        <w:rPr>
          <w:rFonts w:eastAsia="Times New Roman"/>
          <w:lang w:eastAsia="en-GB"/>
        </w:rPr>
      </w:pPr>
      <w:bookmarkStart w:id="24" w:name="_Toc209246604"/>
      <w:bookmarkStart w:id="25" w:name="_Toc209267684"/>
      <w:r>
        <w:rPr>
          <w:rFonts w:eastAsia="Times New Roman"/>
          <w:lang w:eastAsia="en-GB"/>
        </w:rPr>
        <w:lastRenderedPageBreak/>
        <w:t>Task 1</w:t>
      </w:r>
      <w:bookmarkEnd w:id="25"/>
    </w:p>
    <w:p w14:paraId="44D58B38" w14:textId="273DE288" w:rsidR="0018702D" w:rsidRPr="0018702D" w:rsidRDefault="0018702D" w:rsidP="00231A63">
      <w:pPr>
        <w:pStyle w:val="Heading1"/>
        <w:rPr>
          <w:rFonts w:eastAsia="Times New Roman"/>
          <w:lang w:eastAsia="en-GB"/>
        </w:rPr>
      </w:pPr>
      <w:bookmarkStart w:id="26" w:name="_Toc209267685"/>
      <w:r w:rsidRPr="0018702D">
        <w:rPr>
          <w:rFonts w:eastAsia="Times New Roman"/>
          <w:lang w:eastAsia="en-GB"/>
        </w:rPr>
        <w:t xml:space="preserve">Question 1.1 </w:t>
      </w:r>
      <w:r w:rsidR="0017606A">
        <w:rPr>
          <w:rFonts w:eastAsia="Times New Roman"/>
          <w:lang w:eastAsia="en-GB"/>
        </w:rPr>
        <w:t>Analysis</w:t>
      </w:r>
      <w:bookmarkEnd w:id="24"/>
      <w:bookmarkEnd w:id="26"/>
      <w:r w:rsidRPr="0018702D">
        <w:rPr>
          <w:rFonts w:eastAsia="Times New Roman"/>
          <w:lang w:eastAsia="en-GB"/>
        </w:rPr>
        <w:t xml:space="preserve"> </w:t>
      </w:r>
    </w:p>
    <w:p w14:paraId="00B8CC37" w14:textId="18A5D71A" w:rsidR="0018702D" w:rsidRDefault="0018702D" w:rsidP="00AA0B06">
      <w:pPr>
        <w:spacing w:before="100" w:beforeAutospacing="1" w:after="100" w:afterAutospacing="1" w:line="240" w:lineRule="auto"/>
        <w:rPr>
          <w:rFonts w:ascii="Calibri" w:eastAsia="Times New Roman" w:hAnsi="Calibri" w:cs="Calibri"/>
          <w:color w:val="000000"/>
          <w:kern w:val="0"/>
          <w:lang w:eastAsia="en-GB"/>
          <w14:ligatures w14:val="none"/>
        </w:rPr>
      </w:pPr>
      <w:r w:rsidRPr="0018702D">
        <w:rPr>
          <w:rFonts w:ascii="Calibri" w:eastAsia="Times New Roman" w:hAnsi="Calibri" w:cs="Calibri"/>
          <w:color w:val="000000"/>
          <w:kern w:val="0"/>
          <w:lang w:eastAsia="en-GB"/>
          <w14:ligatures w14:val="none"/>
        </w:rPr>
        <w:t>We chose to replace null text entries with “no review” and convert Unix timestamps into </w:t>
      </w:r>
      <w:proofErr w:type="spellStart"/>
      <w:r w:rsidRPr="0018702D">
        <w:rPr>
          <w:rFonts w:ascii="Calibri" w:eastAsia="Times New Roman" w:hAnsi="Calibri" w:cs="Calibri"/>
          <w:color w:val="000000"/>
          <w:kern w:val="0"/>
          <w:lang w:eastAsia="en-GB"/>
          <w14:ligatures w14:val="none"/>
        </w:rPr>
        <w:t>yyyy</w:t>
      </w:r>
      <w:proofErr w:type="spellEnd"/>
      <w:r w:rsidRPr="0018702D">
        <w:rPr>
          <w:rFonts w:ascii="Calibri" w:eastAsia="Times New Roman" w:hAnsi="Calibri" w:cs="Calibri"/>
          <w:color w:val="000000"/>
          <w:kern w:val="0"/>
          <w:lang w:eastAsia="en-GB"/>
          <w14:ligatures w14:val="none"/>
        </w:rPr>
        <w:t>-mm-dd dates because this ensures data completeness and readability. Missing values can cause issues in aggregations, while human-readable dates are essential for time-based grouping. Alternative solutions include dropping null reviews or leaving timestamps as raw integers, but those approaches either reduce data richness or limit interpretability. Our method keeps all records intact while still distinguishing between actual text and missing input. It is the most optimal approach here because it is both simple and effective, providing a clean, standardized dataset. This step also prepares the data for downstream tasks like visualization, time series analysis, and categorical exploration without introducing unnecessary preprocessing complexity.</w:t>
      </w:r>
    </w:p>
    <w:p w14:paraId="21320284" w14:textId="1959B805" w:rsidR="00352F64" w:rsidRPr="0018702D" w:rsidRDefault="00352F64" w:rsidP="00AA0B06">
      <w:pPr>
        <w:spacing w:before="100" w:beforeAutospacing="1" w:after="100" w:afterAutospacing="1" w:line="240" w:lineRule="auto"/>
        <w:rPr>
          <w:rFonts w:ascii="Calibri" w:eastAsia="Times New Roman" w:hAnsi="Calibri" w:cs="Calibri"/>
          <w:color w:val="000000"/>
          <w:kern w:val="0"/>
          <w:lang w:eastAsia="en-GB"/>
          <w14:ligatures w14:val="none"/>
        </w:rPr>
      </w:pPr>
      <w:r w:rsidRPr="00352F64">
        <w:rPr>
          <w:rFonts w:ascii="Calibri" w:eastAsia="Times New Roman" w:hAnsi="Calibri" w:cs="Calibri"/>
          <w:color w:val="000000"/>
          <w:kern w:val="0"/>
          <w:lang w:eastAsia="en-GB"/>
          <w14:ligatures w14:val="none"/>
        </w:rPr>
        <w:drawing>
          <wp:inline distT="0" distB="0" distL="0" distR="0" wp14:anchorId="21F5447A" wp14:editId="17D5B57E">
            <wp:extent cx="5731510" cy="719455"/>
            <wp:effectExtent l="0" t="0" r="0" b="4445"/>
            <wp:docPr id="71461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15895" name=""/>
                    <pic:cNvPicPr/>
                  </pic:nvPicPr>
                  <pic:blipFill>
                    <a:blip r:embed="rId6"/>
                    <a:stretch>
                      <a:fillRect/>
                    </a:stretch>
                  </pic:blipFill>
                  <pic:spPr>
                    <a:xfrm>
                      <a:off x="0" y="0"/>
                      <a:ext cx="5759329" cy="722947"/>
                    </a:xfrm>
                    <a:prstGeom prst="rect">
                      <a:avLst/>
                    </a:prstGeom>
                  </pic:spPr>
                </pic:pic>
              </a:graphicData>
            </a:graphic>
          </wp:inline>
        </w:drawing>
      </w:r>
    </w:p>
    <w:p w14:paraId="4C7F1B3E" w14:textId="5980E015" w:rsidR="0018702D" w:rsidRPr="0018702D" w:rsidRDefault="0018702D" w:rsidP="00231A63">
      <w:pPr>
        <w:pStyle w:val="Heading1"/>
        <w:rPr>
          <w:rFonts w:eastAsia="Times New Roman"/>
          <w:lang w:eastAsia="en-GB"/>
        </w:rPr>
      </w:pPr>
      <w:bookmarkStart w:id="27" w:name="_Toc209246605"/>
      <w:bookmarkStart w:id="28" w:name="_Toc209267686"/>
      <w:r w:rsidRPr="0018702D">
        <w:rPr>
          <w:rFonts w:eastAsia="Times New Roman"/>
          <w:lang w:eastAsia="en-GB"/>
        </w:rPr>
        <w:t xml:space="preserve">Question 1.2 </w:t>
      </w:r>
      <w:r w:rsidR="0017606A">
        <w:rPr>
          <w:rFonts w:eastAsia="Times New Roman"/>
          <w:lang w:eastAsia="en-GB"/>
        </w:rPr>
        <w:t>Analysis</w:t>
      </w:r>
      <w:bookmarkEnd w:id="27"/>
      <w:bookmarkEnd w:id="28"/>
    </w:p>
    <w:p w14:paraId="486CA615" w14:textId="28500F4C" w:rsidR="0018702D" w:rsidRDefault="0018702D" w:rsidP="002B6B4E">
      <w:pPr>
        <w:spacing w:before="100" w:beforeAutospacing="1" w:after="100" w:afterAutospacing="1" w:line="240" w:lineRule="auto"/>
        <w:rPr>
          <w:rFonts w:ascii="Calibri" w:eastAsia="Times New Roman" w:hAnsi="Calibri" w:cs="Calibri"/>
          <w:color w:val="000000"/>
          <w:kern w:val="0"/>
          <w:lang w:eastAsia="en-GB"/>
          <w14:ligatures w14:val="none"/>
        </w:rPr>
      </w:pPr>
      <w:r w:rsidRPr="0018702D">
        <w:rPr>
          <w:rFonts w:ascii="Calibri" w:eastAsia="Times New Roman" w:hAnsi="Calibri" w:cs="Calibri"/>
          <w:color w:val="000000"/>
          <w:kern w:val="0"/>
          <w:lang w:eastAsia="en-GB"/>
          <w14:ligatures w14:val="none"/>
        </w:rPr>
        <w:t>We chose to compute the number of reviews per </w:t>
      </w:r>
      <w:proofErr w:type="spellStart"/>
      <w:r w:rsidRPr="0018702D">
        <w:rPr>
          <w:rFonts w:ascii="Calibri" w:eastAsia="Times New Roman" w:hAnsi="Calibri" w:cs="Calibri"/>
          <w:color w:val="000000"/>
          <w:kern w:val="0"/>
          <w:lang w:eastAsia="en-GB"/>
          <w14:ligatures w14:val="none"/>
        </w:rPr>
        <w:t>gmap_id</w:t>
      </w:r>
      <w:proofErr w:type="spellEnd"/>
      <w:r w:rsidRPr="0018702D">
        <w:rPr>
          <w:rFonts w:ascii="Calibri" w:eastAsia="Times New Roman" w:hAnsi="Calibri" w:cs="Calibri"/>
          <w:color w:val="000000"/>
          <w:kern w:val="0"/>
          <w:lang w:eastAsia="en-GB"/>
          <w14:ligatures w14:val="none"/>
        </w:rPr>
        <w:t xml:space="preserve"> and explore hourly review patterns using </w:t>
      </w:r>
      <w:proofErr w:type="spellStart"/>
      <w:r w:rsidRPr="0018702D">
        <w:rPr>
          <w:rFonts w:ascii="Calibri" w:eastAsia="Times New Roman" w:hAnsi="Calibri" w:cs="Calibri"/>
          <w:color w:val="000000"/>
          <w:kern w:val="0"/>
          <w:lang w:eastAsia="en-GB"/>
          <w14:ligatures w14:val="none"/>
        </w:rPr>
        <w:t>PySpark</w:t>
      </w:r>
      <w:proofErr w:type="spellEnd"/>
      <w:r w:rsidRPr="0018702D">
        <w:rPr>
          <w:rFonts w:ascii="Calibri" w:eastAsia="Times New Roman" w:hAnsi="Calibri" w:cs="Calibri"/>
          <w:color w:val="000000"/>
          <w:kern w:val="0"/>
          <w:lang w:eastAsia="en-GB"/>
          <w14:ligatures w14:val="none"/>
        </w:rPr>
        <w:t xml:space="preserve"> and Pandas because this approach directly answers the question of when and where reviews are most frequent. It highlights activity at both the business and temporal level. Alternative solutions might include normalizing reviews by business size, weighting by star rating, or </w:t>
      </w:r>
      <w:proofErr w:type="spellStart"/>
      <w:r w:rsidRPr="0018702D">
        <w:rPr>
          <w:rFonts w:ascii="Calibri" w:eastAsia="Times New Roman" w:hAnsi="Calibri" w:cs="Calibri"/>
          <w:color w:val="000000"/>
          <w:kern w:val="0"/>
          <w:lang w:eastAsia="en-GB"/>
          <w14:ligatures w14:val="none"/>
        </w:rPr>
        <w:t>analyzing</w:t>
      </w:r>
      <w:proofErr w:type="spellEnd"/>
      <w:r w:rsidRPr="0018702D">
        <w:rPr>
          <w:rFonts w:ascii="Calibri" w:eastAsia="Times New Roman" w:hAnsi="Calibri" w:cs="Calibri"/>
          <w:color w:val="000000"/>
          <w:kern w:val="0"/>
          <w:lang w:eastAsia="en-GB"/>
          <w14:ligatures w14:val="none"/>
        </w:rPr>
        <w:t xml:space="preserve"> sentiment for deeper context. Another option is clustering review times into broader windows (morning, afternoon, evening) to simplify patterns. Our solution is optimal because it focuses precisely on review frequency and timing without overcomplicating analysis. It balances efficiency and interpretability, giving clear visual evidence of customer behavior trends while maintaining computational scalability across large review datasets.</w:t>
      </w:r>
    </w:p>
    <w:p w14:paraId="0E6B564E" w14:textId="62571DF0" w:rsidR="003A195B" w:rsidRDefault="003A195B" w:rsidP="002B6B4E">
      <w:pPr>
        <w:spacing w:before="100" w:beforeAutospacing="1" w:after="100" w:afterAutospacing="1" w:line="240" w:lineRule="auto"/>
        <w:rPr>
          <w:rFonts w:ascii="Calibri" w:eastAsia="Times New Roman" w:hAnsi="Calibri" w:cs="Calibri"/>
          <w:color w:val="000000"/>
          <w:kern w:val="0"/>
          <w:lang w:eastAsia="en-GB"/>
          <w14:ligatures w14:val="none"/>
        </w:rPr>
      </w:pPr>
      <w:r w:rsidRPr="003A195B">
        <w:rPr>
          <w:rFonts w:ascii="Calibri" w:eastAsia="Times New Roman" w:hAnsi="Calibri" w:cs="Calibri"/>
          <w:color w:val="000000"/>
          <w:kern w:val="0"/>
          <w:lang w:eastAsia="en-GB"/>
          <w14:ligatures w14:val="none"/>
        </w:rPr>
        <w:lastRenderedPageBreak/>
        <w:drawing>
          <wp:inline distT="0" distB="0" distL="0" distR="0" wp14:anchorId="432461BF" wp14:editId="065AFAF0">
            <wp:extent cx="4250862" cy="2678806"/>
            <wp:effectExtent l="0" t="0" r="3810" b="1270"/>
            <wp:docPr id="188827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70115" name=""/>
                    <pic:cNvPicPr/>
                  </pic:nvPicPr>
                  <pic:blipFill>
                    <a:blip r:embed="rId7"/>
                    <a:stretch>
                      <a:fillRect/>
                    </a:stretch>
                  </pic:blipFill>
                  <pic:spPr>
                    <a:xfrm>
                      <a:off x="0" y="0"/>
                      <a:ext cx="4266238" cy="2688495"/>
                    </a:xfrm>
                    <a:prstGeom prst="rect">
                      <a:avLst/>
                    </a:prstGeom>
                  </pic:spPr>
                </pic:pic>
              </a:graphicData>
            </a:graphic>
          </wp:inline>
        </w:drawing>
      </w:r>
    </w:p>
    <w:p w14:paraId="61357864" w14:textId="77777777" w:rsidR="0039553F" w:rsidRDefault="0039553F" w:rsidP="002B6B4E">
      <w:pPr>
        <w:spacing w:before="100" w:beforeAutospacing="1" w:after="100" w:afterAutospacing="1" w:line="240" w:lineRule="auto"/>
        <w:rPr>
          <w:rFonts w:ascii="Calibri" w:eastAsia="Times New Roman" w:hAnsi="Calibri" w:cs="Calibri"/>
          <w:color w:val="000000"/>
          <w:kern w:val="0"/>
          <w:lang w:eastAsia="en-GB"/>
          <w14:ligatures w14:val="none"/>
        </w:rPr>
      </w:pPr>
    </w:p>
    <w:p w14:paraId="552F5618" w14:textId="085F5226" w:rsidR="00426E86" w:rsidRDefault="00426E86" w:rsidP="002B6B4E">
      <w:pPr>
        <w:spacing w:before="100" w:beforeAutospacing="1" w:after="100" w:afterAutospacing="1" w:line="240" w:lineRule="auto"/>
        <w:rPr>
          <w:rFonts w:ascii="Calibri" w:eastAsia="Times New Roman" w:hAnsi="Calibri" w:cs="Calibri"/>
          <w:color w:val="000000"/>
          <w:kern w:val="0"/>
          <w:lang w:eastAsia="en-GB"/>
          <w14:ligatures w14:val="none"/>
        </w:rPr>
      </w:pPr>
      <w:r w:rsidRPr="00426E86">
        <w:rPr>
          <w:rFonts w:ascii="Calibri" w:eastAsia="Times New Roman" w:hAnsi="Calibri" w:cs="Calibri"/>
          <w:color w:val="000000"/>
          <w:kern w:val="0"/>
          <w:lang w:eastAsia="en-GB"/>
          <w14:ligatures w14:val="none"/>
        </w:rPr>
        <w:drawing>
          <wp:inline distT="0" distB="0" distL="0" distR="0" wp14:anchorId="4BDF32BA" wp14:editId="6C2117CB">
            <wp:extent cx="4245157" cy="3464417"/>
            <wp:effectExtent l="0" t="0" r="0" b="3175"/>
            <wp:docPr id="157372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5131" name=""/>
                    <pic:cNvPicPr/>
                  </pic:nvPicPr>
                  <pic:blipFill>
                    <a:blip r:embed="rId8"/>
                    <a:stretch>
                      <a:fillRect/>
                    </a:stretch>
                  </pic:blipFill>
                  <pic:spPr>
                    <a:xfrm>
                      <a:off x="0" y="0"/>
                      <a:ext cx="4255477" cy="3472839"/>
                    </a:xfrm>
                    <a:prstGeom prst="rect">
                      <a:avLst/>
                    </a:prstGeom>
                  </pic:spPr>
                </pic:pic>
              </a:graphicData>
            </a:graphic>
          </wp:inline>
        </w:drawing>
      </w:r>
    </w:p>
    <w:p w14:paraId="617549EC" w14:textId="77777777" w:rsidR="00426E86" w:rsidRDefault="00426E86">
      <w:pPr>
        <w:rPr>
          <w:rFonts w:asciiTheme="majorHAnsi" w:eastAsia="Times New Roman" w:hAnsiTheme="majorHAnsi" w:cstheme="majorBidi"/>
          <w:color w:val="0F4761" w:themeColor="accent1" w:themeShade="BF"/>
          <w:sz w:val="40"/>
          <w:szCs w:val="40"/>
          <w:lang w:eastAsia="en-GB"/>
        </w:rPr>
      </w:pPr>
      <w:r>
        <w:rPr>
          <w:rFonts w:eastAsia="Times New Roman"/>
          <w:lang w:eastAsia="en-GB"/>
        </w:rPr>
        <w:br w:type="page"/>
      </w:r>
    </w:p>
    <w:p w14:paraId="024F4238" w14:textId="6B5971F2" w:rsidR="000E34BE" w:rsidRDefault="000E34BE" w:rsidP="000E34BE">
      <w:pPr>
        <w:pStyle w:val="Heading1"/>
        <w:rPr>
          <w:rFonts w:eastAsia="Times New Roman"/>
          <w:lang w:eastAsia="en-GB"/>
        </w:rPr>
      </w:pPr>
      <w:bookmarkStart w:id="29" w:name="_Toc209267687"/>
      <w:r w:rsidRPr="0018702D">
        <w:rPr>
          <w:rFonts w:eastAsia="Times New Roman"/>
          <w:lang w:eastAsia="en-GB"/>
        </w:rPr>
        <w:lastRenderedPageBreak/>
        <w:t>Question 1.</w:t>
      </w:r>
      <w:r>
        <w:rPr>
          <w:rFonts w:eastAsia="Times New Roman"/>
          <w:lang w:eastAsia="en-GB"/>
        </w:rPr>
        <w:t>3</w:t>
      </w:r>
      <w:r w:rsidRPr="0018702D">
        <w:rPr>
          <w:rFonts w:eastAsia="Times New Roman"/>
          <w:lang w:eastAsia="en-GB"/>
        </w:rPr>
        <w:t xml:space="preserve"> </w:t>
      </w:r>
      <w:r>
        <w:rPr>
          <w:rFonts w:eastAsia="Times New Roman"/>
          <w:lang w:eastAsia="en-GB"/>
        </w:rPr>
        <w:t>Analysis</w:t>
      </w:r>
      <w:bookmarkEnd w:id="29"/>
    </w:p>
    <w:p w14:paraId="33012655" w14:textId="77777777"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F76C0A">
        <w:rPr>
          <w:rFonts w:ascii="Calibri" w:eastAsia="Times New Roman" w:hAnsi="Calibri" w:cs="Calibri"/>
          <w:color w:val="000000"/>
          <w:kern w:val="0"/>
          <w:lang w:eastAsia="en-GB"/>
          <w14:ligatures w14:val="none"/>
        </w:rPr>
        <w:t xml:space="preserve">We analysed review activity by converting Unix timestamps into weekdays and dates, then aggregated counts to find the busiest day. We identified top-rated businesses on that day and examined their hourly review patterns. This approach was chosen because it gives a clear temporal distribution and highlights businesses benefiting most from peak activity. </w:t>
      </w:r>
    </w:p>
    <w:p w14:paraId="7B42DFD4" w14:textId="77777777"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F76C0A">
        <w:rPr>
          <w:rFonts w:ascii="Calibri" w:eastAsia="Times New Roman" w:hAnsi="Calibri" w:cs="Calibri"/>
          <w:color w:val="000000"/>
          <w:kern w:val="0"/>
          <w:lang w:eastAsia="en-GB"/>
          <w14:ligatures w14:val="none"/>
        </w:rPr>
        <w:t xml:space="preserve">Alternatives include normalizing by business size or comparing only weekends vs weekdays. </w:t>
      </w:r>
    </w:p>
    <w:p w14:paraId="4333597F" w14:textId="4E284DF0"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F76C0A">
        <w:rPr>
          <w:rFonts w:ascii="Calibri" w:eastAsia="Times New Roman" w:hAnsi="Calibri" w:cs="Calibri"/>
          <w:color w:val="000000"/>
          <w:kern w:val="0"/>
          <w:lang w:eastAsia="en-GB"/>
          <w14:ligatures w14:val="none"/>
        </w:rPr>
        <w:t>Our method is optimal because it progressively narrows from overall patterns to specific businesses and hours, producing insights that are interpretable, actionable, and directly aligned with the task requirements.</w:t>
      </w:r>
    </w:p>
    <w:p w14:paraId="7A2EC1D5" w14:textId="02EE9A7E"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AA6870">
        <w:rPr>
          <w:rFonts w:ascii="Calibri" w:eastAsia="Times New Roman" w:hAnsi="Calibri" w:cs="Calibri"/>
          <w:color w:val="000000"/>
          <w:kern w:val="0"/>
          <w:lang w:eastAsia="en-GB"/>
          <w14:ligatures w14:val="none"/>
        </w:rPr>
        <w:t>Peak review hours for each top business on Sunday</w:t>
      </w:r>
    </w:p>
    <w:p w14:paraId="6A5F8AC0" w14:textId="6A7D9644"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Pr>
          <w:rFonts w:ascii="Calibri" w:eastAsia="Times New Roman" w:hAnsi="Calibri" w:cs="Calibri"/>
          <w:noProof/>
          <w:color w:val="000000"/>
          <w:kern w:val="0"/>
          <w:lang w:eastAsia="en-GB"/>
        </w:rPr>
        <w:drawing>
          <wp:inline distT="0" distB="0" distL="0" distR="0" wp14:anchorId="6EFAA40A" wp14:editId="30FF6F92">
            <wp:extent cx="5731510" cy="2856230"/>
            <wp:effectExtent l="0" t="0" r="2540" b="1270"/>
            <wp:docPr id="1368373622" name="Picture 3"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73622" name="Picture 3" descr="A graph with a lin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2856230"/>
                    </a:xfrm>
                    <a:prstGeom prst="rect">
                      <a:avLst/>
                    </a:prstGeom>
                  </pic:spPr>
                </pic:pic>
              </a:graphicData>
            </a:graphic>
          </wp:inline>
        </w:drawing>
      </w:r>
    </w:p>
    <w:p w14:paraId="02825F3C" w14:textId="7222F552" w:rsidR="00AA6870" w:rsidRDefault="00250189"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Pr>
          <w:rFonts w:ascii="Calibri" w:eastAsia="Times New Roman" w:hAnsi="Calibri" w:cs="Calibri"/>
          <w:noProof/>
          <w:color w:val="000000"/>
          <w:kern w:val="0"/>
          <w:lang w:eastAsia="en-GB"/>
        </w:rPr>
        <w:drawing>
          <wp:anchor distT="0" distB="0" distL="114300" distR="114300" simplePos="0" relativeHeight="251658240" behindDoc="0" locked="0" layoutInCell="1" allowOverlap="1" wp14:anchorId="1D3BBE50" wp14:editId="0121364F">
            <wp:simplePos x="0" y="0"/>
            <wp:positionH relativeFrom="column">
              <wp:posOffset>0</wp:posOffset>
            </wp:positionH>
            <wp:positionV relativeFrom="paragraph">
              <wp:posOffset>-347</wp:posOffset>
            </wp:positionV>
            <wp:extent cx="3780025" cy="1759788"/>
            <wp:effectExtent l="0" t="0" r="0" b="0"/>
            <wp:wrapSquare wrapText="bothSides"/>
            <wp:docPr id="140573285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32859"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80025" cy="1759788"/>
                    </a:xfrm>
                    <a:prstGeom prst="rect">
                      <a:avLst/>
                    </a:prstGeom>
                  </pic:spPr>
                </pic:pic>
              </a:graphicData>
            </a:graphic>
          </wp:anchor>
        </w:drawing>
      </w:r>
    </w:p>
    <w:p w14:paraId="562ADCE8" w14:textId="77777777" w:rsidR="00AA0B06" w:rsidRDefault="00AA0B06"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p>
    <w:p w14:paraId="7C46800B" w14:textId="77777777" w:rsidR="00AA0B06" w:rsidRDefault="00AA0B06"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p>
    <w:p w14:paraId="3B4CEB0E" w14:textId="2BBA7B6F" w:rsidR="00AA0B06" w:rsidRDefault="00AA0B06"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p>
    <w:p w14:paraId="539937D9" w14:textId="363DC72A" w:rsidR="00AA0B06" w:rsidRDefault="00AA0B06"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p>
    <w:p w14:paraId="0359EC2F" w14:textId="4AB20BDE" w:rsidR="00AA0B06" w:rsidRDefault="00AA0B06"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p>
    <w:p w14:paraId="45DEA336" w14:textId="3405BF0B" w:rsidR="00250189" w:rsidRDefault="00250189"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Pr>
          <w:rFonts w:ascii="Calibri" w:eastAsia="Times New Roman" w:hAnsi="Calibri" w:cs="Calibri"/>
          <w:noProof/>
          <w:color w:val="000000"/>
          <w:kern w:val="0"/>
          <w:lang w:eastAsia="en-GB"/>
        </w:rPr>
        <w:lastRenderedPageBreak/>
        <w:drawing>
          <wp:inline distT="0" distB="0" distL="0" distR="0" wp14:anchorId="1AB7AF8D" wp14:editId="3BE8163A">
            <wp:extent cx="5731510" cy="1550670"/>
            <wp:effectExtent l="0" t="0" r="2540" b="0"/>
            <wp:docPr id="822865244"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65244" name="Picture 7" descr="A computer screen shot of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550670"/>
                    </a:xfrm>
                    <a:prstGeom prst="rect">
                      <a:avLst/>
                    </a:prstGeom>
                  </pic:spPr>
                </pic:pic>
              </a:graphicData>
            </a:graphic>
          </wp:inline>
        </w:drawing>
      </w:r>
    </w:p>
    <w:p w14:paraId="389638BB" w14:textId="27F2A746" w:rsidR="00BB2A32" w:rsidRPr="00AA6870" w:rsidRDefault="00BB2A32" w:rsidP="00AA6870">
      <w:pPr>
        <w:rPr>
          <w:lang w:eastAsia="en-GB"/>
        </w:rPr>
      </w:pPr>
    </w:p>
    <w:p w14:paraId="259352B3" w14:textId="412EE9B0" w:rsidR="000E34BE" w:rsidRPr="0018702D" w:rsidRDefault="000E34BE" w:rsidP="000E34BE">
      <w:pPr>
        <w:pStyle w:val="Heading1"/>
        <w:rPr>
          <w:rFonts w:eastAsia="Times New Roman"/>
          <w:lang w:eastAsia="en-GB"/>
        </w:rPr>
      </w:pPr>
      <w:bookmarkStart w:id="30" w:name="_Toc209267688"/>
      <w:r w:rsidRPr="0018702D">
        <w:rPr>
          <w:rFonts w:eastAsia="Times New Roman"/>
          <w:lang w:eastAsia="en-GB"/>
        </w:rPr>
        <w:t>Question 1.</w:t>
      </w:r>
      <w:r>
        <w:rPr>
          <w:rFonts w:eastAsia="Times New Roman"/>
          <w:lang w:eastAsia="en-GB"/>
        </w:rPr>
        <w:t>4</w:t>
      </w:r>
      <w:r w:rsidRPr="0018702D">
        <w:rPr>
          <w:rFonts w:eastAsia="Times New Roman"/>
          <w:lang w:eastAsia="en-GB"/>
        </w:rPr>
        <w:t xml:space="preserve"> </w:t>
      </w:r>
      <w:r>
        <w:rPr>
          <w:rFonts w:eastAsia="Times New Roman"/>
          <w:lang w:eastAsia="en-GB"/>
        </w:rPr>
        <w:t>Analysis</w:t>
      </w:r>
      <w:bookmarkEnd w:id="30"/>
    </w:p>
    <w:p w14:paraId="24AFB5A1" w14:textId="095C7624"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F76C0A">
        <w:rPr>
          <w:rFonts w:ascii="Calibri" w:eastAsia="Times New Roman" w:hAnsi="Calibri" w:cs="Calibri"/>
          <w:color w:val="000000"/>
          <w:kern w:val="0"/>
          <w:lang w:eastAsia="en-GB"/>
          <w14:ligatures w14:val="none"/>
        </w:rPr>
        <w:t xml:space="preserve">We processed review text to extract the top 30 most frequent words and created yearly word clouds. Cleaning steps included lowercasing and removing punctuation to ensure consistency. Word frequency was chosen because it directly highlights the most common terms, while word clouds make customer sentiment easy to visualize. </w:t>
      </w:r>
    </w:p>
    <w:p w14:paraId="049F49AF" w14:textId="7FAE212E" w:rsidR="00AA6870"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F76C0A">
        <w:rPr>
          <w:rFonts w:ascii="Calibri" w:eastAsia="Times New Roman" w:hAnsi="Calibri" w:cs="Calibri"/>
          <w:color w:val="000000"/>
          <w:kern w:val="0"/>
          <w:lang w:eastAsia="en-GB"/>
          <w14:ligatures w14:val="none"/>
        </w:rPr>
        <w:t xml:space="preserve">Alternatives include TF-IDF for distinctive terms, sentiment analysis for polarity, or topic modelling for broader themes. </w:t>
      </w:r>
    </w:p>
    <w:p w14:paraId="5B443903" w14:textId="5BA2817A" w:rsidR="00250189" w:rsidRDefault="00AA6870" w:rsidP="00AA6870">
      <w:pPr>
        <w:spacing w:before="100" w:beforeAutospacing="1" w:after="100" w:afterAutospacing="1" w:line="240" w:lineRule="auto"/>
        <w:jc w:val="both"/>
        <w:rPr>
          <w:rFonts w:ascii="Calibri" w:eastAsia="Times New Roman" w:hAnsi="Calibri" w:cs="Calibri"/>
          <w:color w:val="000000"/>
          <w:kern w:val="0"/>
          <w:lang w:eastAsia="en-GB"/>
          <w14:ligatures w14:val="none"/>
        </w:rPr>
      </w:pPr>
      <w:r w:rsidRPr="00F76C0A">
        <w:rPr>
          <w:rFonts w:ascii="Calibri" w:eastAsia="Times New Roman" w:hAnsi="Calibri" w:cs="Calibri"/>
          <w:color w:val="000000"/>
          <w:kern w:val="0"/>
          <w:lang w:eastAsia="en-GB"/>
          <w14:ligatures w14:val="none"/>
        </w:rPr>
        <w:t>Our solution is optimal here because it balances simplicity and interpretability, clearly showing shifts in customer focus over time. It provides actionable insights into the evolving vocabulary of reviews without unnecessary complexity.</w:t>
      </w:r>
    </w:p>
    <w:p w14:paraId="41E6F851" w14:textId="044E1617" w:rsidR="00BB2A32" w:rsidRPr="00AA6870" w:rsidRDefault="00595916" w:rsidP="00AA6870">
      <w:pPr>
        <w:spacing w:before="100" w:beforeAutospacing="1" w:after="100" w:afterAutospacing="1" w:line="240" w:lineRule="auto"/>
        <w:jc w:val="both"/>
      </w:pPr>
      <w:r>
        <w:rPr>
          <w:rFonts w:ascii="Calibri" w:eastAsia="Times New Roman" w:hAnsi="Calibri" w:cs="Calibri"/>
          <w:b/>
          <w:bCs/>
          <w:noProof/>
          <w:color w:val="000000"/>
          <w:kern w:val="0"/>
          <w:lang w:eastAsia="en-GB"/>
        </w:rPr>
        <w:drawing>
          <wp:anchor distT="0" distB="0" distL="114300" distR="114300" simplePos="0" relativeHeight="251659264" behindDoc="1" locked="0" layoutInCell="1" allowOverlap="1" wp14:anchorId="34B0EC7C" wp14:editId="51A97055">
            <wp:simplePos x="0" y="0"/>
            <wp:positionH relativeFrom="margin">
              <wp:posOffset>-635</wp:posOffset>
            </wp:positionH>
            <wp:positionV relativeFrom="paragraph">
              <wp:posOffset>493395</wp:posOffset>
            </wp:positionV>
            <wp:extent cx="1834515" cy="2717165"/>
            <wp:effectExtent l="0" t="0" r="0" b="635"/>
            <wp:wrapSquare wrapText="bothSides"/>
            <wp:docPr id="18154531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3184"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34515" cy="2717165"/>
                    </a:xfrm>
                    <a:prstGeom prst="rect">
                      <a:avLst/>
                    </a:prstGeom>
                  </pic:spPr>
                </pic:pic>
              </a:graphicData>
            </a:graphic>
            <wp14:sizeRelH relativeFrom="margin">
              <wp14:pctWidth>0</wp14:pctWidth>
            </wp14:sizeRelH>
            <wp14:sizeRelV relativeFrom="margin">
              <wp14:pctHeight>0</wp14:pctHeight>
            </wp14:sizeRelV>
          </wp:anchor>
        </w:drawing>
      </w:r>
      <w:r w:rsidR="00BB2A32">
        <w:rPr>
          <w:rFonts w:ascii="Calibri" w:eastAsia="Times New Roman" w:hAnsi="Calibri" w:cs="Calibri"/>
          <w:color w:val="000000"/>
          <w:kern w:val="0"/>
          <w:lang w:eastAsia="en-GB"/>
          <w14:ligatures w14:val="none"/>
        </w:rPr>
        <w:t>(</w:t>
      </w:r>
      <w:r w:rsidR="00A830EC">
        <w:rPr>
          <w:rFonts w:ascii="Calibri" w:eastAsia="Times New Roman" w:hAnsi="Calibri" w:cs="Calibri"/>
          <w:color w:val="000000"/>
          <w:kern w:val="0"/>
          <w:lang w:eastAsia="en-GB"/>
          <w14:ligatures w14:val="none"/>
        </w:rPr>
        <w:t>Note</w:t>
      </w:r>
      <w:r w:rsidR="00BB2A32">
        <w:rPr>
          <w:rFonts w:ascii="Calibri" w:eastAsia="Times New Roman" w:hAnsi="Calibri" w:cs="Calibri"/>
          <w:color w:val="000000"/>
          <w:kern w:val="0"/>
          <w:lang w:eastAsia="en-GB"/>
          <w14:ligatures w14:val="none"/>
        </w:rPr>
        <w:t xml:space="preserve"> - there are word cloud visualizations from 2007-2021 and I have attached some of them here.)</w:t>
      </w:r>
    </w:p>
    <w:p w14:paraId="57E992E8" w14:textId="5AE88206" w:rsidR="00AA0B06" w:rsidRPr="00595916" w:rsidRDefault="00231A63">
      <w:pPr>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br w:type="page"/>
      </w:r>
      <w:bookmarkStart w:id="31" w:name="_Toc209246606"/>
    </w:p>
    <w:p w14:paraId="2993343B" w14:textId="7E8B9700" w:rsidR="0039553F" w:rsidRDefault="0039553F" w:rsidP="00231A63">
      <w:pPr>
        <w:pStyle w:val="Heading1"/>
        <w:rPr>
          <w:rFonts w:eastAsia="Times New Roman"/>
          <w:lang w:eastAsia="en-GB"/>
        </w:rPr>
      </w:pPr>
      <w:bookmarkStart w:id="32" w:name="_Toc209267689"/>
      <w:r>
        <w:rPr>
          <w:rFonts w:ascii="Calibri" w:eastAsia="Times New Roman" w:hAnsi="Calibri" w:cs="Calibri"/>
          <w:b/>
          <w:bCs/>
          <w:noProof/>
          <w:color w:val="000000"/>
          <w:kern w:val="0"/>
          <w:lang w:eastAsia="en-GB"/>
        </w:rPr>
        <w:lastRenderedPageBreak/>
        <w:drawing>
          <wp:anchor distT="0" distB="0" distL="114300" distR="114300" simplePos="0" relativeHeight="251661312" behindDoc="0" locked="0" layoutInCell="1" allowOverlap="1" wp14:anchorId="1820CA48" wp14:editId="2767E60E">
            <wp:simplePos x="0" y="0"/>
            <wp:positionH relativeFrom="margin">
              <wp:posOffset>2475230</wp:posOffset>
            </wp:positionH>
            <wp:positionV relativeFrom="paragraph">
              <wp:posOffset>0</wp:posOffset>
            </wp:positionV>
            <wp:extent cx="2270760" cy="2458085"/>
            <wp:effectExtent l="0" t="0" r="2540" b="5715"/>
            <wp:wrapThrough wrapText="bothSides">
              <wp:wrapPolygon edited="0">
                <wp:start x="0" y="0"/>
                <wp:lineTo x="0" y="21539"/>
                <wp:lineTo x="21503" y="21539"/>
                <wp:lineTo x="21503" y="0"/>
                <wp:lineTo x="0" y="0"/>
              </wp:wrapPolygon>
            </wp:wrapThrough>
            <wp:docPr id="29500747" name="Picture 10"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0747" name="Picture 10" descr="A close up of wor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0760" cy="245808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b/>
          <w:bCs/>
          <w:noProof/>
          <w:color w:val="000000"/>
          <w:kern w:val="0"/>
          <w:lang w:eastAsia="en-GB"/>
        </w:rPr>
        <w:drawing>
          <wp:anchor distT="0" distB="0" distL="114300" distR="114300" simplePos="0" relativeHeight="251660288" behindDoc="0" locked="0" layoutInCell="1" allowOverlap="1" wp14:anchorId="788F627D" wp14:editId="7E2677FA">
            <wp:simplePos x="0" y="0"/>
            <wp:positionH relativeFrom="column">
              <wp:posOffset>-189230</wp:posOffset>
            </wp:positionH>
            <wp:positionV relativeFrom="paragraph">
              <wp:posOffset>261</wp:posOffset>
            </wp:positionV>
            <wp:extent cx="2355850" cy="2527300"/>
            <wp:effectExtent l="0" t="0" r="1270" b="5080"/>
            <wp:wrapThrough wrapText="bothSides">
              <wp:wrapPolygon edited="0">
                <wp:start x="0" y="0"/>
                <wp:lineTo x="0" y="21550"/>
                <wp:lineTo x="21520" y="21550"/>
                <wp:lineTo x="21520" y="0"/>
                <wp:lineTo x="0" y="0"/>
              </wp:wrapPolygon>
            </wp:wrapThrough>
            <wp:docPr id="954544115" name="Picture 9"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44115" name="Picture 9" descr="A close-up of word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5850" cy="2527300"/>
                    </a:xfrm>
                    <a:prstGeom prst="rect">
                      <a:avLst/>
                    </a:prstGeom>
                  </pic:spPr>
                </pic:pic>
              </a:graphicData>
            </a:graphic>
            <wp14:sizeRelH relativeFrom="margin">
              <wp14:pctWidth>0</wp14:pctWidth>
            </wp14:sizeRelH>
            <wp14:sizeRelV relativeFrom="margin">
              <wp14:pctHeight>0</wp14:pctHeight>
            </wp14:sizeRelV>
          </wp:anchor>
        </w:drawing>
      </w:r>
    </w:p>
    <w:p w14:paraId="44709B8E" w14:textId="3C106E34" w:rsidR="0039553F" w:rsidRDefault="0039553F" w:rsidP="00231A63">
      <w:pPr>
        <w:pStyle w:val="Heading1"/>
        <w:rPr>
          <w:rFonts w:eastAsia="Times New Roman"/>
          <w:lang w:eastAsia="en-GB"/>
        </w:rPr>
      </w:pPr>
    </w:p>
    <w:p w14:paraId="0BBA91D7" w14:textId="1E4EC2FC" w:rsidR="0039553F" w:rsidRDefault="0039553F" w:rsidP="00231A63">
      <w:pPr>
        <w:pStyle w:val="Heading1"/>
        <w:rPr>
          <w:rFonts w:eastAsia="Times New Roman"/>
          <w:lang w:eastAsia="en-GB"/>
        </w:rPr>
      </w:pPr>
    </w:p>
    <w:p w14:paraId="499CBE3F" w14:textId="768441EF" w:rsidR="0039553F" w:rsidRDefault="0039553F" w:rsidP="00231A63">
      <w:pPr>
        <w:pStyle w:val="Heading1"/>
        <w:rPr>
          <w:rFonts w:eastAsia="Times New Roman"/>
          <w:lang w:eastAsia="en-GB"/>
        </w:rPr>
      </w:pPr>
    </w:p>
    <w:p w14:paraId="064D0FFD" w14:textId="4C2CD13D" w:rsidR="0039553F" w:rsidRDefault="0039553F" w:rsidP="00231A63">
      <w:pPr>
        <w:pStyle w:val="Heading1"/>
        <w:rPr>
          <w:rFonts w:eastAsia="Times New Roman"/>
          <w:lang w:eastAsia="en-GB"/>
        </w:rPr>
      </w:pPr>
      <w:r>
        <w:rPr>
          <w:rFonts w:eastAsia="Times New Roman"/>
          <w:noProof/>
          <w:lang w:eastAsia="en-GB"/>
        </w:rPr>
        <w:drawing>
          <wp:anchor distT="0" distB="0" distL="114300" distR="114300" simplePos="0" relativeHeight="251663360" behindDoc="0" locked="0" layoutInCell="1" allowOverlap="1" wp14:anchorId="42605BB2" wp14:editId="30769BFD">
            <wp:simplePos x="0" y="0"/>
            <wp:positionH relativeFrom="margin">
              <wp:posOffset>2414053</wp:posOffset>
            </wp:positionH>
            <wp:positionV relativeFrom="paragraph">
              <wp:posOffset>442569</wp:posOffset>
            </wp:positionV>
            <wp:extent cx="2275840" cy="2527300"/>
            <wp:effectExtent l="0" t="0" r="0" b="0"/>
            <wp:wrapThrough wrapText="bothSides">
              <wp:wrapPolygon edited="0">
                <wp:start x="0" y="0"/>
                <wp:lineTo x="0" y="21491"/>
                <wp:lineTo x="21455" y="21491"/>
                <wp:lineTo x="21455" y="0"/>
                <wp:lineTo x="0" y="0"/>
              </wp:wrapPolygon>
            </wp:wrapThrough>
            <wp:docPr id="1406036630" name="Picture 1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36630" name="Picture 12" descr="A close-up of word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840" cy="252730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noProof/>
          <w:lang w:eastAsia="en-GB"/>
        </w:rPr>
        <w:drawing>
          <wp:anchor distT="0" distB="0" distL="114300" distR="114300" simplePos="0" relativeHeight="251662336" behindDoc="0" locked="0" layoutInCell="1" allowOverlap="1" wp14:anchorId="28D6084E" wp14:editId="6455B15D">
            <wp:simplePos x="0" y="0"/>
            <wp:positionH relativeFrom="column">
              <wp:posOffset>-174572</wp:posOffset>
            </wp:positionH>
            <wp:positionV relativeFrom="paragraph">
              <wp:posOffset>442743</wp:posOffset>
            </wp:positionV>
            <wp:extent cx="2337435" cy="2512695"/>
            <wp:effectExtent l="0" t="0" r="0" b="1905"/>
            <wp:wrapThrough wrapText="bothSides">
              <wp:wrapPolygon edited="0">
                <wp:start x="0" y="0"/>
                <wp:lineTo x="0" y="21507"/>
                <wp:lineTo x="21477" y="21507"/>
                <wp:lineTo x="21477" y="0"/>
                <wp:lineTo x="0" y="0"/>
              </wp:wrapPolygon>
            </wp:wrapThrough>
            <wp:docPr id="7346518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51848" name="Picture 7346518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7435" cy="2512695"/>
                    </a:xfrm>
                    <a:prstGeom prst="rect">
                      <a:avLst/>
                    </a:prstGeom>
                  </pic:spPr>
                </pic:pic>
              </a:graphicData>
            </a:graphic>
            <wp14:sizeRelH relativeFrom="margin">
              <wp14:pctWidth>0</wp14:pctWidth>
            </wp14:sizeRelH>
            <wp14:sizeRelV relativeFrom="margin">
              <wp14:pctHeight>0</wp14:pctHeight>
            </wp14:sizeRelV>
          </wp:anchor>
        </w:drawing>
      </w:r>
    </w:p>
    <w:p w14:paraId="0819093F" w14:textId="77777777" w:rsidR="0039553F" w:rsidRDefault="0039553F" w:rsidP="00231A63">
      <w:pPr>
        <w:pStyle w:val="Heading1"/>
        <w:rPr>
          <w:rFonts w:eastAsia="Times New Roman"/>
          <w:lang w:eastAsia="en-GB"/>
        </w:rPr>
      </w:pPr>
    </w:p>
    <w:p w14:paraId="08D316CB" w14:textId="77777777" w:rsidR="0039553F" w:rsidRDefault="0039553F" w:rsidP="00231A63">
      <w:pPr>
        <w:pStyle w:val="Heading1"/>
        <w:rPr>
          <w:rFonts w:eastAsia="Times New Roman"/>
          <w:lang w:eastAsia="en-GB"/>
        </w:rPr>
      </w:pPr>
    </w:p>
    <w:p w14:paraId="0D9C24AC" w14:textId="77777777" w:rsidR="0039553F" w:rsidRDefault="0039553F" w:rsidP="00231A63">
      <w:pPr>
        <w:pStyle w:val="Heading1"/>
        <w:rPr>
          <w:rFonts w:eastAsia="Times New Roman"/>
          <w:lang w:eastAsia="en-GB"/>
        </w:rPr>
      </w:pPr>
    </w:p>
    <w:p w14:paraId="7F2FE4E7" w14:textId="77777777" w:rsidR="0039553F" w:rsidRDefault="0039553F" w:rsidP="00231A63">
      <w:pPr>
        <w:pStyle w:val="Heading1"/>
        <w:rPr>
          <w:rFonts w:eastAsia="Times New Roman"/>
          <w:lang w:eastAsia="en-GB"/>
        </w:rPr>
      </w:pPr>
    </w:p>
    <w:p w14:paraId="61C5752A" w14:textId="77777777" w:rsidR="0039553F" w:rsidRDefault="0039553F" w:rsidP="00231A63">
      <w:pPr>
        <w:pStyle w:val="Heading1"/>
        <w:rPr>
          <w:rFonts w:eastAsia="Times New Roman"/>
          <w:lang w:eastAsia="en-GB"/>
        </w:rPr>
      </w:pPr>
    </w:p>
    <w:p w14:paraId="20291088" w14:textId="77777777" w:rsidR="0039553F" w:rsidRDefault="0039553F">
      <w:pPr>
        <w:rPr>
          <w:rFonts w:asciiTheme="majorHAnsi" w:eastAsia="Times New Roman" w:hAnsiTheme="majorHAnsi" w:cstheme="majorBidi"/>
          <w:color w:val="0F4761" w:themeColor="accent1" w:themeShade="BF"/>
          <w:sz w:val="40"/>
          <w:szCs w:val="40"/>
          <w:lang w:eastAsia="en-GB"/>
        </w:rPr>
      </w:pPr>
      <w:r>
        <w:rPr>
          <w:rFonts w:eastAsia="Times New Roman"/>
          <w:lang w:eastAsia="en-GB"/>
        </w:rPr>
        <w:br w:type="page"/>
      </w:r>
    </w:p>
    <w:p w14:paraId="2D220062" w14:textId="6F2CAE56" w:rsidR="0078257E" w:rsidRDefault="0078257E" w:rsidP="00231A63">
      <w:pPr>
        <w:pStyle w:val="Heading1"/>
        <w:rPr>
          <w:rFonts w:eastAsia="Times New Roman"/>
          <w:lang w:eastAsia="en-GB"/>
        </w:rPr>
      </w:pPr>
      <w:r w:rsidRPr="0018702D">
        <w:rPr>
          <w:rFonts w:eastAsia="Times New Roman"/>
          <w:lang w:eastAsia="en-GB"/>
        </w:rPr>
        <w:lastRenderedPageBreak/>
        <w:t>Question 1.</w:t>
      </w:r>
      <w:r>
        <w:rPr>
          <w:rFonts w:eastAsia="Times New Roman"/>
          <w:lang w:eastAsia="en-GB"/>
        </w:rPr>
        <w:t>5</w:t>
      </w:r>
      <w:r w:rsidRPr="0018702D">
        <w:rPr>
          <w:rFonts w:eastAsia="Times New Roman"/>
          <w:lang w:eastAsia="en-GB"/>
        </w:rPr>
        <w:t xml:space="preserve"> </w:t>
      </w:r>
      <w:r>
        <w:rPr>
          <w:rFonts w:eastAsia="Times New Roman"/>
          <w:lang w:eastAsia="en-GB"/>
        </w:rPr>
        <w:t>Findings and Insights</w:t>
      </w:r>
      <w:bookmarkEnd w:id="31"/>
      <w:bookmarkEnd w:id="32"/>
    </w:p>
    <w:p w14:paraId="24BDA119" w14:textId="6F76B9BC" w:rsidR="0078257E" w:rsidRPr="0078257E" w:rsidRDefault="0078257E" w:rsidP="0078257E">
      <w:p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33" w:name="_Toc209246426"/>
      <w:bookmarkStart w:id="34" w:name="_Toc209246607"/>
      <w:bookmarkStart w:id="35" w:name="_Toc209246674"/>
      <w:bookmarkStart w:id="36" w:name="_Toc209267690"/>
      <w:r>
        <w:rPr>
          <w:rFonts w:ascii="Calibri" w:eastAsia="Times New Roman" w:hAnsi="Calibri" w:cs="Calibri"/>
          <w:color w:val="000000"/>
          <w:kern w:val="0"/>
          <w:lang w:eastAsia="en-GB"/>
          <w14:ligatures w14:val="none"/>
        </w:rPr>
        <w:t>Unique reviewers per business</w:t>
      </w:r>
      <w:bookmarkEnd w:id="33"/>
      <w:bookmarkEnd w:id="34"/>
      <w:bookmarkEnd w:id="35"/>
      <w:bookmarkEnd w:id="36"/>
    </w:p>
    <w:p w14:paraId="585FBE09" w14:textId="5024A794" w:rsidR="0078257E" w:rsidRDefault="0078257E" w:rsidP="0078257E">
      <w:pPr>
        <w:spacing w:before="100" w:beforeAutospacing="1" w:after="100" w:afterAutospacing="1" w:line="240" w:lineRule="auto"/>
        <w:outlineLvl w:val="2"/>
        <w:rPr>
          <w:rFonts w:ascii="Calibri" w:eastAsia="Times New Roman" w:hAnsi="Calibri" w:cs="Calibri"/>
          <w:b/>
          <w:bCs/>
          <w:color w:val="000000"/>
          <w:kern w:val="0"/>
          <w:lang w:eastAsia="en-GB"/>
          <w14:ligatures w14:val="none"/>
        </w:rPr>
      </w:pPr>
      <w:bookmarkStart w:id="37" w:name="_Toc209246427"/>
      <w:bookmarkStart w:id="38" w:name="_Toc209246608"/>
      <w:bookmarkStart w:id="39" w:name="_Toc209246675"/>
      <w:bookmarkStart w:id="40" w:name="_Toc209267691"/>
      <w:r w:rsidRPr="0078257E">
        <w:rPr>
          <w:rFonts w:ascii="Calibri" w:eastAsia="Times New Roman" w:hAnsi="Calibri" w:cs="Calibri"/>
          <w:b/>
          <w:bCs/>
          <w:noProof/>
          <w:color w:val="000000"/>
          <w:kern w:val="0"/>
          <w:lang w:eastAsia="en-GB"/>
          <w14:ligatures w14:val="none"/>
        </w:rPr>
        <w:drawing>
          <wp:inline distT="0" distB="0" distL="0" distR="0" wp14:anchorId="571FB8C5" wp14:editId="5A79814A">
            <wp:extent cx="2427890" cy="2536563"/>
            <wp:effectExtent l="0" t="0" r="0" b="3810"/>
            <wp:docPr id="1050629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9040" name="Picture 1" descr="A screenshot of a computer&#10;&#10;Description automatically generated"/>
                    <pic:cNvPicPr/>
                  </pic:nvPicPr>
                  <pic:blipFill>
                    <a:blip r:embed="rId17"/>
                    <a:stretch>
                      <a:fillRect/>
                    </a:stretch>
                  </pic:blipFill>
                  <pic:spPr>
                    <a:xfrm>
                      <a:off x="0" y="0"/>
                      <a:ext cx="2487015" cy="2598334"/>
                    </a:xfrm>
                    <a:prstGeom prst="rect">
                      <a:avLst/>
                    </a:prstGeom>
                  </pic:spPr>
                </pic:pic>
              </a:graphicData>
            </a:graphic>
          </wp:inline>
        </w:drawing>
      </w:r>
      <w:bookmarkEnd w:id="37"/>
      <w:bookmarkEnd w:id="38"/>
      <w:bookmarkEnd w:id="39"/>
      <w:bookmarkEnd w:id="40"/>
    </w:p>
    <w:p w14:paraId="34F80827" w14:textId="6090AE30" w:rsidR="0078257E" w:rsidRPr="0078257E" w:rsidRDefault="0078257E" w:rsidP="0078257E">
      <w:p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41" w:name="_Toc209246428"/>
      <w:bookmarkStart w:id="42" w:name="_Toc209246609"/>
      <w:bookmarkStart w:id="43" w:name="_Toc209246676"/>
      <w:bookmarkStart w:id="44" w:name="_Toc209267692"/>
      <w:r>
        <w:rPr>
          <w:rFonts w:ascii="Calibri" w:eastAsia="Times New Roman" w:hAnsi="Calibri" w:cs="Calibri"/>
          <w:color w:val="000000"/>
          <w:kern w:val="0"/>
          <w:lang w:eastAsia="en-GB"/>
          <w14:ligatures w14:val="none"/>
        </w:rPr>
        <w:t>Unique reviewers per category</w:t>
      </w:r>
      <w:bookmarkEnd w:id="41"/>
      <w:bookmarkEnd w:id="42"/>
      <w:bookmarkEnd w:id="43"/>
      <w:bookmarkEnd w:id="44"/>
    </w:p>
    <w:p w14:paraId="501A7456" w14:textId="329DB1E3" w:rsidR="0078257E" w:rsidRDefault="0078257E" w:rsidP="0078257E">
      <w:pPr>
        <w:spacing w:before="100" w:beforeAutospacing="1" w:after="100" w:afterAutospacing="1" w:line="240" w:lineRule="auto"/>
        <w:outlineLvl w:val="2"/>
        <w:rPr>
          <w:rFonts w:ascii="Calibri" w:eastAsia="Times New Roman" w:hAnsi="Calibri" w:cs="Calibri"/>
          <w:b/>
          <w:bCs/>
          <w:color w:val="000000"/>
          <w:kern w:val="0"/>
          <w:lang w:eastAsia="en-GB"/>
          <w14:ligatures w14:val="none"/>
        </w:rPr>
      </w:pPr>
      <w:bookmarkStart w:id="45" w:name="_Toc209246429"/>
      <w:bookmarkStart w:id="46" w:name="_Toc209246610"/>
      <w:bookmarkStart w:id="47" w:name="_Toc209246677"/>
      <w:bookmarkStart w:id="48" w:name="_Toc209267693"/>
      <w:r w:rsidRPr="0078257E">
        <w:rPr>
          <w:rFonts w:ascii="Calibri" w:eastAsia="Times New Roman" w:hAnsi="Calibri" w:cs="Calibri"/>
          <w:b/>
          <w:bCs/>
          <w:noProof/>
          <w:color w:val="000000"/>
          <w:kern w:val="0"/>
          <w:lang w:eastAsia="en-GB"/>
          <w14:ligatures w14:val="none"/>
        </w:rPr>
        <w:drawing>
          <wp:inline distT="0" distB="0" distL="0" distR="0" wp14:anchorId="324D2351" wp14:editId="4D05D475">
            <wp:extent cx="2384575" cy="2908738"/>
            <wp:effectExtent l="0" t="0" r="3175" b="0"/>
            <wp:docPr id="19930165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16552" name="Picture 1" descr="A screenshot of a computer screen&#10;&#10;Description automatically generated"/>
                    <pic:cNvPicPr/>
                  </pic:nvPicPr>
                  <pic:blipFill>
                    <a:blip r:embed="rId18"/>
                    <a:stretch>
                      <a:fillRect/>
                    </a:stretch>
                  </pic:blipFill>
                  <pic:spPr>
                    <a:xfrm>
                      <a:off x="0" y="0"/>
                      <a:ext cx="2447478" cy="2985468"/>
                    </a:xfrm>
                    <a:prstGeom prst="rect">
                      <a:avLst/>
                    </a:prstGeom>
                  </pic:spPr>
                </pic:pic>
              </a:graphicData>
            </a:graphic>
          </wp:inline>
        </w:drawing>
      </w:r>
      <w:bookmarkEnd w:id="45"/>
      <w:bookmarkEnd w:id="46"/>
      <w:bookmarkEnd w:id="47"/>
      <w:bookmarkEnd w:id="48"/>
    </w:p>
    <w:p w14:paraId="2AD08EE9" w14:textId="77777777" w:rsidR="004D5200" w:rsidRDefault="0078257E" w:rsidP="0078257E">
      <w:pPr>
        <w:spacing w:before="100" w:beforeAutospacing="1" w:after="100" w:afterAutospacing="1" w:line="240" w:lineRule="auto"/>
        <w:outlineLvl w:val="2"/>
        <w:rPr>
          <w:noProof/>
        </w:rPr>
      </w:pPr>
      <w:bookmarkStart w:id="49" w:name="_Toc209246430"/>
      <w:bookmarkStart w:id="50" w:name="_Toc209246611"/>
      <w:bookmarkStart w:id="51" w:name="_Toc209246678"/>
      <w:bookmarkStart w:id="52" w:name="_Toc209267694"/>
      <w:r w:rsidRPr="0078257E">
        <w:rPr>
          <w:rFonts w:ascii="Calibri" w:eastAsia="Times New Roman" w:hAnsi="Calibri" w:cs="Calibri"/>
          <w:b/>
          <w:bCs/>
          <w:noProof/>
          <w:color w:val="000000"/>
          <w:kern w:val="0"/>
          <w:lang w:eastAsia="en-GB"/>
          <w14:ligatures w14:val="none"/>
        </w:rPr>
        <w:lastRenderedPageBreak/>
        <w:drawing>
          <wp:inline distT="0" distB="0" distL="0" distR="0" wp14:anchorId="5A97A1AC" wp14:editId="6D628ED3">
            <wp:extent cx="4660979" cy="2498834"/>
            <wp:effectExtent l="0" t="0" r="0" b="3175"/>
            <wp:docPr id="173565682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56826" name="Picture 1" descr="A graph with a line going up&#10;&#10;Description automatically generated"/>
                    <pic:cNvPicPr/>
                  </pic:nvPicPr>
                  <pic:blipFill>
                    <a:blip r:embed="rId19"/>
                    <a:stretch>
                      <a:fillRect/>
                    </a:stretch>
                  </pic:blipFill>
                  <pic:spPr>
                    <a:xfrm>
                      <a:off x="0" y="0"/>
                      <a:ext cx="4670972" cy="2504191"/>
                    </a:xfrm>
                    <a:prstGeom prst="rect">
                      <a:avLst/>
                    </a:prstGeom>
                  </pic:spPr>
                </pic:pic>
              </a:graphicData>
            </a:graphic>
          </wp:inline>
        </w:drawing>
      </w:r>
      <w:bookmarkEnd w:id="49"/>
      <w:bookmarkEnd w:id="50"/>
      <w:bookmarkEnd w:id="51"/>
      <w:bookmarkEnd w:id="52"/>
      <w:r w:rsidRPr="0078257E">
        <w:rPr>
          <w:noProof/>
        </w:rPr>
        <w:t xml:space="preserve"> </w:t>
      </w:r>
    </w:p>
    <w:p w14:paraId="4758B87C" w14:textId="425AA74A" w:rsidR="004D5200" w:rsidRDefault="0078257E" w:rsidP="0078257E">
      <w:pPr>
        <w:spacing w:before="100" w:beforeAutospacing="1" w:after="100" w:afterAutospacing="1" w:line="240" w:lineRule="auto"/>
        <w:outlineLvl w:val="2"/>
        <w:rPr>
          <w:noProof/>
        </w:rPr>
      </w:pPr>
      <w:bookmarkStart w:id="53" w:name="_Toc209246431"/>
      <w:bookmarkStart w:id="54" w:name="_Toc209246612"/>
      <w:bookmarkStart w:id="55" w:name="_Toc209246679"/>
      <w:bookmarkStart w:id="56" w:name="_Toc209267695"/>
      <w:r w:rsidRPr="0078257E">
        <w:rPr>
          <w:rFonts w:ascii="Calibri" w:eastAsia="Times New Roman" w:hAnsi="Calibri" w:cs="Calibri"/>
          <w:b/>
          <w:bCs/>
          <w:noProof/>
          <w:color w:val="000000"/>
          <w:kern w:val="0"/>
          <w:lang w:eastAsia="en-GB"/>
          <w14:ligatures w14:val="none"/>
        </w:rPr>
        <w:drawing>
          <wp:inline distT="0" distB="0" distL="0" distR="0" wp14:anchorId="3626A70E" wp14:editId="62F3AAFB">
            <wp:extent cx="4556234" cy="2979773"/>
            <wp:effectExtent l="0" t="0" r="3175" b="5080"/>
            <wp:docPr id="1928231361"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31361" name="Picture 1" descr="A graph of blue bars&#10;&#10;Description automatically generated"/>
                    <pic:cNvPicPr/>
                  </pic:nvPicPr>
                  <pic:blipFill>
                    <a:blip r:embed="rId20"/>
                    <a:stretch>
                      <a:fillRect/>
                    </a:stretch>
                  </pic:blipFill>
                  <pic:spPr>
                    <a:xfrm>
                      <a:off x="0" y="0"/>
                      <a:ext cx="4642480" cy="3036178"/>
                    </a:xfrm>
                    <a:prstGeom prst="rect">
                      <a:avLst/>
                    </a:prstGeom>
                  </pic:spPr>
                </pic:pic>
              </a:graphicData>
            </a:graphic>
          </wp:inline>
        </w:drawing>
      </w:r>
      <w:bookmarkEnd w:id="53"/>
      <w:bookmarkEnd w:id="54"/>
      <w:bookmarkEnd w:id="55"/>
      <w:bookmarkEnd w:id="56"/>
      <w:r w:rsidRPr="0078257E">
        <w:rPr>
          <w:noProof/>
        </w:rPr>
        <w:t xml:space="preserve"> </w:t>
      </w:r>
    </w:p>
    <w:p w14:paraId="1EBC8C2F" w14:textId="77777777" w:rsidR="004D5200" w:rsidRDefault="0078257E" w:rsidP="0078257E">
      <w:pPr>
        <w:spacing w:before="100" w:beforeAutospacing="1" w:after="100" w:afterAutospacing="1" w:line="240" w:lineRule="auto"/>
        <w:outlineLvl w:val="2"/>
        <w:rPr>
          <w:noProof/>
        </w:rPr>
      </w:pPr>
      <w:bookmarkStart w:id="57" w:name="_Toc209246432"/>
      <w:bookmarkStart w:id="58" w:name="_Toc209246613"/>
      <w:bookmarkStart w:id="59" w:name="_Toc209246680"/>
      <w:bookmarkStart w:id="60" w:name="_Toc209267696"/>
      <w:r w:rsidRPr="0078257E">
        <w:rPr>
          <w:noProof/>
        </w:rPr>
        <w:drawing>
          <wp:inline distT="0" distB="0" distL="0" distR="0" wp14:anchorId="794837B4" wp14:editId="036524CF">
            <wp:extent cx="4556125" cy="2977684"/>
            <wp:effectExtent l="0" t="0" r="3175" b="0"/>
            <wp:docPr id="614641509" name="Picture 1" descr="A graph showing the amount of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41509" name="Picture 1" descr="A graph showing the amount of time&#10;&#10;Description automatically generated"/>
                    <pic:cNvPicPr/>
                  </pic:nvPicPr>
                  <pic:blipFill>
                    <a:blip r:embed="rId21"/>
                    <a:stretch>
                      <a:fillRect/>
                    </a:stretch>
                  </pic:blipFill>
                  <pic:spPr>
                    <a:xfrm>
                      <a:off x="0" y="0"/>
                      <a:ext cx="4706183" cy="3075756"/>
                    </a:xfrm>
                    <a:prstGeom prst="rect">
                      <a:avLst/>
                    </a:prstGeom>
                  </pic:spPr>
                </pic:pic>
              </a:graphicData>
            </a:graphic>
          </wp:inline>
        </w:drawing>
      </w:r>
      <w:bookmarkEnd w:id="57"/>
      <w:bookmarkEnd w:id="58"/>
      <w:bookmarkEnd w:id="59"/>
      <w:bookmarkEnd w:id="60"/>
      <w:r w:rsidRPr="0078257E">
        <w:rPr>
          <w:noProof/>
        </w:rPr>
        <w:t xml:space="preserve"> </w:t>
      </w:r>
    </w:p>
    <w:p w14:paraId="01E1F8EB" w14:textId="7A475CB5" w:rsidR="0078257E" w:rsidRPr="0078257E" w:rsidRDefault="0078257E" w:rsidP="0078257E">
      <w:pPr>
        <w:spacing w:before="100" w:beforeAutospacing="1" w:after="100" w:afterAutospacing="1" w:line="240" w:lineRule="auto"/>
        <w:outlineLvl w:val="2"/>
        <w:rPr>
          <w:noProof/>
        </w:rPr>
      </w:pPr>
      <w:bookmarkStart w:id="61" w:name="_Toc209246433"/>
      <w:bookmarkStart w:id="62" w:name="_Toc209246614"/>
      <w:bookmarkStart w:id="63" w:name="_Toc209246681"/>
      <w:bookmarkStart w:id="64" w:name="_Toc209267697"/>
      <w:r w:rsidRPr="0078257E">
        <w:rPr>
          <w:noProof/>
        </w:rPr>
        <w:lastRenderedPageBreak/>
        <w:drawing>
          <wp:inline distT="0" distB="0" distL="0" distR="0" wp14:anchorId="6431BD6D" wp14:editId="2F561166">
            <wp:extent cx="4429780" cy="3066393"/>
            <wp:effectExtent l="0" t="0" r="2540" b="0"/>
            <wp:docPr id="684612235"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12235" name="Picture 1" descr="A screenshot of a screen&#10;&#10;Description automatically generated"/>
                    <pic:cNvPicPr/>
                  </pic:nvPicPr>
                  <pic:blipFill>
                    <a:blip r:embed="rId22"/>
                    <a:stretch>
                      <a:fillRect/>
                    </a:stretch>
                  </pic:blipFill>
                  <pic:spPr>
                    <a:xfrm>
                      <a:off x="0" y="0"/>
                      <a:ext cx="4441672" cy="3074625"/>
                    </a:xfrm>
                    <a:prstGeom prst="rect">
                      <a:avLst/>
                    </a:prstGeom>
                  </pic:spPr>
                </pic:pic>
              </a:graphicData>
            </a:graphic>
          </wp:inline>
        </w:drawing>
      </w:r>
      <w:bookmarkEnd w:id="61"/>
      <w:bookmarkEnd w:id="62"/>
      <w:bookmarkEnd w:id="63"/>
      <w:bookmarkEnd w:id="64"/>
    </w:p>
    <w:p w14:paraId="00C10A49" w14:textId="77777777" w:rsidR="0078257E" w:rsidRPr="0078257E" w:rsidRDefault="0078257E" w:rsidP="0078257E">
      <w:pPr>
        <w:numPr>
          <w:ilvl w:val="0"/>
          <w:numId w:val="1"/>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65" w:name="_Toc209246434"/>
      <w:bookmarkStart w:id="66" w:name="_Toc209246615"/>
      <w:bookmarkStart w:id="67" w:name="_Toc209246682"/>
      <w:bookmarkStart w:id="68" w:name="_Toc209267698"/>
      <w:r w:rsidRPr="0078257E">
        <w:rPr>
          <w:rFonts w:ascii="Calibri" w:eastAsia="Times New Roman" w:hAnsi="Calibri" w:cs="Calibri"/>
          <w:b/>
          <w:bCs/>
          <w:color w:val="000000"/>
          <w:kern w:val="0"/>
          <w:lang w:eastAsia="en-GB"/>
          <w14:ligatures w14:val="none"/>
        </w:rPr>
        <w:t>Business</w:t>
      </w:r>
      <w:r w:rsidRPr="0078257E">
        <w:rPr>
          <w:rFonts w:ascii="Calibri" w:eastAsia="Times New Roman" w:hAnsi="Calibri" w:cs="Calibri"/>
          <w:color w:val="000000"/>
          <w:kern w:val="0"/>
          <w:lang w:eastAsia="en-GB"/>
          <w14:ligatures w14:val="none"/>
        </w:rPr>
        <w:t xml:space="preserve">: </w:t>
      </w:r>
      <w:r w:rsidRPr="0078257E">
        <w:rPr>
          <w:rFonts w:ascii="Calibri" w:eastAsia="Times New Roman" w:hAnsi="Calibri" w:cs="Calibri"/>
          <w:i/>
          <w:iCs/>
          <w:color w:val="000000"/>
          <w:kern w:val="0"/>
          <w:lang w:eastAsia="en-GB"/>
          <w14:ligatures w14:val="none"/>
        </w:rPr>
        <w:t>Moose’s Tooth Pub &amp; Pizzeria</w:t>
      </w:r>
      <w:r w:rsidRPr="0078257E">
        <w:rPr>
          <w:rFonts w:ascii="Calibri" w:eastAsia="Times New Roman" w:hAnsi="Calibri" w:cs="Calibri"/>
          <w:color w:val="000000"/>
          <w:kern w:val="0"/>
          <w:lang w:eastAsia="en-GB"/>
          <w14:ligatures w14:val="none"/>
        </w:rPr>
        <w:t xml:space="preserve"> attracts the highest number of distinct reviewers (~2.8k), followed by major malls and warehouse/department store anchors. This reflects both venue popularity and footfall.</w:t>
      </w:r>
      <w:bookmarkEnd w:id="65"/>
      <w:bookmarkEnd w:id="66"/>
      <w:bookmarkEnd w:id="67"/>
      <w:bookmarkEnd w:id="68"/>
    </w:p>
    <w:p w14:paraId="08B43A89" w14:textId="77777777" w:rsidR="0078257E" w:rsidRPr="0078257E" w:rsidRDefault="0078257E" w:rsidP="0078257E">
      <w:pPr>
        <w:numPr>
          <w:ilvl w:val="0"/>
          <w:numId w:val="1"/>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69" w:name="_Toc209246435"/>
      <w:bookmarkStart w:id="70" w:name="_Toc209246616"/>
      <w:bookmarkStart w:id="71" w:name="_Toc209246683"/>
      <w:bookmarkStart w:id="72" w:name="_Toc209267699"/>
      <w:r w:rsidRPr="0078257E">
        <w:rPr>
          <w:rFonts w:ascii="Calibri" w:eastAsia="Times New Roman" w:hAnsi="Calibri" w:cs="Calibri"/>
          <w:b/>
          <w:bCs/>
          <w:color w:val="000000"/>
          <w:kern w:val="0"/>
          <w:lang w:eastAsia="en-GB"/>
          <w14:ligatures w14:val="none"/>
        </w:rPr>
        <w:t>Category</w:t>
      </w:r>
      <w:r w:rsidRPr="0078257E">
        <w:rPr>
          <w:rFonts w:ascii="Calibri" w:eastAsia="Times New Roman" w:hAnsi="Calibri" w:cs="Calibri"/>
          <w:color w:val="000000"/>
          <w:kern w:val="0"/>
          <w:lang w:eastAsia="en-GB"/>
          <w14:ligatures w14:val="none"/>
        </w:rPr>
        <w:t>: When counting distinct users across all venues, categories related to food &amp; drink (e.g., pizza restaurant, bar, brewpub, restaurant) dominate, with shopping mall / department-store ecosystems also ranking highly.</w:t>
      </w:r>
      <w:bookmarkEnd w:id="69"/>
      <w:bookmarkEnd w:id="70"/>
      <w:bookmarkEnd w:id="71"/>
      <w:bookmarkEnd w:id="72"/>
    </w:p>
    <w:p w14:paraId="05364D1A" w14:textId="45D37E9D" w:rsidR="0078257E" w:rsidRPr="0078257E" w:rsidRDefault="0078257E" w:rsidP="0078257E">
      <w:pPr>
        <w:numPr>
          <w:ilvl w:val="0"/>
          <w:numId w:val="1"/>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73" w:name="_Toc209246436"/>
      <w:bookmarkStart w:id="74" w:name="_Toc209246617"/>
      <w:bookmarkStart w:id="75" w:name="_Toc209246684"/>
      <w:bookmarkStart w:id="76" w:name="_Toc209267700"/>
      <w:r w:rsidRPr="0078257E">
        <w:rPr>
          <w:rFonts w:ascii="Calibri" w:eastAsia="Times New Roman" w:hAnsi="Calibri" w:cs="Calibri"/>
          <w:b/>
          <w:bCs/>
          <w:color w:val="000000"/>
          <w:kern w:val="0"/>
          <w:lang w:eastAsia="en-GB"/>
          <w14:ligatures w14:val="none"/>
        </w:rPr>
        <w:t>Temporal</w:t>
      </w:r>
      <w:r w:rsidRPr="0078257E">
        <w:rPr>
          <w:rFonts w:ascii="Calibri" w:eastAsia="Times New Roman" w:hAnsi="Calibri" w:cs="Calibri"/>
          <w:color w:val="000000"/>
          <w:kern w:val="0"/>
          <w:lang w:eastAsia="en-GB"/>
          <w14:ligatures w14:val="none"/>
        </w:rPr>
        <w:t>: Review submissions are consistently higher on weekends and follow a strong time-of-day cycle: low during late morning to early afternoon, rising through evening and peaking late night/after midnight. Yearly totals ramp up sharply to ~2019 and drop in 2020–2021 (likely pandemic effects).</w:t>
      </w:r>
      <w:bookmarkEnd w:id="73"/>
      <w:bookmarkEnd w:id="74"/>
      <w:bookmarkEnd w:id="75"/>
      <w:bookmarkEnd w:id="76"/>
    </w:p>
    <w:p w14:paraId="499F8835" w14:textId="6B2CB4D3" w:rsidR="0078257E" w:rsidRDefault="0078257E" w:rsidP="0078257E">
      <w:pPr>
        <w:spacing w:before="100" w:beforeAutospacing="1" w:after="100" w:afterAutospacing="1" w:line="240" w:lineRule="auto"/>
        <w:outlineLvl w:val="2"/>
        <w:rPr>
          <w:rFonts w:ascii="Calibri" w:eastAsia="Times New Roman" w:hAnsi="Calibri" w:cs="Calibri"/>
          <w:b/>
          <w:bCs/>
          <w:color w:val="000000"/>
          <w:kern w:val="0"/>
          <w:lang w:eastAsia="en-GB"/>
          <w14:ligatures w14:val="none"/>
        </w:rPr>
      </w:pPr>
      <w:r w:rsidRPr="0018702D">
        <w:rPr>
          <w:rFonts w:ascii="Calibri" w:eastAsia="Times New Roman" w:hAnsi="Calibri" w:cs="Calibri"/>
          <w:b/>
          <w:bCs/>
          <w:color w:val="000000"/>
          <w:kern w:val="0"/>
          <w:lang w:eastAsia="en-GB"/>
          <w14:ligatures w14:val="none"/>
        </w:rPr>
        <w:t xml:space="preserve"> </w:t>
      </w:r>
    </w:p>
    <w:p w14:paraId="47ADED3D" w14:textId="573902D3" w:rsidR="0017606A" w:rsidRDefault="0017606A" w:rsidP="00231A63">
      <w:pPr>
        <w:pStyle w:val="Heading1"/>
        <w:rPr>
          <w:rFonts w:eastAsia="Times New Roman"/>
          <w:lang w:eastAsia="en-GB"/>
        </w:rPr>
      </w:pPr>
      <w:bookmarkStart w:id="77" w:name="_Toc209246618"/>
      <w:bookmarkStart w:id="78" w:name="_Toc209267701"/>
      <w:r w:rsidRPr="0018702D">
        <w:rPr>
          <w:rFonts w:eastAsia="Times New Roman"/>
          <w:lang w:eastAsia="en-GB"/>
        </w:rPr>
        <w:t>Question 1.</w:t>
      </w:r>
      <w:r>
        <w:rPr>
          <w:rFonts w:eastAsia="Times New Roman"/>
          <w:lang w:eastAsia="en-GB"/>
        </w:rPr>
        <w:t>6</w:t>
      </w:r>
      <w:bookmarkEnd w:id="77"/>
      <w:bookmarkEnd w:id="78"/>
    </w:p>
    <w:p w14:paraId="183287E4" w14:textId="01482487" w:rsidR="0078257E" w:rsidRDefault="0078257E" w:rsidP="00231A63">
      <w:pPr>
        <w:pStyle w:val="Heading2"/>
        <w:rPr>
          <w:rFonts w:eastAsia="Times New Roman"/>
          <w:lang w:eastAsia="en-GB"/>
        </w:rPr>
      </w:pPr>
      <w:bookmarkStart w:id="79" w:name="_Toc209246619"/>
      <w:bookmarkStart w:id="80" w:name="_Toc209267702"/>
      <w:r w:rsidRPr="0018702D">
        <w:rPr>
          <w:rFonts w:eastAsia="Times New Roman"/>
          <w:lang w:eastAsia="en-GB"/>
        </w:rPr>
        <w:t>Question 1.</w:t>
      </w:r>
      <w:r>
        <w:rPr>
          <w:rFonts w:eastAsia="Times New Roman"/>
          <w:lang w:eastAsia="en-GB"/>
        </w:rPr>
        <w:t>6.1</w:t>
      </w:r>
      <w:r w:rsidRPr="0018702D">
        <w:rPr>
          <w:rFonts w:eastAsia="Times New Roman"/>
          <w:lang w:eastAsia="en-GB"/>
        </w:rPr>
        <w:t xml:space="preserve"> </w:t>
      </w:r>
      <w:r>
        <w:rPr>
          <w:rFonts w:eastAsia="Times New Roman"/>
          <w:lang w:eastAsia="en-GB"/>
        </w:rPr>
        <w:t>Recommendation Strategy</w:t>
      </w:r>
      <w:bookmarkEnd w:id="79"/>
      <w:bookmarkEnd w:id="80"/>
      <w:r w:rsidRPr="0018702D">
        <w:rPr>
          <w:rFonts w:eastAsia="Times New Roman"/>
          <w:lang w:eastAsia="en-GB"/>
        </w:rPr>
        <w:t xml:space="preserve"> </w:t>
      </w:r>
    </w:p>
    <w:p w14:paraId="10A00E03" w14:textId="77777777" w:rsidR="0078257E" w:rsidRPr="00231A63" w:rsidRDefault="0078257E" w:rsidP="00231A63">
      <w:pPr>
        <w:pStyle w:val="Heading3"/>
        <w:rPr>
          <w:rFonts w:eastAsia="Times New Roman"/>
          <w:lang w:eastAsia="en-GB"/>
        </w:rPr>
      </w:pPr>
      <w:bookmarkStart w:id="81" w:name="_Toc209246438"/>
      <w:bookmarkStart w:id="82" w:name="_Toc209246620"/>
      <w:bookmarkStart w:id="83" w:name="_Toc209246687"/>
      <w:bookmarkStart w:id="84" w:name="_Toc209267703"/>
      <w:r w:rsidRPr="00231A63">
        <w:rPr>
          <w:rFonts w:eastAsia="Times New Roman"/>
          <w:lang w:eastAsia="en-GB"/>
        </w:rPr>
        <w:t>1. Data Preparation</w:t>
      </w:r>
      <w:bookmarkEnd w:id="81"/>
      <w:bookmarkEnd w:id="82"/>
      <w:bookmarkEnd w:id="83"/>
      <w:bookmarkEnd w:id="84"/>
    </w:p>
    <w:p w14:paraId="674636CB" w14:textId="77777777" w:rsidR="0078257E" w:rsidRPr="0078257E" w:rsidRDefault="0078257E" w:rsidP="0078257E">
      <w:pPr>
        <w:numPr>
          <w:ilvl w:val="0"/>
          <w:numId w:val="2"/>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85" w:name="_Toc209246439"/>
      <w:bookmarkStart w:id="86" w:name="_Toc209246621"/>
      <w:bookmarkStart w:id="87" w:name="_Toc209246688"/>
      <w:bookmarkStart w:id="88" w:name="_Toc209267704"/>
      <w:r w:rsidRPr="0078257E">
        <w:rPr>
          <w:rFonts w:ascii="Calibri" w:eastAsia="Times New Roman" w:hAnsi="Calibri" w:cs="Calibri"/>
          <w:b/>
          <w:bCs/>
          <w:color w:val="000000"/>
          <w:kern w:val="0"/>
          <w:lang w:eastAsia="en-GB"/>
          <w14:ligatures w14:val="none"/>
        </w:rPr>
        <w:t>Input Data</w:t>
      </w:r>
      <w:r w:rsidRPr="0078257E">
        <w:rPr>
          <w:rFonts w:ascii="Calibri" w:eastAsia="Times New Roman" w:hAnsi="Calibri" w:cs="Calibri"/>
          <w:color w:val="000000"/>
          <w:kern w:val="0"/>
          <w:lang w:eastAsia="en-GB"/>
          <w14:ligatures w14:val="none"/>
        </w:rPr>
        <w:t>: The dataset contains user IDs, business IDs (</w:t>
      </w:r>
      <w:proofErr w:type="spellStart"/>
      <w:r w:rsidRPr="0078257E">
        <w:rPr>
          <w:rFonts w:ascii="Calibri" w:eastAsia="Times New Roman" w:hAnsi="Calibri" w:cs="Calibri"/>
          <w:color w:val="000000"/>
          <w:kern w:val="0"/>
          <w:lang w:eastAsia="en-GB"/>
          <w14:ligatures w14:val="none"/>
        </w:rPr>
        <w:t>gmap_id</w:t>
      </w:r>
      <w:proofErr w:type="spellEnd"/>
      <w:r w:rsidRPr="0078257E">
        <w:rPr>
          <w:rFonts w:ascii="Calibri" w:eastAsia="Times New Roman" w:hAnsi="Calibri" w:cs="Calibri"/>
          <w:color w:val="000000"/>
          <w:kern w:val="0"/>
          <w:lang w:eastAsia="en-GB"/>
          <w14:ligatures w14:val="none"/>
        </w:rPr>
        <w:t>), ratings, review texts, and business categories.</w:t>
      </w:r>
      <w:bookmarkEnd w:id="85"/>
      <w:bookmarkEnd w:id="86"/>
      <w:bookmarkEnd w:id="87"/>
      <w:bookmarkEnd w:id="88"/>
    </w:p>
    <w:p w14:paraId="0BB1024F" w14:textId="77777777" w:rsidR="0078257E" w:rsidRPr="0078257E" w:rsidRDefault="0078257E" w:rsidP="0078257E">
      <w:pPr>
        <w:numPr>
          <w:ilvl w:val="0"/>
          <w:numId w:val="2"/>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89" w:name="_Toc209246440"/>
      <w:bookmarkStart w:id="90" w:name="_Toc209246622"/>
      <w:bookmarkStart w:id="91" w:name="_Toc209246689"/>
      <w:bookmarkStart w:id="92" w:name="_Toc209267705"/>
      <w:r w:rsidRPr="0078257E">
        <w:rPr>
          <w:rFonts w:ascii="Calibri" w:eastAsia="Times New Roman" w:hAnsi="Calibri" w:cs="Calibri"/>
          <w:b/>
          <w:bCs/>
          <w:color w:val="000000"/>
          <w:kern w:val="0"/>
          <w:lang w:eastAsia="en-GB"/>
          <w14:ligatures w14:val="none"/>
        </w:rPr>
        <w:t>Preprocessing</w:t>
      </w:r>
      <w:r w:rsidRPr="0078257E">
        <w:rPr>
          <w:rFonts w:ascii="Calibri" w:eastAsia="Times New Roman" w:hAnsi="Calibri" w:cs="Calibri"/>
          <w:color w:val="000000"/>
          <w:kern w:val="0"/>
          <w:lang w:eastAsia="en-GB"/>
          <w14:ligatures w14:val="none"/>
        </w:rPr>
        <w:t>:</w:t>
      </w:r>
      <w:bookmarkEnd w:id="89"/>
      <w:bookmarkEnd w:id="90"/>
      <w:bookmarkEnd w:id="91"/>
      <w:bookmarkEnd w:id="92"/>
    </w:p>
    <w:p w14:paraId="20B24E25" w14:textId="77777777" w:rsidR="0078257E" w:rsidRPr="0078257E" w:rsidRDefault="0078257E" w:rsidP="0078257E">
      <w:pPr>
        <w:numPr>
          <w:ilvl w:val="1"/>
          <w:numId w:val="2"/>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93" w:name="_Toc209246441"/>
      <w:bookmarkStart w:id="94" w:name="_Toc209246623"/>
      <w:bookmarkStart w:id="95" w:name="_Toc209246690"/>
      <w:bookmarkStart w:id="96" w:name="_Toc209267706"/>
      <w:r w:rsidRPr="0078257E">
        <w:rPr>
          <w:rFonts w:ascii="Calibri" w:eastAsia="Times New Roman" w:hAnsi="Calibri" w:cs="Calibri"/>
          <w:color w:val="000000"/>
          <w:kern w:val="0"/>
          <w:lang w:eastAsia="en-GB"/>
          <w14:ligatures w14:val="none"/>
        </w:rPr>
        <w:t>Extract a user–business rating matrix, where rows represent users and columns represent businesses.</w:t>
      </w:r>
      <w:bookmarkEnd w:id="93"/>
      <w:bookmarkEnd w:id="94"/>
      <w:bookmarkEnd w:id="95"/>
      <w:bookmarkEnd w:id="96"/>
    </w:p>
    <w:p w14:paraId="736C92D1" w14:textId="77777777" w:rsidR="0078257E" w:rsidRPr="0078257E" w:rsidRDefault="0078257E" w:rsidP="0078257E">
      <w:pPr>
        <w:numPr>
          <w:ilvl w:val="1"/>
          <w:numId w:val="2"/>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97" w:name="_Toc209246442"/>
      <w:bookmarkStart w:id="98" w:name="_Toc209246624"/>
      <w:bookmarkStart w:id="99" w:name="_Toc209246691"/>
      <w:bookmarkStart w:id="100" w:name="_Toc209267707"/>
      <w:r w:rsidRPr="0078257E">
        <w:rPr>
          <w:rFonts w:ascii="Calibri" w:eastAsia="Times New Roman" w:hAnsi="Calibri" w:cs="Calibri"/>
          <w:color w:val="000000"/>
          <w:kern w:val="0"/>
          <w:lang w:eastAsia="en-GB"/>
          <w14:ligatures w14:val="none"/>
        </w:rPr>
        <w:t>Missing entries represent businesses a user has not reviewed yet.</w:t>
      </w:r>
      <w:bookmarkEnd w:id="97"/>
      <w:bookmarkEnd w:id="98"/>
      <w:bookmarkEnd w:id="99"/>
      <w:bookmarkEnd w:id="100"/>
    </w:p>
    <w:p w14:paraId="42A86372" w14:textId="4415C1F8" w:rsidR="0078257E" w:rsidRPr="0078257E" w:rsidRDefault="0078257E" w:rsidP="0078257E">
      <w:pPr>
        <w:numPr>
          <w:ilvl w:val="1"/>
          <w:numId w:val="2"/>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01" w:name="_Toc209246443"/>
      <w:bookmarkStart w:id="102" w:name="_Toc209246625"/>
      <w:bookmarkStart w:id="103" w:name="_Toc209246692"/>
      <w:bookmarkStart w:id="104" w:name="_Toc209267708"/>
      <w:r w:rsidRPr="0078257E">
        <w:rPr>
          <w:rFonts w:ascii="Calibri" w:eastAsia="Times New Roman" w:hAnsi="Calibri" w:cs="Calibri"/>
          <w:color w:val="000000"/>
          <w:kern w:val="0"/>
          <w:lang w:eastAsia="en-GB"/>
          <w14:ligatures w14:val="none"/>
        </w:rPr>
        <w:t>Normalize ratings (e.g., subtract user mean) to avoid bias from generous/harsh reviewers.</w:t>
      </w:r>
      <w:bookmarkEnd w:id="101"/>
      <w:bookmarkEnd w:id="102"/>
      <w:bookmarkEnd w:id="103"/>
      <w:bookmarkEnd w:id="104"/>
    </w:p>
    <w:p w14:paraId="50FBF683" w14:textId="77777777" w:rsidR="0078257E" w:rsidRPr="00231A63" w:rsidRDefault="0078257E" w:rsidP="00231A63">
      <w:pPr>
        <w:pStyle w:val="Heading3"/>
        <w:rPr>
          <w:rFonts w:eastAsia="Times New Roman"/>
          <w:lang w:eastAsia="en-GB"/>
        </w:rPr>
      </w:pPr>
      <w:bookmarkStart w:id="105" w:name="_Toc209246444"/>
      <w:bookmarkStart w:id="106" w:name="_Toc209246626"/>
      <w:bookmarkStart w:id="107" w:name="_Toc209246693"/>
      <w:bookmarkStart w:id="108" w:name="_Toc209267709"/>
      <w:r w:rsidRPr="00231A63">
        <w:rPr>
          <w:rFonts w:eastAsia="Times New Roman"/>
          <w:lang w:eastAsia="en-GB"/>
        </w:rPr>
        <w:lastRenderedPageBreak/>
        <w:t>2. Similarity Computation</w:t>
      </w:r>
      <w:bookmarkEnd w:id="105"/>
      <w:bookmarkEnd w:id="106"/>
      <w:bookmarkEnd w:id="107"/>
      <w:bookmarkEnd w:id="108"/>
    </w:p>
    <w:p w14:paraId="6D2CE138" w14:textId="77777777" w:rsidR="0078257E" w:rsidRPr="0078257E" w:rsidRDefault="0078257E" w:rsidP="0078257E">
      <w:pPr>
        <w:numPr>
          <w:ilvl w:val="0"/>
          <w:numId w:val="3"/>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09" w:name="_Toc209246445"/>
      <w:bookmarkStart w:id="110" w:name="_Toc209246627"/>
      <w:bookmarkStart w:id="111" w:name="_Toc209246694"/>
      <w:bookmarkStart w:id="112" w:name="_Toc209267710"/>
      <w:r w:rsidRPr="0078257E">
        <w:rPr>
          <w:rFonts w:ascii="Calibri" w:eastAsia="Times New Roman" w:hAnsi="Calibri" w:cs="Calibri"/>
          <w:color w:val="000000"/>
          <w:kern w:val="0"/>
          <w:lang w:eastAsia="en-GB"/>
          <w14:ligatures w14:val="none"/>
        </w:rPr>
        <w:t>Compute similarity between businesses using cosine similarity or Pearson correlation on rating vectors.</w:t>
      </w:r>
      <w:bookmarkEnd w:id="109"/>
      <w:bookmarkEnd w:id="110"/>
      <w:bookmarkEnd w:id="111"/>
      <w:bookmarkEnd w:id="112"/>
    </w:p>
    <w:p w14:paraId="6DC9152E" w14:textId="77777777" w:rsidR="0078257E" w:rsidRPr="0078257E" w:rsidRDefault="0078257E" w:rsidP="0078257E">
      <w:pPr>
        <w:numPr>
          <w:ilvl w:val="0"/>
          <w:numId w:val="3"/>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13" w:name="_Toc209246446"/>
      <w:bookmarkStart w:id="114" w:name="_Toc209246628"/>
      <w:bookmarkStart w:id="115" w:name="_Toc209246695"/>
      <w:bookmarkStart w:id="116" w:name="_Toc209267711"/>
      <w:r w:rsidRPr="0078257E">
        <w:rPr>
          <w:rFonts w:ascii="Calibri" w:eastAsia="Times New Roman" w:hAnsi="Calibri" w:cs="Calibri"/>
          <w:color w:val="000000"/>
          <w:kern w:val="0"/>
          <w:lang w:eastAsia="en-GB"/>
          <w14:ligatures w14:val="none"/>
        </w:rPr>
        <w:t>Alternatively, compute similarity between users to identify “</w:t>
      </w:r>
      <w:proofErr w:type="spellStart"/>
      <w:r w:rsidRPr="0078257E">
        <w:rPr>
          <w:rFonts w:ascii="Calibri" w:eastAsia="Times New Roman" w:hAnsi="Calibri" w:cs="Calibri"/>
          <w:color w:val="000000"/>
          <w:kern w:val="0"/>
          <w:lang w:eastAsia="en-GB"/>
          <w14:ligatures w14:val="none"/>
        </w:rPr>
        <w:t>neighboring</w:t>
      </w:r>
      <w:proofErr w:type="spellEnd"/>
      <w:r w:rsidRPr="0078257E">
        <w:rPr>
          <w:rFonts w:ascii="Calibri" w:eastAsia="Times New Roman" w:hAnsi="Calibri" w:cs="Calibri"/>
          <w:color w:val="000000"/>
          <w:kern w:val="0"/>
          <w:lang w:eastAsia="en-GB"/>
          <w14:ligatures w14:val="none"/>
        </w:rPr>
        <w:t xml:space="preserve"> users” with similar rating </w:t>
      </w:r>
      <w:proofErr w:type="spellStart"/>
      <w:r w:rsidRPr="0078257E">
        <w:rPr>
          <w:rFonts w:ascii="Calibri" w:eastAsia="Times New Roman" w:hAnsi="Calibri" w:cs="Calibri"/>
          <w:color w:val="000000"/>
          <w:kern w:val="0"/>
          <w:lang w:eastAsia="en-GB"/>
          <w14:ligatures w14:val="none"/>
        </w:rPr>
        <w:t>behaviors</w:t>
      </w:r>
      <w:proofErr w:type="spellEnd"/>
      <w:r w:rsidRPr="0078257E">
        <w:rPr>
          <w:rFonts w:ascii="Calibri" w:eastAsia="Times New Roman" w:hAnsi="Calibri" w:cs="Calibri"/>
          <w:color w:val="000000"/>
          <w:kern w:val="0"/>
          <w:lang w:eastAsia="en-GB"/>
          <w14:ligatures w14:val="none"/>
        </w:rPr>
        <w:t>.</w:t>
      </w:r>
      <w:bookmarkEnd w:id="113"/>
      <w:bookmarkEnd w:id="114"/>
      <w:bookmarkEnd w:id="115"/>
      <w:bookmarkEnd w:id="116"/>
    </w:p>
    <w:p w14:paraId="3695FFEA" w14:textId="29B6AC6B" w:rsidR="0078257E" w:rsidRPr="0078257E" w:rsidRDefault="0078257E" w:rsidP="0078257E">
      <w:pPr>
        <w:numPr>
          <w:ilvl w:val="0"/>
          <w:numId w:val="3"/>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17" w:name="_Toc209246447"/>
      <w:bookmarkStart w:id="118" w:name="_Toc209246629"/>
      <w:bookmarkStart w:id="119" w:name="_Toc209246696"/>
      <w:bookmarkStart w:id="120" w:name="_Toc209267712"/>
      <w:r w:rsidRPr="0078257E">
        <w:rPr>
          <w:rFonts w:ascii="Calibri" w:eastAsia="Times New Roman" w:hAnsi="Calibri" w:cs="Calibri"/>
          <w:color w:val="000000"/>
          <w:kern w:val="0"/>
          <w:lang w:eastAsia="en-GB"/>
          <w14:ligatures w14:val="none"/>
        </w:rPr>
        <w:t>Example: If User A and User B have rated many businesses similarly, then User A may also like businesses User B has rated highly.</w:t>
      </w:r>
      <w:bookmarkEnd w:id="117"/>
      <w:bookmarkEnd w:id="118"/>
      <w:bookmarkEnd w:id="119"/>
      <w:bookmarkEnd w:id="120"/>
    </w:p>
    <w:p w14:paraId="338771C0" w14:textId="77777777" w:rsidR="0078257E" w:rsidRPr="00231A63" w:rsidRDefault="0078257E" w:rsidP="00231A63">
      <w:pPr>
        <w:pStyle w:val="Heading3"/>
        <w:rPr>
          <w:rFonts w:eastAsia="Times New Roman"/>
          <w:lang w:eastAsia="en-GB"/>
        </w:rPr>
      </w:pPr>
      <w:bookmarkStart w:id="121" w:name="_Toc209246448"/>
      <w:bookmarkStart w:id="122" w:name="_Toc209246630"/>
      <w:bookmarkStart w:id="123" w:name="_Toc209246697"/>
      <w:bookmarkStart w:id="124" w:name="_Toc209267713"/>
      <w:r w:rsidRPr="00231A63">
        <w:rPr>
          <w:rFonts w:eastAsia="Times New Roman"/>
          <w:lang w:eastAsia="en-GB"/>
        </w:rPr>
        <w:t>3. KNN Recommendation</w:t>
      </w:r>
      <w:bookmarkEnd w:id="121"/>
      <w:bookmarkEnd w:id="122"/>
      <w:bookmarkEnd w:id="123"/>
      <w:bookmarkEnd w:id="124"/>
    </w:p>
    <w:p w14:paraId="6E23A000" w14:textId="453AC2F7" w:rsidR="0078257E" w:rsidRPr="0078257E" w:rsidRDefault="0078257E" w:rsidP="0078257E">
      <w:pPr>
        <w:numPr>
          <w:ilvl w:val="0"/>
          <w:numId w:val="4"/>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25" w:name="_Toc209246449"/>
      <w:bookmarkStart w:id="126" w:name="_Toc209246631"/>
      <w:bookmarkStart w:id="127" w:name="_Toc209246698"/>
      <w:bookmarkStart w:id="128" w:name="_Toc209267714"/>
      <w:r w:rsidRPr="0078257E">
        <w:rPr>
          <w:rFonts w:ascii="Calibri" w:eastAsia="Times New Roman" w:hAnsi="Calibri" w:cs="Calibri"/>
          <w:color w:val="000000"/>
          <w:kern w:val="0"/>
          <w:lang w:eastAsia="en-GB"/>
          <w14:ligatures w14:val="none"/>
        </w:rPr>
        <w:t xml:space="preserve">For a target user, identify their K nearest </w:t>
      </w:r>
      <w:r w:rsidR="004B4E9A" w:rsidRPr="0078257E">
        <w:rPr>
          <w:rFonts w:ascii="Calibri" w:eastAsia="Times New Roman" w:hAnsi="Calibri" w:cs="Calibri"/>
          <w:color w:val="000000"/>
          <w:kern w:val="0"/>
          <w:lang w:eastAsia="en-GB"/>
          <w14:ligatures w14:val="none"/>
        </w:rPr>
        <w:t>neighbours</w:t>
      </w:r>
      <w:r w:rsidRPr="0078257E">
        <w:rPr>
          <w:rFonts w:ascii="Calibri" w:eastAsia="Times New Roman" w:hAnsi="Calibri" w:cs="Calibri"/>
          <w:color w:val="000000"/>
          <w:kern w:val="0"/>
          <w:lang w:eastAsia="en-GB"/>
          <w14:ligatures w14:val="none"/>
        </w:rPr>
        <w:t xml:space="preserve"> (users with similar rating patterns).</w:t>
      </w:r>
      <w:bookmarkEnd w:id="125"/>
      <w:bookmarkEnd w:id="126"/>
      <w:bookmarkEnd w:id="127"/>
      <w:bookmarkEnd w:id="128"/>
    </w:p>
    <w:p w14:paraId="67BE0441" w14:textId="40A2AA83" w:rsidR="0078257E" w:rsidRPr="0078257E" w:rsidRDefault="0078257E" w:rsidP="0078257E">
      <w:pPr>
        <w:numPr>
          <w:ilvl w:val="0"/>
          <w:numId w:val="4"/>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29" w:name="_Toc209246450"/>
      <w:bookmarkStart w:id="130" w:name="_Toc209246632"/>
      <w:bookmarkStart w:id="131" w:name="_Toc209246699"/>
      <w:bookmarkStart w:id="132" w:name="_Toc209267715"/>
      <w:r w:rsidRPr="0078257E">
        <w:rPr>
          <w:rFonts w:ascii="Calibri" w:eastAsia="Times New Roman" w:hAnsi="Calibri" w:cs="Calibri"/>
          <w:color w:val="000000"/>
          <w:kern w:val="0"/>
          <w:lang w:eastAsia="en-GB"/>
          <w14:ligatures w14:val="none"/>
        </w:rPr>
        <w:t xml:space="preserve">Aggregate ratings from these </w:t>
      </w:r>
      <w:r w:rsidR="004B4E9A" w:rsidRPr="0078257E">
        <w:rPr>
          <w:rFonts w:ascii="Calibri" w:eastAsia="Times New Roman" w:hAnsi="Calibri" w:cs="Calibri"/>
          <w:color w:val="000000"/>
          <w:kern w:val="0"/>
          <w:lang w:eastAsia="en-GB"/>
          <w14:ligatures w14:val="none"/>
        </w:rPr>
        <w:t>neighbours</w:t>
      </w:r>
      <w:r w:rsidRPr="0078257E">
        <w:rPr>
          <w:rFonts w:ascii="Calibri" w:eastAsia="Times New Roman" w:hAnsi="Calibri" w:cs="Calibri"/>
          <w:color w:val="000000"/>
          <w:kern w:val="0"/>
          <w:lang w:eastAsia="en-GB"/>
          <w14:ligatures w14:val="none"/>
        </w:rPr>
        <w:t xml:space="preserve"> to predict the target user’s potential rating for unrated businesses.</w:t>
      </w:r>
      <w:bookmarkEnd w:id="129"/>
      <w:bookmarkEnd w:id="130"/>
      <w:bookmarkEnd w:id="131"/>
      <w:bookmarkEnd w:id="132"/>
    </w:p>
    <w:p w14:paraId="0615F07D" w14:textId="0740CED9" w:rsidR="0078257E" w:rsidRPr="0078257E" w:rsidRDefault="0078257E" w:rsidP="0078257E">
      <w:pPr>
        <w:numPr>
          <w:ilvl w:val="0"/>
          <w:numId w:val="4"/>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33" w:name="_Toc209246451"/>
      <w:bookmarkStart w:id="134" w:name="_Toc209246633"/>
      <w:bookmarkStart w:id="135" w:name="_Toc209246700"/>
      <w:bookmarkStart w:id="136" w:name="_Toc209267716"/>
      <w:r w:rsidRPr="0078257E">
        <w:rPr>
          <w:rFonts w:ascii="Calibri" w:eastAsia="Times New Roman" w:hAnsi="Calibri" w:cs="Calibri"/>
          <w:color w:val="000000"/>
          <w:kern w:val="0"/>
          <w:lang w:eastAsia="en-GB"/>
          <w14:ligatures w14:val="none"/>
        </w:rPr>
        <w:t>Businesses with the highest predicted scores are recommended.</w:t>
      </w:r>
      <w:bookmarkEnd w:id="133"/>
      <w:bookmarkEnd w:id="134"/>
      <w:bookmarkEnd w:id="135"/>
      <w:bookmarkEnd w:id="136"/>
    </w:p>
    <w:p w14:paraId="12B7A0FD" w14:textId="77777777" w:rsidR="0078257E" w:rsidRPr="00231A63" w:rsidRDefault="0078257E" w:rsidP="00231A63">
      <w:pPr>
        <w:pStyle w:val="Heading3"/>
        <w:rPr>
          <w:rFonts w:eastAsia="Times New Roman"/>
          <w:lang w:eastAsia="en-GB"/>
        </w:rPr>
      </w:pPr>
      <w:bookmarkStart w:id="137" w:name="_Toc209246452"/>
      <w:bookmarkStart w:id="138" w:name="_Toc209246634"/>
      <w:bookmarkStart w:id="139" w:name="_Toc209246701"/>
      <w:bookmarkStart w:id="140" w:name="_Toc209267717"/>
      <w:r w:rsidRPr="00231A63">
        <w:rPr>
          <w:rFonts w:eastAsia="Times New Roman"/>
          <w:lang w:eastAsia="en-GB"/>
        </w:rPr>
        <w:t>4. Incorporating Categories</w:t>
      </w:r>
      <w:bookmarkEnd w:id="137"/>
      <w:bookmarkEnd w:id="138"/>
      <w:bookmarkEnd w:id="139"/>
      <w:bookmarkEnd w:id="140"/>
    </w:p>
    <w:p w14:paraId="29A7B884" w14:textId="77777777" w:rsidR="0078257E" w:rsidRPr="0078257E" w:rsidRDefault="0078257E" w:rsidP="0078257E">
      <w:pPr>
        <w:numPr>
          <w:ilvl w:val="0"/>
          <w:numId w:val="5"/>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41" w:name="_Toc209246453"/>
      <w:bookmarkStart w:id="142" w:name="_Toc209246635"/>
      <w:bookmarkStart w:id="143" w:name="_Toc209246702"/>
      <w:bookmarkStart w:id="144" w:name="_Toc209267718"/>
      <w:r w:rsidRPr="0078257E">
        <w:rPr>
          <w:rFonts w:ascii="Calibri" w:eastAsia="Times New Roman" w:hAnsi="Calibri" w:cs="Calibri"/>
          <w:color w:val="000000"/>
          <w:kern w:val="0"/>
          <w:lang w:eastAsia="en-GB"/>
          <w14:ligatures w14:val="none"/>
        </w:rPr>
        <w:t>To refine recommendations, integrate business categories:</w:t>
      </w:r>
      <w:bookmarkEnd w:id="141"/>
      <w:bookmarkEnd w:id="142"/>
      <w:bookmarkEnd w:id="143"/>
      <w:bookmarkEnd w:id="144"/>
    </w:p>
    <w:p w14:paraId="225E790C" w14:textId="77777777" w:rsidR="0078257E" w:rsidRPr="0078257E" w:rsidRDefault="0078257E" w:rsidP="0078257E">
      <w:pPr>
        <w:numPr>
          <w:ilvl w:val="1"/>
          <w:numId w:val="5"/>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45" w:name="_Toc209246454"/>
      <w:bookmarkStart w:id="146" w:name="_Toc209246636"/>
      <w:bookmarkStart w:id="147" w:name="_Toc209246703"/>
      <w:bookmarkStart w:id="148" w:name="_Toc209267719"/>
      <w:r w:rsidRPr="0078257E">
        <w:rPr>
          <w:rFonts w:ascii="Calibri" w:eastAsia="Times New Roman" w:hAnsi="Calibri" w:cs="Calibri"/>
          <w:color w:val="000000"/>
          <w:kern w:val="0"/>
          <w:lang w:eastAsia="en-GB"/>
          <w14:ligatures w14:val="none"/>
        </w:rPr>
        <w:t>Boost similarity between businesses belonging to the same or related categories (e.g., “Pizza Restaurant” and “Italian Restaurant”).</w:t>
      </w:r>
      <w:bookmarkEnd w:id="145"/>
      <w:bookmarkEnd w:id="146"/>
      <w:bookmarkEnd w:id="147"/>
      <w:bookmarkEnd w:id="148"/>
    </w:p>
    <w:p w14:paraId="18A1E95B" w14:textId="11C35487" w:rsidR="0078257E" w:rsidRPr="0078257E" w:rsidRDefault="0078257E" w:rsidP="0078257E">
      <w:pPr>
        <w:numPr>
          <w:ilvl w:val="1"/>
          <w:numId w:val="5"/>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49" w:name="_Toc209246455"/>
      <w:bookmarkStart w:id="150" w:name="_Toc209246637"/>
      <w:bookmarkStart w:id="151" w:name="_Toc209246704"/>
      <w:bookmarkStart w:id="152" w:name="_Toc209267720"/>
      <w:r w:rsidRPr="0078257E">
        <w:rPr>
          <w:rFonts w:ascii="Calibri" w:eastAsia="Times New Roman" w:hAnsi="Calibri" w:cs="Calibri"/>
          <w:color w:val="000000"/>
          <w:kern w:val="0"/>
          <w:lang w:eastAsia="en-GB"/>
          <w14:ligatures w14:val="none"/>
        </w:rPr>
        <w:t>Penalize or down-weight unrelated categories to improve precision.</w:t>
      </w:r>
      <w:bookmarkEnd w:id="149"/>
      <w:bookmarkEnd w:id="150"/>
      <w:bookmarkEnd w:id="151"/>
      <w:bookmarkEnd w:id="152"/>
    </w:p>
    <w:p w14:paraId="1682128A" w14:textId="77777777" w:rsidR="0078257E" w:rsidRPr="00231A63" w:rsidRDefault="0078257E" w:rsidP="00231A63">
      <w:pPr>
        <w:pStyle w:val="Heading3"/>
        <w:rPr>
          <w:rFonts w:eastAsia="Times New Roman"/>
          <w:lang w:eastAsia="en-GB"/>
        </w:rPr>
      </w:pPr>
      <w:bookmarkStart w:id="153" w:name="_Toc209246456"/>
      <w:bookmarkStart w:id="154" w:name="_Toc209246638"/>
      <w:bookmarkStart w:id="155" w:name="_Toc209246705"/>
      <w:bookmarkStart w:id="156" w:name="_Toc209267721"/>
      <w:r w:rsidRPr="00231A63">
        <w:rPr>
          <w:rFonts w:eastAsia="Times New Roman"/>
          <w:lang w:eastAsia="en-GB"/>
        </w:rPr>
        <w:t>5. Strategy for Deployment</w:t>
      </w:r>
      <w:bookmarkEnd w:id="153"/>
      <w:bookmarkEnd w:id="154"/>
      <w:bookmarkEnd w:id="155"/>
      <w:bookmarkEnd w:id="156"/>
    </w:p>
    <w:p w14:paraId="170E00BE" w14:textId="77777777" w:rsidR="0078257E" w:rsidRPr="0078257E" w:rsidRDefault="0078257E" w:rsidP="0078257E">
      <w:pPr>
        <w:numPr>
          <w:ilvl w:val="0"/>
          <w:numId w:val="6"/>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57" w:name="_Toc209246457"/>
      <w:bookmarkStart w:id="158" w:name="_Toc209246639"/>
      <w:bookmarkStart w:id="159" w:name="_Toc209246706"/>
      <w:bookmarkStart w:id="160" w:name="_Toc209267722"/>
      <w:r w:rsidRPr="0078257E">
        <w:rPr>
          <w:rFonts w:ascii="Calibri" w:eastAsia="Times New Roman" w:hAnsi="Calibri" w:cs="Calibri"/>
          <w:b/>
          <w:bCs/>
          <w:color w:val="000000"/>
          <w:kern w:val="0"/>
          <w:lang w:eastAsia="en-GB"/>
          <w14:ligatures w14:val="none"/>
        </w:rPr>
        <w:t>Cold Start Mitigation</w:t>
      </w:r>
      <w:r w:rsidRPr="0078257E">
        <w:rPr>
          <w:rFonts w:ascii="Calibri" w:eastAsia="Times New Roman" w:hAnsi="Calibri" w:cs="Calibri"/>
          <w:color w:val="000000"/>
          <w:kern w:val="0"/>
          <w:lang w:eastAsia="en-GB"/>
          <w14:ligatures w14:val="none"/>
        </w:rPr>
        <w:t>:</w:t>
      </w:r>
      <w:bookmarkEnd w:id="157"/>
      <w:bookmarkEnd w:id="158"/>
      <w:bookmarkEnd w:id="159"/>
      <w:bookmarkEnd w:id="160"/>
    </w:p>
    <w:p w14:paraId="0F3F2CE1" w14:textId="77777777" w:rsidR="0078257E" w:rsidRPr="0078257E" w:rsidRDefault="0078257E" w:rsidP="0078257E">
      <w:pPr>
        <w:numPr>
          <w:ilvl w:val="1"/>
          <w:numId w:val="6"/>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61" w:name="_Toc209246458"/>
      <w:bookmarkStart w:id="162" w:name="_Toc209246640"/>
      <w:bookmarkStart w:id="163" w:name="_Toc209246707"/>
      <w:bookmarkStart w:id="164" w:name="_Toc209267723"/>
      <w:r w:rsidRPr="0078257E">
        <w:rPr>
          <w:rFonts w:ascii="Calibri" w:eastAsia="Times New Roman" w:hAnsi="Calibri" w:cs="Calibri"/>
          <w:color w:val="000000"/>
          <w:kern w:val="0"/>
          <w:lang w:eastAsia="en-GB"/>
          <w14:ligatures w14:val="none"/>
        </w:rPr>
        <w:t>For new businesses: Recommend based on category popularity (content-based fallback).</w:t>
      </w:r>
      <w:bookmarkEnd w:id="161"/>
      <w:bookmarkEnd w:id="162"/>
      <w:bookmarkEnd w:id="163"/>
      <w:bookmarkEnd w:id="164"/>
    </w:p>
    <w:p w14:paraId="05A95B87" w14:textId="77777777" w:rsidR="0078257E" w:rsidRPr="0078257E" w:rsidRDefault="0078257E" w:rsidP="0078257E">
      <w:pPr>
        <w:numPr>
          <w:ilvl w:val="1"/>
          <w:numId w:val="6"/>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65" w:name="_Toc209246459"/>
      <w:bookmarkStart w:id="166" w:name="_Toc209246641"/>
      <w:bookmarkStart w:id="167" w:name="_Toc209246708"/>
      <w:bookmarkStart w:id="168" w:name="_Toc209267724"/>
      <w:r w:rsidRPr="0078257E">
        <w:rPr>
          <w:rFonts w:ascii="Calibri" w:eastAsia="Times New Roman" w:hAnsi="Calibri" w:cs="Calibri"/>
          <w:color w:val="000000"/>
          <w:kern w:val="0"/>
          <w:lang w:eastAsia="en-GB"/>
          <w14:ligatures w14:val="none"/>
        </w:rPr>
        <w:t>For new users: Recommend globally popular businesses with high average ratings.</w:t>
      </w:r>
      <w:bookmarkEnd w:id="165"/>
      <w:bookmarkEnd w:id="166"/>
      <w:bookmarkEnd w:id="167"/>
      <w:bookmarkEnd w:id="168"/>
    </w:p>
    <w:p w14:paraId="4D290ED4" w14:textId="77777777" w:rsidR="0078257E" w:rsidRPr="0078257E" w:rsidRDefault="0078257E" w:rsidP="0078257E">
      <w:pPr>
        <w:numPr>
          <w:ilvl w:val="0"/>
          <w:numId w:val="6"/>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69" w:name="_Toc209246460"/>
      <w:bookmarkStart w:id="170" w:name="_Toc209246642"/>
      <w:bookmarkStart w:id="171" w:name="_Toc209246709"/>
      <w:bookmarkStart w:id="172" w:name="_Toc209267725"/>
      <w:r w:rsidRPr="0078257E">
        <w:rPr>
          <w:rFonts w:ascii="Calibri" w:eastAsia="Times New Roman" w:hAnsi="Calibri" w:cs="Calibri"/>
          <w:b/>
          <w:bCs/>
          <w:color w:val="000000"/>
          <w:kern w:val="0"/>
          <w:lang w:eastAsia="en-GB"/>
          <w14:ligatures w14:val="none"/>
        </w:rPr>
        <w:t>Evaluation Metrics</w:t>
      </w:r>
      <w:r w:rsidRPr="0078257E">
        <w:rPr>
          <w:rFonts w:ascii="Calibri" w:eastAsia="Times New Roman" w:hAnsi="Calibri" w:cs="Calibri"/>
          <w:color w:val="000000"/>
          <w:kern w:val="0"/>
          <w:lang w:eastAsia="en-GB"/>
          <w14:ligatures w14:val="none"/>
        </w:rPr>
        <w:t>:</w:t>
      </w:r>
      <w:bookmarkEnd w:id="169"/>
      <w:bookmarkEnd w:id="170"/>
      <w:bookmarkEnd w:id="171"/>
      <w:bookmarkEnd w:id="172"/>
    </w:p>
    <w:p w14:paraId="3B2AAB1D" w14:textId="77777777" w:rsidR="0078257E" w:rsidRPr="0078257E" w:rsidRDefault="0078257E" w:rsidP="0078257E">
      <w:pPr>
        <w:numPr>
          <w:ilvl w:val="1"/>
          <w:numId w:val="6"/>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73" w:name="_Toc209246461"/>
      <w:bookmarkStart w:id="174" w:name="_Toc209246643"/>
      <w:bookmarkStart w:id="175" w:name="_Toc209246710"/>
      <w:bookmarkStart w:id="176" w:name="_Toc209267726"/>
      <w:r w:rsidRPr="0078257E">
        <w:rPr>
          <w:rFonts w:ascii="Calibri" w:eastAsia="Times New Roman" w:hAnsi="Calibri" w:cs="Calibri"/>
          <w:color w:val="000000"/>
          <w:kern w:val="0"/>
          <w:lang w:eastAsia="en-GB"/>
          <w14:ligatures w14:val="none"/>
        </w:rPr>
        <w:t>Use RMSE/MAE on predicted ratings.</w:t>
      </w:r>
      <w:bookmarkEnd w:id="173"/>
      <w:bookmarkEnd w:id="174"/>
      <w:bookmarkEnd w:id="175"/>
      <w:bookmarkEnd w:id="176"/>
    </w:p>
    <w:p w14:paraId="484F439D" w14:textId="163FE982" w:rsidR="0078257E" w:rsidRPr="0078257E" w:rsidRDefault="0078257E" w:rsidP="0078257E">
      <w:pPr>
        <w:numPr>
          <w:ilvl w:val="1"/>
          <w:numId w:val="6"/>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77" w:name="_Toc209246462"/>
      <w:bookmarkStart w:id="178" w:name="_Toc209246644"/>
      <w:bookmarkStart w:id="179" w:name="_Toc209246711"/>
      <w:bookmarkStart w:id="180" w:name="_Toc209267727"/>
      <w:r w:rsidRPr="0078257E">
        <w:rPr>
          <w:rFonts w:ascii="Calibri" w:eastAsia="Times New Roman" w:hAnsi="Calibri" w:cs="Calibri"/>
          <w:color w:val="000000"/>
          <w:kern w:val="0"/>
          <w:lang w:eastAsia="en-GB"/>
          <w14:ligatures w14:val="none"/>
        </w:rPr>
        <w:t>Also evaluate ranking quality with Precision</w:t>
      </w:r>
      <w:r w:rsidR="0046160F">
        <w:rPr>
          <w:rFonts w:ascii="Calibri" w:eastAsia="Times New Roman" w:hAnsi="Calibri" w:cs="Calibri"/>
          <w:color w:val="000000"/>
          <w:kern w:val="0"/>
          <w:lang w:eastAsia="en-GB"/>
          <w14:ligatures w14:val="none"/>
        </w:rPr>
        <w:t xml:space="preserve"> at </w:t>
      </w:r>
      <w:r w:rsidRPr="0078257E">
        <w:rPr>
          <w:rFonts w:ascii="Calibri" w:eastAsia="Times New Roman" w:hAnsi="Calibri" w:cs="Calibri"/>
          <w:color w:val="000000"/>
          <w:kern w:val="0"/>
          <w:lang w:eastAsia="en-GB"/>
          <w14:ligatures w14:val="none"/>
        </w:rPr>
        <w:t>K or NDCG.</w:t>
      </w:r>
      <w:bookmarkEnd w:id="177"/>
      <w:bookmarkEnd w:id="178"/>
      <w:bookmarkEnd w:id="179"/>
      <w:bookmarkEnd w:id="180"/>
    </w:p>
    <w:p w14:paraId="04008F92" w14:textId="14D4E204" w:rsidR="0078257E" w:rsidRPr="00231A63" w:rsidRDefault="0078257E" w:rsidP="00231A63">
      <w:pPr>
        <w:pStyle w:val="Heading3"/>
        <w:rPr>
          <w:rFonts w:eastAsia="Times New Roman"/>
          <w:lang w:eastAsia="en-GB"/>
        </w:rPr>
      </w:pPr>
      <w:bookmarkStart w:id="181" w:name="_Toc209246463"/>
      <w:bookmarkStart w:id="182" w:name="_Toc209246645"/>
      <w:bookmarkStart w:id="183" w:name="_Toc209246712"/>
      <w:bookmarkStart w:id="184" w:name="_Toc209267728"/>
      <w:r w:rsidRPr="00231A63">
        <w:rPr>
          <w:rFonts w:eastAsia="Times New Roman"/>
          <w:lang w:eastAsia="en-GB"/>
        </w:rPr>
        <w:t>6. Summary</w:t>
      </w:r>
      <w:bookmarkEnd w:id="181"/>
      <w:bookmarkEnd w:id="182"/>
      <w:bookmarkEnd w:id="183"/>
      <w:bookmarkEnd w:id="184"/>
    </w:p>
    <w:p w14:paraId="21BDB8EA" w14:textId="27F22829" w:rsidR="0078257E" w:rsidRDefault="00C92AC6" w:rsidP="0078257E">
      <w:p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85" w:name="_Toc209246464"/>
      <w:bookmarkStart w:id="186" w:name="_Toc209246646"/>
      <w:bookmarkStart w:id="187" w:name="_Toc209246713"/>
      <w:bookmarkStart w:id="188" w:name="_Toc209267729"/>
      <w:r w:rsidRPr="00C92AC6">
        <w:rPr>
          <w:rFonts w:ascii="Calibri" w:eastAsia="Times New Roman" w:hAnsi="Calibri" w:cs="Calibri"/>
          <w:color w:val="000000"/>
          <w:kern w:val="0"/>
          <w:lang w:eastAsia="en-GB"/>
          <w14:ligatures w14:val="none"/>
        </w:rPr>
        <w:t>I</w:t>
      </w:r>
      <w:r w:rsidR="00801F82">
        <w:rPr>
          <w:rFonts w:ascii="Calibri" w:eastAsia="Times New Roman" w:hAnsi="Calibri" w:cs="Calibri"/>
          <w:color w:val="000000"/>
          <w:kern w:val="0"/>
          <w:lang w:eastAsia="en-GB"/>
          <w14:ligatures w14:val="none"/>
        </w:rPr>
        <w:t xml:space="preserve"> built</w:t>
      </w:r>
      <w:r w:rsidRPr="00C92AC6">
        <w:rPr>
          <w:rFonts w:ascii="Calibri" w:eastAsia="Times New Roman" w:hAnsi="Calibri" w:cs="Calibri"/>
          <w:color w:val="000000"/>
          <w:kern w:val="0"/>
          <w:lang w:eastAsia="en-GB"/>
          <w14:ligatures w14:val="none"/>
        </w:rPr>
        <w:t xml:space="preserve"> a KNN-based collaborative filtering recommender system using the user–business rating matrix. Similarity is computed either between users or businesses, and nearest </w:t>
      </w:r>
      <w:r w:rsidR="004F18C7" w:rsidRPr="00C92AC6">
        <w:rPr>
          <w:rFonts w:ascii="Calibri" w:eastAsia="Times New Roman" w:hAnsi="Calibri" w:cs="Calibri"/>
          <w:color w:val="000000"/>
          <w:kern w:val="0"/>
          <w:lang w:eastAsia="en-GB"/>
          <w14:ligatures w14:val="none"/>
        </w:rPr>
        <w:t>neighbours</w:t>
      </w:r>
      <w:r w:rsidRPr="00C92AC6">
        <w:rPr>
          <w:rFonts w:ascii="Calibri" w:eastAsia="Times New Roman" w:hAnsi="Calibri" w:cs="Calibri"/>
          <w:color w:val="000000"/>
          <w:kern w:val="0"/>
          <w:lang w:eastAsia="en-GB"/>
          <w14:ligatures w14:val="none"/>
        </w:rPr>
        <w:t xml:space="preserve"> guide prediction. Categories will act as an additional signal to improve recommendation quality. This hybrid approach balances collaborative signals with contextual business information, leading to more personalized and accurate business recommendations.</w:t>
      </w:r>
      <w:bookmarkEnd w:id="185"/>
      <w:bookmarkEnd w:id="186"/>
      <w:bookmarkEnd w:id="187"/>
      <w:bookmarkEnd w:id="188"/>
    </w:p>
    <w:p w14:paraId="4C236E1F" w14:textId="5FF82C8B" w:rsidR="00C92AC6" w:rsidRDefault="00C92AC6" w:rsidP="00231A63">
      <w:pPr>
        <w:pStyle w:val="Heading2"/>
        <w:rPr>
          <w:rFonts w:eastAsia="Times New Roman"/>
          <w:lang w:eastAsia="en-GB"/>
        </w:rPr>
      </w:pPr>
      <w:bookmarkStart w:id="189" w:name="_Toc209246647"/>
      <w:bookmarkStart w:id="190" w:name="_Toc209267730"/>
      <w:r w:rsidRPr="0018702D">
        <w:rPr>
          <w:rFonts w:eastAsia="Times New Roman"/>
          <w:lang w:eastAsia="en-GB"/>
        </w:rPr>
        <w:lastRenderedPageBreak/>
        <w:t>Question 1.</w:t>
      </w:r>
      <w:r>
        <w:rPr>
          <w:rFonts w:eastAsia="Times New Roman"/>
          <w:lang w:eastAsia="en-GB"/>
        </w:rPr>
        <w:t>6.2</w:t>
      </w:r>
      <w:r w:rsidRPr="0018702D">
        <w:rPr>
          <w:rFonts w:eastAsia="Times New Roman"/>
          <w:lang w:eastAsia="en-GB"/>
        </w:rPr>
        <w:t xml:space="preserve"> </w:t>
      </w:r>
      <w:r>
        <w:rPr>
          <w:rFonts w:eastAsia="Times New Roman"/>
          <w:lang w:eastAsia="en-GB"/>
        </w:rPr>
        <w:t>Recommendation Strategy</w:t>
      </w:r>
      <w:r w:rsidRPr="0018702D">
        <w:rPr>
          <w:rFonts w:eastAsia="Times New Roman"/>
          <w:lang w:eastAsia="en-GB"/>
        </w:rPr>
        <w:t xml:space="preserve"> </w:t>
      </w:r>
      <w:r>
        <w:rPr>
          <w:rFonts w:eastAsia="Times New Roman"/>
          <w:lang w:eastAsia="en-GB"/>
        </w:rPr>
        <w:t>Implementation</w:t>
      </w:r>
      <w:bookmarkEnd w:id="189"/>
      <w:bookmarkEnd w:id="190"/>
    </w:p>
    <w:p w14:paraId="5272BBE4" w14:textId="77777777" w:rsidR="00C92AC6" w:rsidRPr="00C92AC6" w:rsidRDefault="00C92AC6" w:rsidP="00231A63">
      <w:pPr>
        <w:pStyle w:val="Heading4"/>
        <w:rPr>
          <w:rFonts w:eastAsia="Times New Roman"/>
          <w:lang w:eastAsia="en-GB"/>
        </w:rPr>
      </w:pPr>
      <w:bookmarkStart w:id="191" w:name="_Toc209246466"/>
      <w:r w:rsidRPr="00C92AC6">
        <w:rPr>
          <w:rFonts w:eastAsia="Times New Roman"/>
          <w:lang w:eastAsia="en-GB"/>
        </w:rPr>
        <w:t>Implementation logic:</w:t>
      </w:r>
      <w:bookmarkEnd w:id="191"/>
    </w:p>
    <w:p w14:paraId="169F0DD2" w14:textId="77777777" w:rsidR="00C92AC6" w:rsidRPr="00C92AC6" w:rsidRDefault="00C92AC6" w:rsidP="00C92AC6">
      <w:pPr>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92" w:name="_Toc209246467"/>
      <w:bookmarkStart w:id="193" w:name="_Toc209246648"/>
      <w:bookmarkStart w:id="194" w:name="_Toc209246715"/>
      <w:bookmarkStart w:id="195" w:name="_Toc209267731"/>
      <w:r w:rsidRPr="00C92AC6">
        <w:rPr>
          <w:rFonts w:ascii="Calibri" w:eastAsia="Times New Roman" w:hAnsi="Calibri" w:cs="Calibri"/>
          <w:color w:val="000000"/>
          <w:kern w:val="0"/>
          <w:lang w:eastAsia="en-GB"/>
          <w14:ligatures w14:val="none"/>
        </w:rPr>
        <w:t>Built an item–user rating matrix, filtered to active users/items, and trained KNN (cosine) over items.</w:t>
      </w:r>
      <w:bookmarkEnd w:id="192"/>
      <w:bookmarkEnd w:id="193"/>
      <w:bookmarkEnd w:id="194"/>
      <w:bookmarkEnd w:id="195"/>
    </w:p>
    <w:p w14:paraId="6EE1EBA8" w14:textId="644ADFEB" w:rsidR="00C92AC6" w:rsidRPr="00C92AC6" w:rsidRDefault="00C92AC6" w:rsidP="00C92AC6">
      <w:pPr>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196" w:name="_Toc209246468"/>
      <w:bookmarkStart w:id="197" w:name="_Toc209246649"/>
      <w:bookmarkStart w:id="198" w:name="_Toc209246716"/>
      <w:bookmarkStart w:id="199" w:name="_Toc209267732"/>
      <w:r w:rsidRPr="00C92AC6">
        <w:rPr>
          <w:rFonts w:ascii="Calibri" w:eastAsia="Times New Roman" w:hAnsi="Calibri" w:cs="Calibri"/>
          <w:color w:val="000000"/>
          <w:kern w:val="0"/>
          <w:lang w:eastAsia="en-GB"/>
          <w14:ligatures w14:val="none"/>
        </w:rPr>
        <w:t>For a target user, we predict scores for unrated items by taking a similarity-weighted average of the user’s ratings on the target item’s K nearest neighbour items, then add back the user’s mean to remove harsh/lenient rat</w:t>
      </w:r>
      <w:r>
        <w:rPr>
          <w:rFonts w:ascii="Calibri" w:eastAsia="Times New Roman" w:hAnsi="Calibri" w:cs="Calibri"/>
          <w:color w:val="000000"/>
          <w:kern w:val="0"/>
          <w:lang w:eastAsia="en-GB"/>
          <w14:ligatures w14:val="none"/>
        </w:rPr>
        <w:t>ings.</w:t>
      </w:r>
      <w:bookmarkEnd w:id="196"/>
      <w:bookmarkEnd w:id="197"/>
      <w:bookmarkEnd w:id="198"/>
      <w:bookmarkEnd w:id="199"/>
    </w:p>
    <w:p w14:paraId="6C1A78FA" w14:textId="15DF2094" w:rsidR="00C92AC6" w:rsidRPr="00C92AC6" w:rsidRDefault="00C92AC6" w:rsidP="00C92AC6">
      <w:pPr>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200" w:name="_Toc209246469"/>
      <w:bookmarkStart w:id="201" w:name="_Toc209246650"/>
      <w:bookmarkStart w:id="202" w:name="_Toc209246717"/>
      <w:bookmarkStart w:id="203" w:name="_Toc209267733"/>
      <w:r w:rsidRPr="00C92AC6">
        <w:rPr>
          <w:rFonts w:ascii="Calibri" w:eastAsia="Times New Roman" w:hAnsi="Calibri" w:cs="Calibri"/>
          <w:color w:val="000000"/>
          <w:kern w:val="0"/>
          <w:lang w:eastAsia="en-GB"/>
          <w14:ligatures w14:val="none"/>
        </w:rPr>
        <w:t>We then re</w:t>
      </w:r>
      <w:r>
        <w:rPr>
          <w:rFonts w:ascii="Calibri" w:eastAsia="Times New Roman" w:hAnsi="Calibri" w:cs="Calibri"/>
          <w:color w:val="000000"/>
          <w:kern w:val="0"/>
          <w:lang w:eastAsia="en-GB"/>
          <w14:ligatures w14:val="none"/>
        </w:rPr>
        <w:t>-</w:t>
      </w:r>
      <w:r w:rsidRPr="00C92AC6">
        <w:rPr>
          <w:rFonts w:ascii="Calibri" w:eastAsia="Times New Roman" w:hAnsi="Calibri" w:cs="Calibri"/>
          <w:color w:val="000000"/>
          <w:kern w:val="0"/>
          <w:lang w:eastAsia="en-GB"/>
          <w14:ligatures w14:val="none"/>
        </w:rPr>
        <w:t>rank by category affinity: items sharing more categories with the user’s historically liked items receive a small boost (+10% per matching category, capped naturally by data).</w:t>
      </w:r>
      <w:bookmarkEnd w:id="200"/>
      <w:bookmarkEnd w:id="201"/>
      <w:bookmarkEnd w:id="202"/>
      <w:bookmarkEnd w:id="203"/>
    </w:p>
    <w:p w14:paraId="4E9FECB4" w14:textId="77777777" w:rsidR="00C92AC6" w:rsidRPr="00C92AC6" w:rsidRDefault="00C92AC6" w:rsidP="00C92AC6">
      <w:pPr>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204" w:name="_Toc209246470"/>
      <w:bookmarkStart w:id="205" w:name="_Toc209246651"/>
      <w:bookmarkStart w:id="206" w:name="_Toc209246718"/>
      <w:bookmarkStart w:id="207" w:name="_Toc209267734"/>
      <w:r w:rsidRPr="00C92AC6">
        <w:rPr>
          <w:rFonts w:ascii="Calibri" w:eastAsia="Times New Roman" w:hAnsi="Calibri" w:cs="Calibri"/>
          <w:color w:val="000000"/>
          <w:kern w:val="0"/>
          <w:lang w:eastAsia="en-GB"/>
          <w14:ligatures w14:val="none"/>
        </w:rPr>
        <w:t>Cold starts: show popular/high-rated items for new users; for new items, recommend to users whose top categories overlap.</w:t>
      </w:r>
      <w:bookmarkEnd w:id="204"/>
      <w:bookmarkEnd w:id="205"/>
      <w:bookmarkEnd w:id="206"/>
      <w:bookmarkEnd w:id="207"/>
    </w:p>
    <w:p w14:paraId="02F9E11D" w14:textId="1549EFAE" w:rsidR="00C92AC6" w:rsidRPr="00C92AC6" w:rsidRDefault="00C92AC6" w:rsidP="00231A63">
      <w:pPr>
        <w:pStyle w:val="Heading4"/>
        <w:rPr>
          <w:rFonts w:eastAsia="Times New Roman"/>
          <w:lang w:eastAsia="en-GB"/>
        </w:rPr>
      </w:pPr>
      <w:bookmarkStart w:id="208" w:name="_Toc209246471"/>
      <w:r w:rsidRPr="00C92AC6">
        <w:rPr>
          <w:rFonts w:eastAsia="Times New Roman"/>
          <w:lang w:eastAsia="en-GB"/>
        </w:rPr>
        <w:t>Example interpretation:</w:t>
      </w:r>
      <w:bookmarkEnd w:id="208"/>
    </w:p>
    <w:p w14:paraId="473DB887" w14:textId="449ECDEE" w:rsidR="00C92AC6" w:rsidRPr="00C92AC6" w:rsidRDefault="00C92AC6" w:rsidP="00C92AC6">
      <w:p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209" w:name="_Toc209246472"/>
      <w:bookmarkStart w:id="210" w:name="_Toc209246652"/>
      <w:bookmarkStart w:id="211" w:name="_Toc209246719"/>
      <w:bookmarkStart w:id="212" w:name="_Toc209267735"/>
      <w:r w:rsidRPr="00C92AC6">
        <w:rPr>
          <w:rFonts w:ascii="Calibri" w:eastAsia="Times New Roman" w:hAnsi="Calibri" w:cs="Calibri"/>
          <w:color w:val="000000"/>
          <w:kern w:val="0"/>
          <w:lang w:eastAsia="en-GB"/>
          <w14:ligatures w14:val="none"/>
        </w:rPr>
        <w:t>For user U*, the top results include Moose’s Tooth Pub &amp; Pizzeria and 49th State Brewing with predicted scores ≈4.6–4.8. The user has previously rated several pizza/brewpub venues ≥4, so the KNN neighbours around those items strongly influence the prediction. After category-aware reranking, businesses tagged pizza, brewpub, and restaurant moved up ~1</w:t>
      </w:r>
      <w:r>
        <w:rPr>
          <w:rFonts w:ascii="Calibri" w:eastAsia="Times New Roman" w:hAnsi="Calibri" w:cs="Calibri"/>
          <w:color w:val="000000"/>
          <w:kern w:val="0"/>
          <w:lang w:eastAsia="en-GB"/>
          <w14:ligatures w14:val="none"/>
        </w:rPr>
        <w:t>-</w:t>
      </w:r>
      <w:r w:rsidRPr="00C92AC6">
        <w:rPr>
          <w:rFonts w:ascii="Calibri" w:eastAsia="Times New Roman" w:hAnsi="Calibri" w:cs="Calibri"/>
          <w:color w:val="000000"/>
          <w:kern w:val="0"/>
          <w:lang w:eastAsia="en-GB"/>
          <w14:ligatures w14:val="none"/>
        </w:rPr>
        <w:t>3 positions due to a match with the user’s dominant categories.</w:t>
      </w:r>
      <w:bookmarkEnd w:id="209"/>
      <w:bookmarkEnd w:id="210"/>
      <w:bookmarkEnd w:id="211"/>
      <w:bookmarkEnd w:id="212"/>
    </w:p>
    <w:p w14:paraId="1772034B" w14:textId="77777777" w:rsidR="00C92AC6" w:rsidRPr="00C92AC6" w:rsidRDefault="00C92AC6" w:rsidP="00231A63">
      <w:pPr>
        <w:pStyle w:val="Heading4"/>
        <w:rPr>
          <w:rFonts w:eastAsia="Times New Roman"/>
          <w:lang w:eastAsia="en-GB"/>
        </w:rPr>
      </w:pPr>
      <w:bookmarkStart w:id="213" w:name="_Toc209246473"/>
      <w:r w:rsidRPr="00C92AC6">
        <w:rPr>
          <w:rFonts w:eastAsia="Times New Roman"/>
          <w:lang w:eastAsia="en-GB"/>
        </w:rPr>
        <w:t>Implementation Notes</w:t>
      </w:r>
      <w:bookmarkEnd w:id="213"/>
    </w:p>
    <w:p w14:paraId="11495597" w14:textId="75DD0CE3" w:rsidR="00C92AC6" w:rsidRPr="00C92AC6" w:rsidRDefault="00C92AC6" w:rsidP="00C92AC6">
      <w:pPr>
        <w:pStyle w:val="ListParagraph"/>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214" w:name="_Toc209246474"/>
      <w:bookmarkStart w:id="215" w:name="_Toc209246653"/>
      <w:bookmarkStart w:id="216" w:name="_Toc209246720"/>
      <w:bookmarkStart w:id="217" w:name="_Toc209267736"/>
      <w:r w:rsidRPr="00C92AC6">
        <w:rPr>
          <w:rFonts w:ascii="Calibri" w:eastAsia="Times New Roman" w:hAnsi="Calibri" w:cs="Calibri"/>
          <w:color w:val="000000"/>
          <w:kern w:val="0"/>
          <w:lang w:eastAsia="en-GB"/>
          <w14:ligatures w14:val="none"/>
        </w:rPr>
        <w:t>Implementation detail: I used KNN collaborative filtering with cosine similarity on user–business interactions.</w:t>
      </w:r>
      <w:bookmarkEnd w:id="214"/>
      <w:bookmarkEnd w:id="215"/>
      <w:bookmarkEnd w:id="216"/>
      <w:bookmarkEnd w:id="217"/>
    </w:p>
    <w:p w14:paraId="3085DF4D" w14:textId="7FCFCD98" w:rsidR="00C92AC6" w:rsidRPr="00C92AC6" w:rsidRDefault="00C92AC6" w:rsidP="00C92AC6">
      <w:pPr>
        <w:pStyle w:val="ListParagraph"/>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218" w:name="_Toc209246475"/>
      <w:bookmarkStart w:id="219" w:name="_Toc209246654"/>
      <w:bookmarkStart w:id="220" w:name="_Toc209246721"/>
      <w:bookmarkStart w:id="221" w:name="_Toc209267737"/>
      <w:r w:rsidRPr="00C92AC6">
        <w:rPr>
          <w:rFonts w:ascii="Calibri" w:eastAsia="Times New Roman" w:hAnsi="Calibri" w:cs="Calibri"/>
          <w:color w:val="000000"/>
          <w:kern w:val="0"/>
          <w:lang w:eastAsia="en-GB"/>
          <w14:ligatures w14:val="none"/>
        </w:rPr>
        <w:t xml:space="preserve">Interpretation: Example — “The system recommended Dimond </w:t>
      </w:r>
      <w:proofErr w:type="spellStart"/>
      <w:r w:rsidRPr="00C92AC6">
        <w:rPr>
          <w:rFonts w:ascii="Calibri" w:eastAsia="Times New Roman" w:hAnsi="Calibri" w:cs="Calibri"/>
          <w:color w:val="000000"/>
          <w:kern w:val="0"/>
          <w:lang w:eastAsia="en-GB"/>
          <w14:ligatures w14:val="none"/>
        </w:rPr>
        <w:t>Center</w:t>
      </w:r>
      <w:proofErr w:type="spellEnd"/>
      <w:r w:rsidRPr="00C92AC6">
        <w:rPr>
          <w:rFonts w:ascii="Calibri" w:eastAsia="Times New Roman" w:hAnsi="Calibri" w:cs="Calibri"/>
          <w:color w:val="000000"/>
          <w:kern w:val="0"/>
          <w:lang w:eastAsia="en-GB"/>
          <w14:ligatures w14:val="none"/>
        </w:rPr>
        <w:t xml:space="preserve"> and Walmart </w:t>
      </w:r>
      <w:proofErr w:type="spellStart"/>
      <w:r w:rsidRPr="00C92AC6">
        <w:rPr>
          <w:rFonts w:ascii="Calibri" w:eastAsia="Times New Roman" w:hAnsi="Calibri" w:cs="Calibri"/>
          <w:color w:val="000000"/>
          <w:kern w:val="0"/>
          <w:lang w:eastAsia="en-GB"/>
          <w14:ligatures w14:val="none"/>
        </w:rPr>
        <w:t>Supercenter</w:t>
      </w:r>
      <w:proofErr w:type="spellEnd"/>
      <w:r w:rsidRPr="00C92AC6">
        <w:rPr>
          <w:rFonts w:ascii="Calibri" w:eastAsia="Times New Roman" w:hAnsi="Calibri" w:cs="Calibri"/>
          <w:color w:val="000000"/>
          <w:kern w:val="0"/>
          <w:lang w:eastAsia="en-GB"/>
          <w14:ligatures w14:val="none"/>
        </w:rPr>
        <w:t xml:space="preserve"> because this user has previously interacted with multiple shopping-related businesses, making that the closest match.”</w:t>
      </w:r>
      <w:bookmarkEnd w:id="218"/>
      <w:bookmarkEnd w:id="219"/>
      <w:bookmarkEnd w:id="220"/>
      <w:bookmarkEnd w:id="221"/>
    </w:p>
    <w:p w14:paraId="0D9C8B7A" w14:textId="0DF90429" w:rsidR="0078257E" w:rsidRPr="00C92AC6" w:rsidRDefault="00C92AC6" w:rsidP="002B6B4E">
      <w:pPr>
        <w:pStyle w:val="ListParagraph"/>
        <w:numPr>
          <w:ilvl w:val="0"/>
          <w:numId w:val="7"/>
        </w:numPr>
        <w:spacing w:before="100" w:beforeAutospacing="1" w:after="100" w:afterAutospacing="1" w:line="240" w:lineRule="auto"/>
        <w:outlineLvl w:val="2"/>
        <w:rPr>
          <w:rFonts w:ascii="Calibri" w:eastAsia="Times New Roman" w:hAnsi="Calibri" w:cs="Calibri"/>
          <w:color w:val="000000"/>
          <w:kern w:val="0"/>
          <w:lang w:eastAsia="en-GB"/>
          <w14:ligatures w14:val="none"/>
        </w:rPr>
      </w:pPr>
      <w:bookmarkStart w:id="222" w:name="_Toc209246476"/>
      <w:bookmarkStart w:id="223" w:name="_Toc209246655"/>
      <w:bookmarkStart w:id="224" w:name="_Toc209246722"/>
      <w:bookmarkStart w:id="225" w:name="_Toc209267738"/>
      <w:r w:rsidRPr="00C92AC6">
        <w:rPr>
          <w:rFonts w:ascii="Calibri" w:eastAsia="Times New Roman" w:hAnsi="Calibri" w:cs="Calibri"/>
          <w:color w:val="000000"/>
          <w:kern w:val="0"/>
          <w:lang w:eastAsia="en-GB"/>
          <w14:ligatures w14:val="none"/>
        </w:rPr>
        <w:t>Insight: This aligns with real-world expectations: malls, wholesale stores, and food chains dominate because they attract high and similar engagement.</w:t>
      </w:r>
      <w:bookmarkEnd w:id="222"/>
      <w:bookmarkEnd w:id="223"/>
      <w:bookmarkEnd w:id="224"/>
      <w:bookmarkEnd w:id="225"/>
    </w:p>
    <w:p w14:paraId="0B2C5869" w14:textId="481749B3" w:rsidR="0018702D" w:rsidRPr="0018702D" w:rsidRDefault="0018702D" w:rsidP="00231A63">
      <w:pPr>
        <w:pStyle w:val="Heading1"/>
        <w:rPr>
          <w:rFonts w:eastAsia="Times New Roman"/>
          <w:lang w:eastAsia="en-GB"/>
        </w:rPr>
      </w:pPr>
      <w:bookmarkStart w:id="226" w:name="_Toc209246656"/>
      <w:bookmarkStart w:id="227" w:name="_Toc209267739"/>
      <w:r w:rsidRPr="0018702D">
        <w:rPr>
          <w:rFonts w:eastAsia="Times New Roman"/>
          <w:lang w:eastAsia="en-GB"/>
        </w:rPr>
        <w:t xml:space="preserve">Question 1.7 </w:t>
      </w:r>
      <w:r w:rsidR="00231A63">
        <w:rPr>
          <w:rFonts w:eastAsia="Times New Roman"/>
          <w:lang w:eastAsia="en-GB"/>
        </w:rPr>
        <w:t>Analysis</w:t>
      </w:r>
      <w:bookmarkEnd w:id="226"/>
      <w:bookmarkEnd w:id="227"/>
      <w:r w:rsidRPr="0018702D">
        <w:rPr>
          <w:rFonts w:eastAsia="Times New Roman"/>
          <w:lang w:eastAsia="en-GB"/>
        </w:rPr>
        <w:t xml:space="preserve"> </w:t>
      </w:r>
    </w:p>
    <w:p w14:paraId="597F5C21" w14:textId="422AE12B" w:rsidR="0018702D" w:rsidRDefault="0018702D" w:rsidP="002B6B4E">
      <w:pPr>
        <w:spacing w:before="100" w:beforeAutospacing="1" w:after="100" w:afterAutospacing="1" w:line="240" w:lineRule="auto"/>
        <w:rPr>
          <w:rFonts w:ascii="Calibri" w:eastAsia="Times New Roman" w:hAnsi="Calibri" w:cs="Calibri"/>
          <w:color w:val="000000"/>
          <w:kern w:val="0"/>
          <w:lang w:eastAsia="en-GB"/>
          <w14:ligatures w14:val="none"/>
        </w:rPr>
      </w:pPr>
      <w:r w:rsidRPr="0018702D">
        <w:rPr>
          <w:rFonts w:ascii="Calibri" w:eastAsia="Times New Roman" w:hAnsi="Calibri" w:cs="Calibri"/>
          <w:color w:val="000000"/>
          <w:kern w:val="0"/>
          <w:lang w:eastAsia="en-GB"/>
          <w14:ligatures w14:val="none"/>
        </w:rPr>
        <w:t xml:space="preserve">We joined reviews with metadata and focused on </w:t>
      </w:r>
      <w:proofErr w:type="spellStart"/>
      <w:r w:rsidRPr="0018702D">
        <w:rPr>
          <w:rFonts w:ascii="Calibri" w:eastAsia="Times New Roman" w:hAnsi="Calibri" w:cs="Calibri"/>
          <w:color w:val="000000"/>
          <w:kern w:val="0"/>
          <w:lang w:eastAsia="en-GB"/>
          <w14:ligatures w14:val="none"/>
        </w:rPr>
        <w:t>analyzing</w:t>
      </w:r>
      <w:proofErr w:type="spellEnd"/>
      <w:r w:rsidRPr="0018702D">
        <w:rPr>
          <w:rFonts w:ascii="Calibri" w:eastAsia="Times New Roman" w:hAnsi="Calibri" w:cs="Calibri"/>
          <w:color w:val="000000"/>
          <w:kern w:val="0"/>
          <w:lang w:eastAsia="en-GB"/>
          <w14:ligatures w14:val="none"/>
        </w:rPr>
        <w:t xml:space="preserve"> ratings by business categories, especially the top 10 most reviewed. This choice was made because examining all categories would overwhelm results, while top ones provide meaningful insights backed by sufficient sample size. Alternatives include clustering categories into broader groups like “food” or “retail,” or applying text-based sentiment analysis for deeper context. However, </w:t>
      </w:r>
      <w:proofErr w:type="gramStart"/>
      <w:r w:rsidRPr="0018702D">
        <w:rPr>
          <w:rFonts w:ascii="Calibri" w:eastAsia="Times New Roman" w:hAnsi="Calibri" w:cs="Calibri"/>
          <w:color w:val="000000"/>
          <w:kern w:val="0"/>
          <w:lang w:eastAsia="en-GB"/>
          <w14:ligatures w14:val="none"/>
        </w:rPr>
        <w:t>these risk</w:t>
      </w:r>
      <w:proofErr w:type="gramEnd"/>
      <w:r w:rsidRPr="0018702D">
        <w:rPr>
          <w:rFonts w:ascii="Calibri" w:eastAsia="Times New Roman" w:hAnsi="Calibri" w:cs="Calibri"/>
          <w:color w:val="000000"/>
          <w:kern w:val="0"/>
          <w:lang w:eastAsia="en-GB"/>
          <w14:ligatures w14:val="none"/>
        </w:rPr>
        <w:t xml:space="preserve"> oversimplifying or overcomplicating the findings. Our approach is optimal because it maintains clarity and detail, highlighting clear rating differences across popular categories. It effectively shows how restaurants and grocery stores receive consistently high ratings, whereas shopping malls and gas stations display more variability. This balance of coverage and interpretability makes it the best fit.</w:t>
      </w:r>
    </w:p>
    <w:p w14:paraId="2E49A1BF" w14:textId="59CEE298" w:rsidR="00A23968" w:rsidRDefault="00A23968" w:rsidP="002B6B4E">
      <w:pPr>
        <w:spacing w:before="100" w:beforeAutospacing="1" w:after="100" w:afterAutospacing="1" w:line="240" w:lineRule="auto"/>
        <w:rPr>
          <w:rFonts w:ascii="Calibri" w:eastAsia="Times New Roman" w:hAnsi="Calibri" w:cs="Calibri"/>
          <w:color w:val="000000"/>
          <w:kern w:val="0"/>
          <w:lang w:eastAsia="en-GB"/>
          <w14:ligatures w14:val="none"/>
        </w:rPr>
      </w:pPr>
      <w:r w:rsidRPr="005311B4">
        <w:rPr>
          <w:rFonts w:ascii="Calibri" w:eastAsia="Times New Roman" w:hAnsi="Calibri" w:cs="Calibri"/>
          <w:color w:val="000000"/>
          <w:kern w:val="0"/>
          <w:lang w:eastAsia="en-GB"/>
          <w14:ligatures w14:val="none"/>
        </w:rPr>
        <w:lastRenderedPageBreak/>
        <w:drawing>
          <wp:inline distT="0" distB="0" distL="0" distR="0" wp14:anchorId="70D7C29F" wp14:editId="3D47C211">
            <wp:extent cx="3909448" cy="2665927"/>
            <wp:effectExtent l="0" t="0" r="2540" b="1270"/>
            <wp:docPr id="57783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38136" name=""/>
                    <pic:cNvPicPr/>
                  </pic:nvPicPr>
                  <pic:blipFill>
                    <a:blip r:embed="rId23"/>
                    <a:stretch>
                      <a:fillRect/>
                    </a:stretch>
                  </pic:blipFill>
                  <pic:spPr>
                    <a:xfrm>
                      <a:off x="0" y="0"/>
                      <a:ext cx="3943581" cy="2689203"/>
                    </a:xfrm>
                    <a:prstGeom prst="rect">
                      <a:avLst/>
                    </a:prstGeom>
                  </pic:spPr>
                </pic:pic>
              </a:graphicData>
            </a:graphic>
          </wp:inline>
        </w:drawing>
      </w:r>
    </w:p>
    <w:p w14:paraId="0E10F9E5" w14:textId="77777777" w:rsidR="00A23968" w:rsidRDefault="00A23968" w:rsidP="00A23968">
      <w:pPr>
        <w:spacing w:before="100" w:beforeAutospacing="1" w:after="100" w:afterAutospacing="1" w:line="240" w:lineRule="auto"/>
        <w:rPr>
          <w:rFonts w:ascii="Calibri" w:eastAsia="Times New Roman" w:hAnsi="Calibri" w:cs="Calibri"/>
          <w:color w:val="000000"/>
          <w:kern w:val="0"/>
          <w:lang w:eastAsia="en-GB"/>
          <w14:ligatures w14:val="none"/>
        </w:rPr>
      </w:pPr>
      <w:r w:rsidRPr="00A23968">
        <w:rPr>
          <w:rFonts w:ascii="Calibri" w:eastAsia="Times New Roman" w:hAnsi="Calibri" w:cs="Calibri"/>
          <w:color w:val="000000"/>
          <w:kern w:val="0"/>
          <w:lang w:eastAsia="en-GB"/>
          <w14:ligatures w14:val="none"/>
        </w:rPr>
        <w:t xml:space="preserve">The dataset contains hundreds of business categories, making a complete plot unreadable. To provide clearer insights, we focus on the Top 10 most reviewed categories.  From the boxplot, we see that restaurants, American restaurants, and grocery stores tend to have consistently high ratings (mostly 4–5 stars) with fewer low outliers. Shopping malls and gas stations show more variability, with wider spreads in ratings.  </w:t>
      </w:r>
    </w:p>
    <w:p w14:paraId="7F73DD36" w14:textId="633CE478" w:rsidR="005311B4" w:rsidRDefault="005311B4" w:rsidP="002B6B4E">
      <w:pPr>
        <w:spacing w:before="100" w:beforeAutospacing="1" w:after="100" w:afterAutospacing="1" w:line="240" w:lineRule="auto"/>
        <w:rPr>
          <w:rFonts w:ascii="Calibri" w:eastAsia="Times New Roman" w:hAnsi="Calibri" w:cs="Calibri"/>
          <w:color w:val="000000"/>
          <w:kern w:val="0"/>
          <w:lang w:eastAsia="en-GB"/>
          <w14:ligatures w14:val="none"/>
        </w:rPr>
      </w:pPr>
      <w:r w:rsidRPr="005311B4">
        <w:rPr>
          <w:rFonts w:ascii="Calibri" w:eastAsia="Times New Roman" w:hAnsi="Calibri" w:cs="Calibri"/>
          <w:color w:val="000000"/>
          <w:kern w:val="0"/>
          <w:lang w:eastAsia="en-GB"/>
          <w14:ligatures w14:val="none"/>
        </w:rPr>
        <w:drawing>
          <wp:inline distT="0" distB="0" distL="0" distR="0" wp14:anchorId="065E6CCF" wp14:editId="15BC8F4B">
            <wp:extent cx="3979572" cy="2730059"/>
            <wp:effectExtent l="0" t="0" r="0" b="635"/>
            <wp:docPr id="179459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98787" name=""/>
                    <pic:cNvPicPr/>
                  </pic:nvPicPr>
                  <pic:blipFill>
                    <a:blip r:embed="rId24"/>
                    <a:stretch>
                      <a:fillRect/>
                    </a:stretch>
                  </pic:blipFill>
                  <pic:spPr>
                    <a:xfrm>
                      <a:off x="0" y="0"/>
                      <a:ext cx="4006369" cy="2748442"/>
                    </a:xfrm>
                    <a:prstGeom prst="rect">
                      <a:avLst/>
                    </a:prstGeom>
                  </pic:spPr>
                </pic:pic>
              </a:graphicData>
            </a:graphic>
          </wp:inline>
        </w:drawing>
      </w:r>
    </w:p>
    <w:p w14:paraId="184EBD86" w14:textId="507850D9" w:rsidR="00A23968" w:rsidRPr="0018702D" w:rsidRDefault="00A23968" w:rsidP="002B6B4E">
      <w:pPr>
        <w:spacing w:before="100" w:beforeAutospacing="1" w:after="100" w:afterAutospacing="1" w:line="240" w:lineRule="auto"/>
        <w:rPr>
          <w:rFonts w:ascii="Calibri" w:eastAsia="Times New Roman" w:hAnsi="Calibri" w:cs="Calibri"/>
          <w:color w:val="000000"/>
          <w:kern w:val="0"/>
          <w:lang w:eastAsia="en-GB"/>
          <w14:ligatures w14:val="none"/>
        </w:rPr>
      </w:pPr>
      <w:r w:rsidRPr="00A23968">
        <w:rPr>
          <w:rFonts w:ascii="Calibri" w:eastAsia="Times New Roman" w:hAnsi="Calibri" w:cs="Calibri"/>
          <w:color w:val="000000"/>
          <w:kern w:val="0"/>
          <w:lang w:eastAsia="en-GB"/>
          <w14:ligatures w14:val="none"/>
        </w:rPr>
        <w:t xml:space="preserve">The average ratings </w:t>
      </w:r>
      <w:proofErr w:type="spellStart"/>
      <w:r w:rsidRPr="00A23968">
        <w:rPr>
          <w:rFonts w:ascii="Calibri" w:eastAsia="Times New Roman" w:hAnsi="Calibri" w:cs="Calibri"/>
          <w:color w:val="000000"/>
          <w:kern w:val="0"/>
          <w:lang w:eastAsia="en-GB"/>
          <w14:ligatures w14:val="none"/>
        </w:rPr>
        <w:t>barplot</w:t>
      </w:r>
      <w:proofErr w:type="spellEnd"/>
      <w:r w:rsidRPr="00A23968">
        <w:rPr>
          <w:rFonts w:ascii="Calibri" w:eastAsia="Times New Roman" w:hAnsi="Calibri" w:cs="Calibri"/>
          <w:color w:val="000000"/>
          <w:kern w:val="0"/>
          <w:lang w:eastAsia="en-GB"/>
          <w14:ligatures w14:val="none"/>
        </w:rPr>
        <w:t xml:space="preserve"> confirms that food and hospitality categories generally achieve higher customer satisfaction compared to retail and service categories. This suggests that customer experiences are more consistently positive in dining and grocery-related businesses.</w:t>
      </w:r>
    </w:p>
    <w:p w14:paraId="100CD79A" w14:textId="77777777" w:rsidR="006D309A" w:rsidRDefault="006D309A">
      <w:pPr>
        <w:rPr>
          <w:rFonts w:asciiTheme="majorHAnsi" w:eastAsia="Times New Roman" w:hAnsiTheme="majorHAnsi" w:cstheme="majorBidi"/>
          <w:color w:val="0F4761" w:themeColor="accent1" w:themeShade="BF"/>
          <w:sz w:val="40"/>
          <w:szCs w:val="40"/>
          <w:lang w:eastAsia="en-GB"/>
        </w:rPr>
      </w:pPr>
      <w:bookmarkStart w:id="228" w:name="_Toc209246657"/>
      <w:r>
        <w:rPr>
          <w:rFonts w:eastAsia="Times New Roman"/>
          <w:lang w:eastAsia="en-GB"/>
        </w:rPr>
        <w:br w:type="page"/>
      </w:r>
    </w:p>
    <w:p w14:paraId="05FE3C8D" w14:textId="04ECEB55" w:rsidR="0018702D" w:rsidRPr="0018702D" w:rsidRDefault="0018702D" w:rsidP="00231A63">
      <w:pPr>
        <w:pStyle w:val="Heading1"/>
        <w:rPr>
          <w:rFonts w:eastAsia="Times New Roman"/>
          <w:lang w:eastAsia="en-GB"/>
        </w:rPr>
      </w:pPr>
      <w:bookmarkStart w:id="229" w:name="_Toc209267740"/>
      <w:r w:rsidRPr="0018702D">
        <w:rPr>
          <w:rFonts w:eastAsia="Times New Roman"/>
          <w:lang w:eastAsia="en-GB"/>
        </w:rPr>
        <w:lastRenderedPageBreak/>
        <w:t xml:space="preserve">Question 1.8 </w:t>
      </w:r>
      <w:r w:rsidR="00231A63">
        <w:rPr>
          <w:rFonts w:eastAsia="Times New Roman"/>
          <w:lang w:eastAsia="en-GB"/>
        </w:rPr>
        <w:t>Analysis</w:t>
      </w:r>
      <w:bookmarkEnd w:id="228"/>
      <w:bookmarkEnd w:id="229"/>
    </w:p>
    <w:p w14:paraId="0565A98B" w14:textId="77777777" w:rsidR="0018702D" w:rsidRDefault="0018702D" w:rsidP="0018702D">
      <w:pPr>
        <w:spacing w:before="100" w:beforeAutospacing="1" w:after="100" w:afterAutospacing="1" w:line="240" w:lineRule="auto"/>
        <w:rPr>
          <w:rFonts w:ascii="Calibri" w:eastAsia="Times New Roman" w:hAnsi="Calibri" w:cs="Calibri"/>
          <w:color w:val="000000"/>
          <w:kern w:val="0"/>
          <w:lang w:eastAsia="en-GB"/>
          <w14:ligatures w14:val="none"/>
        </w:rPr>
      </w:pPr>
      <w:r w:rsidRPr="0018702D">
        <w:rPr>
          <w:rFonts w:ascii="Calibri" w:eastAsia="Times New Roman" w:hAnsi="Calibri" w:cs="Calibri"/>
          <w:color w:val="000000"/>
          <w:kern w:val="0"/>
          <w:lang w:eastAsia="en-GB"/>
          <w14:ligatures w14:val="none"/>
        </w:rPr>
        <w:t>We constructed </w:t>
      </w:r>
      <w:proofErr w:type="spellStart"/>
      <w:r w:rsidRPr="0018702D">
        <w:rPr>
          <w:rFonts w:ascii="Calibri" w:eastAsia="Times New Roman" w:hAnsi="Calibri" w:cs="Calibri"/>
          <w:color w:val="000000"/>
          <w:kern w:val="0"/>
          <w:lang w:eastAsia="en-GB"/>
          <w14:ligatures w14:val="none"/>
        </w:rPr>
        <w:t>user_business_list</w:t>
      </w:r>
      <w:proofErr w:type="spellEnd"/>
      <w:r w:rsidRPr="0018702D">
        <w:rPr>
          <w:rFonts w:ascii="Calibri" w:eastAsia="Times New Roman" w:hAnsi="Calibri" w:cs="Calibri"/>
          <w:color w:val="000000"/>
          <w:kern w:val="0"/>
          <w:lang w:eastAsia="en-GB"/>
          <w14:ligatures w14:val="none"/>
        </w:rPr>
        <w:t> by ordering visits chronologically and applied </w:t>
      </w:r>
      <w:proofErr w:type="spellStart"/>
      <w:r w:rsidRPr="0018702D">
        <w:rPr>
          <w:rFonts w:ascii="Calibri" w:eastAsia="Times New Roman" w:hAnsi="Calibri" w:cs="Calibri"/>
          <w:color w:val="000000"/>
          <w:kern w:val="0"/>
          <w:lang w:eastAsia="en-GB"/>
          <w14:ligatures w14:val="none"/>
        </w:rPr>
        <w:t>array_distinct</w:t>
      </w:r>
      <w:proofErr w:type="spellEnd"/>
      <w:r w:rsidRPr="0018702D">
        <w:rPr>
          <w:rFonts w:ascii="Calibri" w:eastAsia="Times New Roman" w:hAnsi="Calibri" w:cs="Calibri"/>
          <w:color w:val="000000"/>
          <w:kern w:val="0"/>
          <w:lang w:eastAsia="en-GB"/>
          <w14:ligatures w14:val="none"/>
        </w:rPr>
        <w:t xml:space="preserve"> to remove duplicate businesses per user. This was chosen because repeated entries can bias similarity comparisons, while unique lists highlight diverse visitation histories. Alternative solutions include keeping duplicates to reflect loyalty or visit frequency, which may be useful in churn prediction or customer engagement studies. Another approach is </w:t>
      </w:r>
      <w:proofErr w:type="spellStart"/>
      <w:r w:rsidRPr="0018702D">
        <w:rPr>
          <w:rFonts w:ascii="Calibri" w:eastAsia="Times New Roman" w:hAnsi="Calibri" w:cs="Calibri"/>
          <w:color w:val="000000"/>
          <w:kern w:val="0"/>
          <w:lang w:eastAsia="en-GB"/>
          <w14:ligatures w14:val="none"/>
        </w:rPr>
        <w:t>sessionization</w:t>
      </w:r>
      <w:proofErr w:type="spellEnd"/>
      <w:r w:rsidRPr="0018702D">
        <w:rPr>
          <w:rFonts w:ascii="Calibri" w:eastAsia="Times New Roman" w:hAnsi="Calibri" w:cs="Calibri"/>
          <w:color w:val="000000"/>
          <w:kern w:val="0"/>
          <w:lang w:eastAsia="en-GB"/>
          <w14:ligatures w14:val="none"/>
        </w:rPr>
        <w:t>, grouping visits within time windows to capture context of repeated interactions. Our solution is optimal for this question because it ensures concise, standardized user histories suited for Jaccard similarity and other comparisons. It avoids skew caused by redundancy and highlights user diversity, enabling more robust and interpretable similarity analysis across 20,000 users without unnecessary computational overhead.</w:t>
      </w:r>
    </w:p>
    <w:p w14:paraId="4289CC0E" w14:textId="77777777" w:rsidR="00F76F6A" w:rsidRDefault="00F76F6A" w:rsidP="0018702D">
      <w:pPr>
        <w:spacing w:before="100" w:beforeAutospacing="1" w:after="100" w:afterAutospacing="1" w:line="240" w:lineRule="auto"/>
        <w:rPr>
          <w:rFonts w:ascii="Calibri" w:eastAsia="Times New Roman" w:hAnsi="Calibri" w:cs="Calibri"/>
          <w:color w:val="000000"/>
          <w:kern w:val="0"/>
          <w:lang w:eastAsia="en-GB"/>
          <w14:ligatures w14:val="none"/>
        </w:rPr>
      </w:pPr>
    </w:p>
    <w:p w14:paraId="40C0FB74" w14:textId="0891B89D" w:rsidR="00F76F6A" w:rsidRDefault="00F76F6A" w:rsidP="0018702D">
      <w:pPr>
        <w:spacing w:before="100" w:beforeAutospacing="1" w:after="100" w:afterAutospacing="1" w:line="240" w:lineRule="auto"/>
        <w:rPr>
          <w:rFonts w:ascii="Calibri" w:eastAsia="Times New Roman" w:hAnsi="Calibri" w:cs="Calibri"/>
          <w:color w:val="000000"/>
          <w:kern w:val="0"/>
          <w:lang w:eastAsia="en-GB"/>
          <w14:ligatures w14:val="none"/>
        </w:rPr>
      </w:pPr>
      <w:r w:rsidRPr="00F76F6A">
        <w:rPr>
          <w:rFonts w:ascii="Calibri" w:eastAsia="Times New Roman" w:hAnsi="Calibri" w:cs="Calibri"/>
          <w:color w:val="000000"/>
          <w:kern w:val="0"/>
          <w:lang w:eastAsia="en-GB"/>
          <w14:ligatures w14:val="none"/>
        </w:rPr>
        <w:drawing>
          <wp:inline distT="0" distB="0" distL="0" distR="0" wp14:anchorId="59641FEC" wp14:editId="4FD4ECF2">
            <wp:extent cx="4713668" cy="903462"/>
            <wp:effectExtent l="0" t="0" r="0" b="0"/>
            <wp:docPr id="2040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181" name=""/>
                    <pic:cNvPicPr/>
                  </pic:nvPicPr>
                  <pic:blipFill>
                    <a:blip r:embed="rId25"/>
                    <a:stretch>
                      <a:fillRect/>
                    </a:stretch>
                  </pic:blipFill>
                  <pic:spPr>
                    <a:xfrm>
                      <a:off x="0" y="0"/>
                      <a:ext cx="4737148" cy="907962"/>
                    </a:xfrm>
                    <a:prstGeom prst="rect">
                      <a:avLst/>
                    </a:prstGeom>
                  </pic:spPr>
                </pic:pic>
              </a:graphicData>
            </a:graphic>
          </wp:inline>
        </w:drawing>
      </w:r>
    </w:p>
    <w:p w14:paraId="3C4B00AE" w14:textId="1BC7BD58" w:rsidR="00F76F6A" w:rsidRPr="0018702D" w:rsidRDefault="006A1E75" w:rsidP="0018702D">
      <w:pPr>
        <w:spacing w:before="100" w:beforeAutospacing="1" w:after="100" w:afterAutospacing="1" w:line="240" w:lineRule="auto"/>
        <w:rPr>
          <w:rFonts w:ascii="Calibri" w:eastAsia="Times New Roman" w:hAnsi="Calibri" w:cs="Calibri"/>
          <w:color w:val="000000"/>
          <w:kern w:val="0"/>
          <w:lang w:eastAsia="en-GB"/>
          <w14:ligatures w14:val="none"/>
        </w:rPr>
      </w:pPr>
      <w:r w:rsidRPr="006A1E75">
        <w:rPr>
          <w:rFonts w:ascii="Calibri" w:eastAsia="Times New Roman" w:hAnsi="Calibri" w:cs="Calibri"/>
          <w:color w:val="000000"/>
          <w:kern w:val="0"/>
          <w:lang w:eastAsia="en-GB"/>
          <w14:ligatures w14:val="none"/>
        </w:rPr>
        <w:t>Due to the large number of users (20,022), we used a smaller random subset to compute similarities. This allows us to illustrate the strategy clearly while keeping the computation feasible.</w:t>
      </w:r>
    </w:p>
    <w:p w14:paraId="2825F571" w14:textId="5AFF63D3" w:rsidR="0018702D" w:rsidRPr="0018702D" w:rsidRDefault="0018702D" w:rsidP="0018702D">
      <w:pPr>
        <w:spacing w:after="0" w:line="240" w:lineRule="auto"/>
        <w:rPr>
          <w:rFonts w:ascii="Calibri" w:eastAsia="Times New Roman" w:hAnsi="Calibri" w:cs="Calibri"/>
          <w:color w:val="000000"/>
          <w:kern w:val="0"/>
          <w:lang w:eastAsia="en-GB"/>
          <w14:ligatures w14:val="none"/>
        </w:rPr>
      </w:pPr>
    </w:p>
    <w:p w14:paraId="288D0B57" w14:textId="08DF0DDB" w:rsidR="00D22C89" w:rsidRDefault="004846BE">
      <w:pPr>
        <w:rPr>
          <w:rFonts w:ascii="Calibri" w:eastAsia="Times New Roman" w:hAnsi="Calibri" w:cs="Calibri"/>
          <w:color w:val="000000"/>
          <w:kern w:val="0"/>
          <w:lang w:eastAsia="en-GB"/>
          <w14:ligatures w14:val="none"/>
        </w:rPr>
      </w:pPr>
      <w:r w:rsidRPr="004846BE">
        <w:rPr>
          <w:rFonts w:ascii="Calibri" w:eastAsia="Times New Roman" w:hAnsi="Calibri" w:cs="Calibri"/>
          <w:color w:val="000000"/>
          <w:kern w:val="0"/>
          <w:lang w:eastAsia="en-GB"/>
          <w14:ligatures w14:val="none"/>
        </w:rPr>
        <w:drawing>
          <wp:inline distT="0" distB="0" distL="0" distR="0" wp14:anchorId="70233C29" wp14:editId="42E9ED55">
            <wp:extent cx="4160658" cy="3168203"/>
            <wp:effectExtent l="0" t="0" r="5080" b="0"/>
            <wp:docPr id="18065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8027" name=""/>
                    <pic:cNvPicPr/>
                  </pic:nvPicPr>
                  <pic:blipFill>
                    <a:blip r:embed="rId26"/>
                    <a:stretch>
                      <a:fillRect/>
                    </a:stretch>
                  </pic:blipFill>
                  <pic:spPr>
                    <a:xfrm>
                      <a:off x="0" y="0"/>
                      <a:ext cx="4189430" cy="3190112"/>
                    </a:xfrm>
                    <a:prstGeom prst="rect">
                      <a:avLst/>
                    </a:prstGeom>
                  </pic:spPr>
                </pic:pic>
              </a:graphicData>
            </a:graphic>
          </wp:inline>
        </w:drawing>
      </w:r>
      <w:r w:rsidR="00D22C89">
        <w:rPr>
          <w:rFonts w:ascii="Calibri" w:eastAsia="Times New Roman" w:hAnsi="Calibri" w:cs="Calibri"/>
          <w:color w:val="000000"/>
          <w:kern w:val="0"/>
          <w:lang w:eastAsia="en-GB"/>
          <w14:ligatures w14:val="none"/>
        </w:rPr>
        <w:br w:type="page"/>
      </w:r>
    </w:p>
    <w:p w14:paraId="77E32348" w14:textId="64317310" w:rsidR="00D22C89" w:rsidRDefault="00D22C89" w:rsidP="00507C0D">
      <w:pPr>
        <w:pStyle w:val="Heading1"/>
        <w:jc w:val="center"/>
        <w:rPr>
          <w:rFonts w:eastAsia="Times New Roman"/>
          <w:lang w:eastAsia="en-GB"/>
        </w:rPr>
      </w:pPr>
      <w:bookmarkStart w:id="230" w:name="_Toc209246658"/>
      <w:bookmarkStart w:id="231" w:name="_Toc209267741"/>
      <w:r>
        <w:rPr>
          <w:rFonts w:eastAsia="Times New Roman"/>
          <w:lang w:eastAsia="en-GB"/>
        </w:rPr>
        <w:lastRenderedPageBreak/>
        <w:t>Task 2</w:t>
      </w:r>
      <w:bookmarkEnd w:id="230"/>
      <w:bookmarkEnd w:id="231"/>
    </w:p>
    <w:p w14:paraId="5345AF84" w14:textId="45F8E12C" w:rsidR="0018702D" w:rsidRPr="0018702D" w:rsidRDefault="0018702D" w:rsidP="00231A63">
      <w:pPr>
        <w:pStyle w:val="Heading1"/>
        <w:rPr>
          <w:rFonts w:eastAsia="Times New Roman"/>
          <w:lang w:eastAsia="en-GB"/>
        </w:rPr>
      </w:pPr>
      <w:bookmarkStart w:id="232" w:name="_Toc209246659"/>
      <w:bookmarkStart w:id="233" w:name="_Toc209267742"/>
      <w:r w:rsidRPr="0018702D">
        <w:rPr>
          <w:rFonts w:eastAsia="Times New Roman"/>
          <w:lang w:eastAsia="en-GB"/>
        </w:rPr>
        <w:t xml:space="preserve">Question 2.1 </w:t>
      </w:r>
      <w:r w:rsidR="002E3092">
        <w:rPr>
          <w:rFonts w:eastAsia="Times New Roman"/>
          <w:lang w:eastAsia="en-GB"/>
        </w:rPr>
        <w:t>Analysis</w:t>
      </w:r>
      <w:bookmarkEnd w:id="232"/>
      <w:bookmarkEnd w:id="233"/>
      <w:r w:rsidRPr="0018702D">
        <w:rPr>
          <w:rFonts w:eastAsia="Times New Roman"/>
          <w:lang w:eastAsia="en-GB"/>
        </w:rPr>
        <w:t xml:space="preserve"> </w:t>
      </w:r>
    </w:p>
    <w:p w14:paraId="336B2F06" w14:textId="77777777" w:rsidR="0018702D" w:rsidRDefault="0018702D" w:rsidP="0018702D">
      <w:pPr>
        <w:spacing w:before="100" w:beforeAutospacing="1" w:after="100" w:afterAutospacing="1" w:line="240" w:lineRule="auto"/>
        <w:rPr>
          <w:rFonts w:ascii="Calibri" w:eastAsia="Times New Roman" w:hAnsi="Calibri" w:cs="Calibri"/>
          <w:color w:val="000000"/>
          <w:kern w:val="0"/>
          <w:lang w:eastAsia="en-GB"/>
          <w14:ligatures w14:val="none"/>
        </w:rPr>
      </w:pPr>
      <w:r w:rsidRPr="0018702D">
        <w:rPr>
          <w:rFonts w:ascii="Calibri" w:eastAsia="Times New Roman" w:hAnsi="Calibri" w:cs="Calibri"/>
          <w:color w:val="000000"/>
          <w:kern w:val="0"/>
          <w:lang w:eastAsia="en-GB"/>
          <w14:ligatures w14:val="none"/>
        </w:rPr>
        <w:t>We constructed a daily review time series, filled missing days with the global mean review count, and then applied additive decomposition. This was chosen because time series continuity is required for decomposition, and mean imputation avoids introducing artificial fluctuations that forward/backward fill might cause. Alternative solutions include linear interpolation, moving averages, or advanced imputation methods like ARIMA or Prophet-based forecasting. While those could capture local variation, they add complexity unnecessary for exploratory decomposition. Our solution is optimal here because it balances simplicity, computational efficiency, and interpretability. It successfully decomposed the series into a long-term trend (growth until 2019, decline post-2020), consistent seasonality, and irregular residuals. This provides clear, actionable insights while maintaining analytical transparency.</w:t>
      </w:r>
    </w:p>
    <w:p w14:paraId="0BF2655B" w14:textId="77777777" w:rsidR="00BE611C" w:rsidRDefault="00BE611C" w:rsidP="0018702D">
      <w:pPr>
        <w:spacing w:before="100" w:beforeAutospacing="1" w:after="100" w:afterAutospacing="1" w:line="240" w:lineRule="auto"/>
        <w:rPr>
          <w:rFonts w:ascii="Calibri" w:eastAsia="Times New Roman" w:hAnsi="Calibri" w:cs="Calibri"/>
          <w:color w:val="000000"/>
          <w:kern w:val="0"/>
          <w:lang w:eastAsia="en-GB"/>
          <w14:ligatures w14:val="none"/>
        </w:rPr>
      </w:pPr>
    </w:p>
    <w:p w14:paraId="519AED12" w14:textId="241D7250" w:rsidR="00BE611C" w:rsidRPr="0018702D" w:rsidRDefault="00BE611C" w:rsidP="0018702D">
      <w:pPr>
        <w:spacing w:before="100" w:beforeAutospacing="1" w:after="100" w:afterAutospacing="1" w:line="240" w:lineRule="auto"/>
        <w:rPr>
          <w:rFonts w:ascii="Calibri" w:eastAsia="Times New Roman" w:hAnsi="Calibri" w:cs="Calibri"/>
          <w:color w:val="000000"/>
          <w:kern w:val="0"/>
          <w:lang w:eastAsia="en-GB"/>
          <w14:ligatures w14:val="none"/>
        </w:rPr>
      </w:pPr>
      <w:r w:rsidRPr="00BE611C">
        <w:rPr>
          <w:rFonts w:ascii="Calibri" w:eastAsia="Times New Roman" w:hAnsi="Calibri" w:cs="Calibri"/>
          <w:color w:val="000000"/>
          <w:kern w:val="0"/>
          <w:lang w:eastAsia="en-GB"/>
          <w14:ligatures w14:val="none"/>
        </w:rPr>
        <w:drawing>
          <wp:inline distT="0" distB="0" distL="0" distR="0" wp14:anchorId="18B73C8F" wp14:editId="2F83864A">
            <wp:extent cx="5731510" cy="3808095"/>
            <wp:effectExtent l="0" t="0" r="0" b="1905"/>
            <wp:docPr id="39180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04284" name=""/>
                    <pic:cNvPicPr/>
                  </pic:nvPicPr>
                  <pic:blipFill>
                    <a:blip r:embed="rId27"/>
                    <a:stretch>
                      <a:fillRect/>
                    </a:stretch>
                  </pic:blipFill>
                  <pic:spPr>
                    <a:xfrm>
                      <a:off x="0" y="0"/>
                      <a:ext cx="5731510" cy="3808095"/>
                    </a:xfrm>
                    <a:prstGeom prst="rect">
                      <a:avLst/>
                    </a:prstGeom>
                  </pic:spPr>
                </pic:pic>
              </a:graphicData>
            </a:graphic>
          </wp:inline>
        </w:drawing>
      </w:r>
    </w:p>
    <w:p w14:paraId="5EF29BD0" w14:textId="77777777" w:rsidR="00BE611C" w:rsidRDefault="00BE611C">
      <w:pPr>
        <w:rPr>
          <w:rFonts w:asciiTheme="majorHAnsi" w:eastAsiaTheme="majorEastAsia" w:hAnsiTheme="majorHAnsi" w:cstheme="majorBidi"/>
          <w:color w:val="0F4761" w:themeColor="accent1" w:themeShade="BF"/>
          <w:sz w:val="40"/>
          <w:szCs w:val="40"/>
        </w:rPr>
      </w:pPr>
      <w:bookmarkStart w:id="234" w:name="_Toc209246660"/>
      <w:r>
        <w:br w:type="page"/>
      </w:r>
    </w:p>
    <w:p w14:paraId="7EBAD629" w14:textId="63C385D8" w:rsidR="00F119D9" w:rsidRDefault="00F119D9" w:rsidP="00231A63">
      <w:pPr>
        <w:pStyle w:val="Heading1"/>
      </w:pPr>
      <w:bookmarkStart w:id="235" w:name="_Toc209267743"/>
      <w:r>
        <w:lastRenderedPageBreak/>
        <w:t>Question 2.2</w:t>
      </w:r>
      <w:bookmarkEnd w:id="235"/>
    </w:p>
    <w:p w14:paraId="2CFF6559" w14:textId="597F5E97" w:rsidR="00A666AF" w:rsidRPr="00A666AF" w:rsidRDefault="00A666AF" w:rsidP="00A830EC">
      <w:pPr>
        <w:jc w:val="both"/>
        <w:rPr>
          <w:rFonts w:ascii="Calibri" w:hAnsi="Calibri" w:cs="Calibri"/>
        </w:rPr>
      </w:pPr>
      <w:r w:rsidRPr="00A666AF">
        <w:rPr>
          <w:rFonts w:ascii="Calibri" w:hAnsi="Calibri" w:cs="Calibri"/>
        </w:rPr>
        <w:t xml:space="preserve">We applied ARIMA forecasting on the daily review counts.  A grid search was conducted across all parameter combinations (p,d,q) </w:t>
      </w:r>
      <w:r w:rsidRPr="00A666AF">
        <w:rPr>
          <w:rFonts w:ascii="Cambria Math" w:hAnsi="Cambria Math" w:cs="Cambria Math"/>
        </w:rPr>
        <w:t>∈</w:t>
      </w:r>
      <w:r w:rsidRPr="00A666AF">
        <w:rPr>
          <w:rFonts w:ascii="Calibri" w:hAnsi="Calibri" w:cs="Calibri"/>
        </w:rPr>
        <w:t xml:space="preserve"> [0,1,2] (27 models total).  An 80/20 train-test split was used, and performance was evaluated using Mean Absolute Error (MAE).</w:t>
      </w:r>
    </w:p>
    <w:p w14:paraId="142742A6" w14:textId="4F360E19" w:rsidR="00A666AF" w:rsidRPr="00A666AF" w:rsidRDefault="00A666AF" w:rsidP="00A830EC">
      <w:pPr>
        <w:ind w:firstLine="720"/>
        <w:jc w:val="both"/>
        <w:rPr>
          <w:rFonts w:ascii="Calibri" w:hAnsi="Calibri" w:cs="Calibri"/>
        </w:rPr>
      </w:pPr>
      <w:r w:rsidRPr="00A666AF">
        <w:rPr>
          <w:rFonts w:ascii="Calibri" w:hAnsi="Calibri" w:cs="Calibri"/>
        </w:rPr>
        <w:t>- The best ARIMA model was ARIMA (1,0,1)</w:t>
      </w:r>
    </w:p>
    <w:p w14:paraId="1BF8B7BF" w14:textId="13D124D9" w:rsidR="00A666AF" w:rsidRPr="00A666AF" w:rsidRDefault="00A666AF" w:rsidP="00A830EC">
      <w:pPr>
        <w:ind w:firstLine="720"/>
        <w:jc w:val="both"/>
        <w:rPr>
          <w:rFonts w:ascii="Calibri" w:hAnsi="Calibri" w:cs="Calibri"/>
        </w:rPr>
      </w:pPr>
      <w:r w:rsidRPr="00A666AF">
        <w:rPr>
          <w:rFonts w:ascii="Calibri" w:hAnsi="Calibri" w:cs="Calibri"/>
        </w:rPr>
        <w:t xml:space="preserve">- It achieved a MAE of </w:t>
      </w:r>
      <w:r w:rsidR="00A830EC" w:rsidRPr="00A830EC">
        <w:rPr>
          <w:rFonts w:ascii="Calibri" w:hAnsi="Calibri" w:cs="Calibri"/>
        </w:rPr>
        <w:t>128.07419695697834</w:t>
      </w:r>
      <w:r w:rsidR="00A830EC">
        <w:rPr>
          <w:rFonts w:ascii="Calibri" w:hAnsi="Calibri" w:cs="Calibri"/>
        </w:rPr>
        <w:t xml:space="preserve"> </w:t>
      </w:r>
      <w:r w:rsidRPr="00A666AF">
        <w:rPr>
          <w:rFonts w:ascii="Calibri" w:hAnsi="Calibri" w:cs="Calibri"/>
        </w:rPr>
        <w:t>on the test set.</w:t>
      </w:r>
    </w:p>
    <w:p w14:paraId="6FFFD084" w14:textId="4F0DF737" w:rsidR="00296A1D" w:rsidRPr="00A666AF" w:rsidRDefault="00A666AF" w:rsidP="00A830EC">
      <w:pPr>
        <w:jc w:val="both"/>
        <w:rPr>
          <w:rFonts w:ascii="Calibri" w:hAnsi="Calibri" w:cs="Calibri"/>
        </w:rPr>
      </w:pPr>
      <w:r w:rsidRPr="00A666AF">
        <w:rPr>
          <w:rFonts w:ascii="Calibri" w:hAnsi="Calibri" w:cs="Calibri"/>
        </w:rPr>
        <w:t xml:space="preserve">This indicates that ARIMA (1,0,1) effectively captures short-term dependencies in the review data.  </w:t>
      </w:r>
      <w:r w:rsidR="00A830EC">
        <w:rPr>
          <w:rFonts w:ascii="Calibri" w:hAnsi="Calibri" w:cs="Calibri"/>
        </w:rPr>
        <w:t xml:space="preserve">Also, we understood that this </w:t>
      </w:r>
      <w:r w:rsidRPr="00A666AF">
        <w:rPr>
          <w:rFonts w:ascii="Calibri" w:hAnsi="Calibri" w:cs="Calibri"/>
        </w:rPr>
        <w:t xml:space="preserve">relatively high MAE suggests variability and possible non-linear patterns in the data that ARIMA cannot fully capture.  </w:t>
      </w:r>
    </w:p>
    <w:p w14:paraId="0B19B693" w14:textId="6EB02210" w:rsidR="00011297" w:rsidRDefault="0073242E" w:rsidP="00231A63">
      <w:pPr>
        <w:pStyle w:val="Heading1"/>
      </w:pPr>
      <w:bookmarkStart w:id="236" w:name="_Toc209267744"/>
      <w:r>
        <w:t>Question 2.3 Gathered Data and Insights</w:t>
      </w:r>
      <w:bookmarkEnd w:id="234"/>
      <w:bookmarkEnd w:id="236"/>
    </w:p>
    <w:p w14:paraId="716B4DAF" w14:textId="68EC96BD" w:rsidR="0073242E" w:rsidRPr="00C92AC6" w:rsidRDefault="0073242E" w:rsidP="00231A63">
      <w:pPr>
        <w:pStyle w:val="Heading4"/>
      </w:pPr>
      <w:r w:rsidRPr="00C92AC6">
        <w:t>Enrolments and Participation</w:t>
      </w:r>
    </w:p>
    <w:tbl>
      <w:tblPr>
        <w:tblStyle w:val="TableGrid"/>
        <w:tblW w:w="0" w:type="auto"/>
        <w:tblLook w:val="04A0" w:firstRow="1" w:lastRow="0" w:firstColumn="1" w:lastColumn="0" w:noHBand="0" w:noVBand="1"/>
      </w:tblPr>
      <w:tblGrid>
        <w:gridCol w:w="4508"/>
        <w:gridCol w:w="4508"/>
      </w:tblGrid>
      <w:tr w:rsidR="0073242E" w:rsidRPr="0073242E" w14:paraId="2B0AF1B1" w14:textId="77777777" w:rsidTr="0073242E">
        <w:tc>
          <w:tcPr>
            <w:tcW w:w="4508" w:type="dxa"/>
            <w:shd w:val="clear" w:color="auto" w:fill="DAE9F7" w:themeFill="text2" w:themeFillTint="1A"/>
          </w:tcPr>
          <w:p w14:paraId="706E0D73" w14:textId="1F1B15FE" w:rsidR="0073242E" w:rsidRPr="0073242E" w:rsidRDefault="0073242E" w:rsidP="0073242E">
            <w:pPr>
              <w:jc w:val="center"/>
              <w:rPr>
                <w:rFonts w:ascii="Calibri" w:hAnsi="Calibri" w:cs="Calibri"/>
                <w:b/>
                <w:bCs/>
              </w:rPr>
            </w:pPr>
            <w:r>
              <w:rPr>
                <w:rFonts w:ascii="Calibri" w:hAnsi="Calibri" w:cs="Calibri"/>
                <w:b/>
                <w:bCs/>
              </w:rPr>
              <w:t>Metric</w:t>
            </w:r>
          </w:p>
        </w:tc>
        <w:tc>
          <w:tcPr>
            <w:tcW w:w="4508" w:type="dxa"/>
            <w:shd w:val="clear" w:color="auto" w:fill="DAE9F7" w:themeFill="text2" w:themeFillTint="1A"/>
          </w:tcPr>
          <w:p w14:paraId="4906F5A7" w14:textId="02A6B784" w:rsidR="0073242E" w:rsidRPr="0073242E" w:rsidRDefault="0073242E" w:rsidP="0073242E">
            <w:pPr>
              <w:jc w:val="center"/>
              <w:rPr>
                <w:rFonts w:ascii="Calibri" w:hAnsi="Calibri" w:cs="Calibri"/>
                <w:b/>
                <w:bCs/>
              </w:rPr>
            </w:pPr>
            <w:r>
              <w:rPr>
                <w:rFonts w:ascii="Calibri" w:hAnsi="Calibri" w:cs="Calibri"/>
                <w:b/>
                <w:bCs/>
              </w:rPr>
              <w:t>Value</w:t>
            </w:r>
          </w:p>
        </w:tc>
      </w:tr>
      <w:tr w:rsidR="0073242E" w14:paraId="6C1ADEEF" w14:textId="77777777" w:rsidTr="0073242E">
        <w:tc>
          <w:tcPr>
            <w:tcW w:w="4508" w:type="dxa"/>
          </w:tcPr>
          <w:p w14:paraId="5DE6EDF6" w14:textId="054D6999" w:rsidR="0073242E" w:rsidRDefault="0073242E">
            <w:pPr>
              <w:rPr>
                <w:rFonts w:ascii="Calibri" w:hAnsi="Calibri" w:cs="Calibri"/>
              </w:rPr>
            </w:pPr>
            <w:r>
              <w:rPr>
                <w:rFonts w:ascii="Calibri" w:hAnsi="Calibri" w:cs="Calibri"/>
              </w:rPr>
              <w:t>Indigenous domestic enrolments (2011)</w:t>
            </w:r>
          </w:p>
        </w:tc>
        <w:tc>
          <w:tcPr>
            <w:tcW w:w="4508" w:type="dxa"/>
          </w:tcPr>
          <w:p w14:paraId="7F43EE53" w14:textId="5062114A" w:rsidR="0073242E" w:rsidRDefault="0073242E">
            <w:pPr>
              <w:rPr>
                <w:rFonts w:ascii="Calibri" w:hAnsi="Calibri" w:cs="Calibri"/>
              </w:rPr>
            </w:pPr>
            <w:r>
              <w:rPr>
                <w:rFonts w:ascii="Calibri" w:hAnsi="Calibri" w:cs="Calibri"/>
              </w:rPr>
              <w:t>13,683</w:t>
            </w:r>
          </w:p>
        </w:tc>
      </w:tr>
      <w:tr w:rsidR="0073242E" w14:paraId="512BAF2C" w14:textId="77777777" w:rsidTr="0073242E">
        <w:tc>
          <w:tcPr>
            <w:tcW w:w="4508" w:type="dxa"/>
          </w:tcPr>
          <w:p w14:paraId="5DE76F88" w14:textId="5730B2ED" w:rsidR="0073242E" w:rsidRDefault="0073242E" w:rsidP="0073242E">
            <w:pPr>
              <w:rPr>
                <w:rFonts w:ascii="Calibri" w:hAnsi="Calibri" w:cs="Calibri"/>
              </w:rPr>
            </w:pPr>
            <w:r>
              <w:rPr>
                <w:rFonts w:ascii="Calibri" w:hAnsi="Calibri" w:cs="Calibri"/>
              </w:rPr>
              <w:t>Indigenous domestic enrolments (2020)</w:t>
            </w:r>
          </w:p>
        </w:tc>
        <w:tc>
          <w:tcPr>
            <w:tcW w:w="4508" w:type="dxa"/>
          </w:tcPr>
          <w:p w14:paraId="12AEA63A" w14:textId="7DFCBE8E" w:rsidR="0073242E" w:rsidRDefault="0073242E" w:rsidP="0073242E">
            <w:pPr>
              <w:rPr>
                <w:rFonts w:ascii="Calibri" w:hAnsi="Calibri" w:cs="Calibri"/>
              </w:rPr>
            </w:pPr>
            <w:r>
              <w:rPr>
                <w:rFonts w:ascii="Calibri" w:hAnsi="Calibri" w:cs="Calibri"/>
              </w:rPr>
              <w:t>22,897 (all time high)</w:t>
            </w:r>
          </w:p>
        </w:tc>
      </w:tr>
      <w:tr w:rsidR="0073242E" w14:paraId="347EFF36" w14:textId="77777777" w:rsidTr="0073242E">
        <w:tc>
          <w:tcPr>
            <w:tcW w:w="4508" w:type="dxa"/>
          </w:tcPr>
          <w:p w14:paraId="13EC1C5B" w14:textId="04C36070" w:rsidR="0073242E" w:rsidRDefault="0073242E" w:rsidP="0073242E">
            <w:pPr>
              <w:tabs>
                <w:tab w:val="left" w:pos="447"/>
              </w:tabs>
              <w:rPr>
                <w:rFonts w:ascii="Calibri" w:hAnsi="Calibri" w:cs="Calibri"/>
              </w:rPr>
            </w:pPr>
            <w:r w:rsidRPr="0073242E">
              <w:rPr>
                <w:rFonts w:ascii="Calibri" w:hAnsi="Calibri" w:cs="Calibri"/>
              </w:rPr>
              <w:t>Share of all domestic enrolments</w:t>
            </w:r>
            <w:r>
              <w:rPr>
                <w:rFonts w:ascii="Calibri" w:hAnsi="Calibri" w:cs="Calibri"/>
              </w:rPr>
              <w:t xml:space="preserve"> (2020)</w:t>
            </w:r>
          </w:p>
        </w:tc>
        <w:tc>
          <w:tcPr>
            <w:tcW w:w="4508" w:type="dxa"/>
          </w:tcPr>
          <w:p w14:paraId="64087BB7" w14:textId="79234273" w:rsidR="0073242E" w:rsidRDefault="0073242E" w:rsidP="0073242E">
            <w:pPr>
              <w:rPr>
                <w:rFonts w:ascii="Calibri" w:hAnsi="Calibri" w:cs="Calibri"/>
              </w:rPr>
            </w:pPr>
            <w:r>
              <w:rPr>
                <w:rFonts w:ascii="Calibri" w:hAnsi="Calibri" w:cs="Calibri"/>
              </w:rPr>
              <w:t>2.04% vs population parity 3.1%</w:t>
            </w:r>
          </w:p>
        </w:tc>
      </w:tr>
    </w:tbl>
    <w:p w14:paraId="15244217" w14:textId="77777777" w:rsidR="00E21715" w:rsidRDefault="00E21715" w:rsidP="00231A63">
      <w:pPr>
        <w:pStyle w:val="Heading4"/>
      </w:pPr>
    </w:p>
    <w:p w14:paraId="52153711" w14:textId="5B638CFA" w:rsidR="0073242E" w:rsidRPr="00C92AC6" w:rsidRDefault="0073242E" w:rsidP="00231A63">
      <w:pPr>
        <w:pStyle w:val="Heading4"/>
      </w:pPr>
      <w:r w:rsidRPr="00C92AC6">
        <w:t>Fields with most indigenous enrolments (2020)</w:t>
      </w:r>
    </w:p>
    <w:tbl>
      <w:tblPr>
        <w:tblStyle w:val="TableGrid"/>
        <w:tblW w:w="0" w:type="auto"/>
        <w:tblLook w:val="04A0" w:firstRow="1" w:lastRow="0" w:firstColumn="1" w:lastColumn="0" w:noHBand="0" w:noVBand="1"/>
      </w:tblPr>
      <w:tblGrid>
        <w:gridCol w:w="4508"/>
        <w:gridCol w:w="4508"/>
      </w:tblGrid>
      <w:tr w:rsidR="0073242E" w:rsidRPr="0073242E" w14:paraId="5523C4FB" w14:textId="77777777" w:rsidTr="0073242E">
        <w:tc>
          <w:tcPr>
            <w:tcW w:w="4508" w:type="dxa"/>
            <w:shd w:val="clear" w:color="auto" w:fill="DAE9F7" w:themeFill="text2" w:themeFillTint="1A"/>
          </w:tcPr>
          <w:p w14:paraId="1783C992" w14:textId="741B1805" w:rsidR="0073242E" w:rsidRPr="0073242E" w:rsidRDefault="0073242E" w:rsidP="0073242E">
            <w:pPr>
              <w:jc w:val="center"/>
              <w:rPr>
                <w:rFonts w:ascii="Calibri" w:hAnsi="Calibri" w:cs="Calibri"/>
                <w:b/>
                <w:bCs/>
              </w:rPr>
            </w:pPr>
            <w:r>
              <w:rPr>
                <w:rFonts w:ascii="Calibri" w:hAnsi="Calibri" w:cs="Calibri"/>
                <w:b/>
                <w:bCs/>
              </w:rPr>
              <w:t>Field of Education</w:t>
            </w:r>
          </w:p>
        </w:tc>
        <w:tc>
          <w:tcPr>
            <w:tcW w:w="4508" w:type="dxa"/>
            <w:shd w:val="clear" w:color="auto" w:fill="DAE9F7" w:themeFill="text2" w:themeFillTint="1A"/>
          </w:tcPr>
          <w:p w14:paraId="35D8B1A5" w14:textId="1EA457F3" w:rsidR="0073242E" w:rsidRPr="0073242E" w:rsidRDefault="0073242E" w:rsidP="0073242E">
            <w:pPr>
              <w:jc w:val="center"/>
              <w:rPr>
                <w:rFonts w:ascii="Calibri" w:hAnsi="Calibri" w:cs="Calibri"/>
                <w:b/>
                <w:bCs/>
              </w:rPr>
            </w:pPr>
            <w:r>
              <w:rPr>
                <w:rFonts w:ascii="Calibri" w:hAnsi="Calibri" w:cs="Calibri"/>
                <w:b/>
                <w:bCs/>
              </w:rPr>
              <w:t>Count</w:t>
            </w:r>
          </w:p>
        </w:tc>
      </w:tr>
      <w:tr w:rsidR="0073242E" w14:paraId="64BCA447" w14:textId="77777777" w:rsidTr="00551B57">
        <w:tc>
          <w:tcPr>
            <w:tcW w:w="4508" w:type="dxa"/>
            <w:vAlign w:val="center"/>
          </w:tcPr>
          <w:p w14:paraId="5848BA4F" w14:textId="7DBAF0AB" w:rsidR="0073242E" w:rsidRPr="0073242E" w:rsidRDefault="0073242E" w:rsidP="0073242E">
            <w:pPr>
              <w:rPr>
                <w:rFonts w:ascii="Calibri" w:hAnsi="Calibri" w:cs="Calibri"/>
              </w:rPr>
            </w:pPr>
            <w:r w:rsidRPr="0073242E">
              <w:t>Health</w:t>
            </w:r>
          </w:p>
        </w:tc>
        <w:tc>
          <w:tcPr>
            <w:tcW w:w="4508" w:type="dxa"/>
            <w:vAlign w:val="center"/>
          </w:tcPr>
          <w:p w14:paraId="79203C77" w14:textId="07AFBFD8" w:rsidR="0073242E" w:rsidRPr="0073242E" w:rsidRDefault="0073242E" w:rsidP="0073242E">
            <w:pPr>
              <w:rPr>
                <w:rFonts w:ascii="Calibri" w:hAnsi="Calibri" w:cs="Calibri"/>
              </w:rPr>
            </w:pPr>
            <w:r w:rsidRPr="0073242E">
              <w:t>5,501</w:t>
            </w:r>
          </w:p>
        </w:tc>
      </w:tr>
      <w:tr w:rsidR="0073242E" w14:paraId="5A126C5D" w14:textId="77777777" w:rsidTr="00551B57">
        <w:tc>
          <w:tcPr>
            <w:tcW w:w="4508" w:type="dxa"/>
            <w:vAlign w:val="center"/>
          </w:tcPr>
          <w:p w14:paraId="33F72C28" w14:textId="7C5F6E59" w:rsidR="0073242E" w:rsidRPr="0073242E" w:rsidRDefault="0073242E" w:rsidP="0073242E">
            <w:pPr>
              <w:rPr>
                <w:rFonts w:ascii="Calibri" w:hAnsi="Calibri" w:cs="Calibri"/>
              </w:rPr>
            </w:pPr>
            <w:r w:rsidRPr="0073242E">
              <w:t>Society &amp; culture</w:t>
            </w:r>
          </w:p>
        </w:tc>
        <w:tc>
          <w:tcPr>
            <w:tcW w:w="4508" w:type="dxa"/>
            <w:vAlign w:val="center"/>
          </w:tcPr>
          <w:p w14:paraId="2C65D7BE" w14:textId="741944F7" w:rsidR="0073242E" w:rsidRPr="0073242E" w:rsidRDefault="0073242E" w:rsidP="0073242E">
            <w:pPr>
              <w:rPr>
                <w:rFonts w:ascii="Calibri" w:hAnsi="Calibri" w:cs="Calibri"/>
              </w:rPr>
            </w:pPr>
            <w:r w:rsidRPr="0073242E">
              <w:t>5,158</w:t>
            </w:r>
          </w:p>
        </w:tc>
      </w:tr>
      <w:tr w:rsidR="0073242E" w14:paraId="258EC4DD" w14:textId="77777777" w:rsidTr="00551B57">
        <w:tc>
          <w:tcPr>
            <w:tcW w:w="4508" w:type="dxa"/>
            <w:vAlign w:val="center"/>
          </w:tcPr>
          <w:p w14:paraId="0FD40B8C" w14:textId="0877A282" w:rsidR="0073242E" w:rsidRPr="0073242E" w:rsidRDefault="0073242E" w:rsidP="0073242E">
            <w:pPr>
              <w:rPr>
                <w:rFonts w:ascii="Calibri" w:hAnsi="Calibri" w:cs="Calibri"/>
              </w:rPr>
            </w:pPr>
            <w:r w:rsidRPr="0073242E">
              <w:t>Management &amp; commerce</w:t>
            </w:r>
          </w:p>
        </w:tc>
        <w:tc>
          <w:tcPr>
            <w:tcW w:w="4508" w:type="dxa"/>
            <w:vAlign w:val="center"/>
          </w:tcPr>
          <w:p w14:paraId="54CBB294" w14:textId="70A2028E" w:rsidR="0073242E" w:rsidRPr="0073242E" w:rsidRDefault="0073242E" w:rsidP="0073242E">
            <w:pPr>
              <w:rPr>
                <w:rFonts w:ascii="Calibri" w:hAnsi="Calibri" w:cs="Calibri"/>
              </w:rPr>
            </w:pPr>
            <w:r w:rsidRPr="0073242E">
              <w:t>2,510</w:t>
            </w:r>
          </w:p>
        </w:tc>
      </w:tr>
      <w:tr w:rsidR="0073242E" w14:paraId="03154FBE" w14:textId="77777777" w:rsidTr="00551B57">
        <w:tc>
          <w:tcPr>
            <w:tcW w:w="4508" w:type="dxa"/>
            <w:vAlign w:val="center"/>
          </w:tcPr>
          <w:p w14:paraId="712317BE" w14:textId="1248FDAC" w:rsidR="0073242E" w:rsidRPr="0073242E" w:rsidRDefault="0073242E" w:rsidP="0073242E">
            <w:pPr>
              <w:rPr>
                <w:rFonts w:ascii="Calibri" w:hAnsi="Calibri" w:cs="Calibri"/>
              </w:rPr>
            </w:pPr>
            <w:r w:rsidRPr="0073242E">
              <w:t>Education</w:t>
            </w:r>
          </w:p>
        </w:tc>
        <w:tc>
          <w:tcPr>
            <w:tcW w:w="4508" w:type="dxa"/>
            <w:vAlign w:val="center"/>
          </w:tcPr>
          <w:p w14:paraId="6A52BC79" w14:textId="15385B2C" w:rsidR="0073242E" w:rsidRPr="0073242E" w:rsidRDefault="0073242E" w:rsidP="0073242E">
            <w:pPr>
              <w:rPr>
                <w:rFonts w:ascii="Calibri" w:hAnsi="Calibri" w:cs="Calibri"/>
              </w:rPr>
            </w:pPr>
            <w:r w:rsidRPr="0073242E">
              <w:t>2,492</w:t>
            </w:r>
          </w:p>
        </w:tc>
      </w:tr>
      <w:tr w:rsidR="0073242E" w14:paraId="206C4F15" w14:textId="77777777" w:rsidTr="00551B57">
        <w:tc>
          <w:tcPr>
            <w:tcW w:w="4508" w:type="dxa"/>
            <w:vAlign w:val="center"/>
          </w:tcPr>
          <w:p w14:paraId="63A0E112" w14:textId="2E0E567E" w:rsidR="0073242E" w:rsidRPr="0073242E" w:rsidRDefault="0073242E" w:rsidP="0073242E">
            <w:pPr>
              <w:rPr>
                <w:rFonts w:ascii="Calibri" w:hAnsi="Calibri" w:cs="Calibri"/>
              </w:rPr>
            </w:pPr>
            <w:r w:rsidRPr="0073242E">
              <w:t>Creative arts</w:t>
            </w:r>
          </w:p>
        </w:tc>
        <w:tc>
          <w:tcPr>
            <w:tcW w:w="4508" w:type="dxa"/>
            <w:vAlign w:val="center"/>
          </w:tcPr>
          <w:p w14:paraId="2DE76076" w14:textId="7718D964" w:rsidR="0073242E" w:rsidRPr="0073242E" w:rsidRDefault="0073242E" w:rsidP="0073242E">
            <w:pPr>
              <w:rPr>
                <w:rFonts w:ascii="Calibri" w:hAnsi="Calibri" w:cs="Calibri"/>
              </w:rPr>
            </w:pPr>
            <w:r w:rsidRPr="0073242E">
              <w:t>2,091</w:t>
            </w:r>
          </w:p>
        </w:tc>
      </w:tr>
      <w:tr w:rsidR="0073242E" w14:paraId="0B5489DE" w14:textId="77777777" w:rsidTr="00551B57">
        <w:tc>
          <w:tcPr>
            <w:tcW w:w="4508" w:type="dxa"/>
            <w:vAlign w:val="center"/>
          </w:tcPr>
          <w:p w14:paraId="7622A5A7" w14:textId="0F58C552" w:rsidR="0073242E" w:rsidRPr="0073242E" w:rsidRDefault="0073242E" w:rsidP="0073242E">
            <w:pPr>
              <w:rPr>
                <w:rFonts w:ascii="Calibri" w:hAnsi="Calibri" w:cs="Calibri"/>
              </w:rPr>
            </w:pPr>
            <w:r w:rsidRPr="0073242E">
              <w:t>Engineering &amp; related technologies</w:t>
            </w:r>
          </w:p>
        </w:tc>
        <w:tc>
          <w:tcPr>
            <w:tcW w:w="4508" w:type="dxa"/>
            <w:vAlign w:val="center"/>
          </w:tcPr>
          <w:p w14:paraId="2A39ED62" w14:textId="5B969528" w:rsidR="0073242E" w:rsidRPr="0073242E" w:rsidRDefault="0073242E" w:rsidP="0073242E">
            <w:pPr>
              <w:rPr>
                <w:rFonts w:ascii="Calibri" w:hAnsi="Calibri" w:cs="Calibri"/>
              </w:rPr>
            </w:pPr>
            <w:r w:rsidRPr="0073242E">
              <w:t>1,624</w:t>
            </w:r>
          </w:p>
        </w:tc>
      </w:tr>
      <w:tr w:rsidR="0073242E" w14:paraId="2318ED4D" w14:textId="77777777" w:rsidTr="00551B57">
        <w:tc>
          <w:tcPr>
            <w:tcW w:w="4508" w:type="dxa"/>
            <w:vAlign w:val="center"/>
          </w:tcPr>
          <w:p w14:paraId="4539C524" w14:textId="3AE50C7A" w:rsidR="0073242E" w:rsidRPr="0073242E" w:rsidRDefault="0073242E" w:rsidP="0073242E">
            <w:pPr>
              <w:rPr>
                <w:rFonts w:ascii="Calibri" w:hAnsi="Calibri" w:cs="Calibri"/>
              </w:rPr>
            </w:pPr>
            <w:r w:rsidRPr="0073242E">
              <w:t>Agriculture, environmental &amp; related</w:t>
            </w:r>
          </w:p>
        </w:tc>
        <w:tc>
          <w:tcPr>
            <w:tcW w:w="4508" w:type="dxa"/>
            <w:vAlign w:val="center"/>
          </w:tcPr>
          <w:p w14:paraId="544CD875" w14:textId="001C8236" w:rsidR="0073242E" w:rsidRPr="0073242E" w:rsidRDefault="0073242E" w:rsidP="0073242E">
            <w:pPr>
              <w:rPr>
                <w:rFonts w:ascii="Calibri" w:hAnsi="Calibri" w:cs="Calibri"/>
              </w:rPr>
            </w:pPr>
            <w:r w:rsidRPr="0073242E">
              <w:t>708</w:t>
            </w:r>
          </w:p>
        </w:tc>
      </w:tr>
      <w:tr w:rsidR="0073242E" w14:paraId="6896D7CD" w14:textId="77777777" w:rsidTr="00BB2B8F">
        <w:tc>
          <w:tcPr>
            <w:tcW w:w="4508" w:type="dxa"/>
            <w:vAlign w:val="center"/>
          </w:tcPr>
          <w:p w14:paraId="4931829E" w14:textId="45B2E379" w:rsidR="0073242E" w:rsidRPr="0073242E" w:rsidRDefault="0073242E" w:rsidP="0073242E">
            <w:pPr>
              <w:rPr>
                <w:rFonts w:ascii="Calibri" w:hAnsi="Calibri" w:cs="Calibri"/>
              </w:rPr>
            </w:pPr>
            <w:r w:rsidRPr="0073242E">
              <w:t>Food, hospitality &amp; personal services</w:t>
            </w:r>
          </w:p>
        </w:tc>
        <w:tc>
          <w:tcPr>
            <w:tcW w:w="4508" w:type="dxa"/>
            <w:vAlign w:val="center"/>
          </w:tcPr>
          <w:p w14:paraId="0B6CD0E7" w14:textId="7ACD7018" w:rsidR="0073242E" w:rsidRPr="0073242E" w:rsidRDefault="0073242E" w:rsidP="0073242E">
            <w:pPr>
              <w:rPr>
                <w:rFonts w:ascii="Calibri" w:hAnsi="Calibri" w:cs="Calibri"/>
              </w:rPr>
            </w:pPr>
            <w:r w:rsidRPr="0073242E">
              <w:t>446</w:t>
            </w:r>
          </w:p>
        </w:tc>
      </w:tr>
    </w:tbl>
    <w:p w14:paraId="75F5AF4B" w14:textId="77777777" w:rsidR="00E21715" w:rsidRDefault="00E21715" w:rsidP="00231A63">
      <w:pPr>
        <w:pStyle w:val="Heading4"/>
      </w:pPr>
    </w:p>
    <w:p w14:paraId="3AEE888B" w14:textId="2B083C15" w:rsidR="0073242E" w:rsidRPr="00C92AC6" w:rsidRDefault="0073242E" w:rsidP="00231A63">
      <w:pPr>
        <w:pStyle w:val="Heading4"/>
      </w:pPr>
      <w:r w:rsidRPr="00C92AC6">
        <w:t>Undergraduate applications (central admission)</w:t>
      </w:r>
    </w:p>
    <w:tbl>
      <w:tblPr>
        <w:tblStyle w:val="TableGrid"/>
        <w:tblW w:w="0" w:type="auto"/>
        <w:tblLook w:val="04A0" w:firstRow="1" w:lastRow="0" w:firstColumn="1" w:lastColumn="0" w:noHBand="0" w:noVBand="1"/>
      </w:tblPr>
      <w:tblGrid>
        <w:gridCol w:w="2254"/>
        <w:gridCol w:w="2254"/>
        <w:gridCol w:w="2254"/>
        <w:gridCol w:w="2254"/>
      </w:tblGrid>
      <w:tr w:rsidR="003B454B" w:rsidRPr="0073242E" w14:paraId="01BBD324" w14:textId="77777777" w:rsidTr="005066B3">
        <w:tc>
          <w:tcPr>
            <w:tcW w:w="2254" w:type="dxa"/>
            <w:shd w:val="clear" w:color="auto" w:fill="DAE9F7" w:themeFill="text2" w:themeFillTint="1A"/>
            <w:vAlign w:val="center"/>
          </w:tcPr>
          <w:p w14:paraId="5C2936E7" w14:textId="239607DB" w:rsidR="003B454B" w:rsidRPr="0073242E" w:rsidRDefault="003B454B" w:rsidP="003B454B">
            <w:pPr>
              <w:jc w:val="center"/>
              <w:rPr>
                <w:rFonts w:ascii="Calibri" w:hAnsi="Calibri" w:cs="Calibri"/>
                <w:b/>
                <w:bCs/>
              </w:rPr>
            </w:pPr>
            <w:r>
              <w:rPr>
                <w:b/>
                <w:bCs/>
              </w:rPr>
              <w:t>Metric</w:t>
            </w:r>
          </w:p>
        </w:tc>
        <w:tc>
          <w:tcPr>
            <w:tcW w:w="2254" w:type="dxa"/>
            <w:shd w:val="clear" w:color="auto" w:fill="DAE9F7" w:themeFill="text2" w:themeFillTint="1A"/>
            <w:vAlign w:val="center"/>
          </w:tcPr>
          <w:p w14:paraId="342C19BB" w14:textId="4DB817E7" w:rsidR="003B454B" w:rsidRPr="0073242E" w:rsidRDefault="003B454B" w:rsidP="003B454B">
            <w:pPr>
              <w:jc w:val="center"/>
              <w:rPr>
                <w:rFonts w:ascii="Calibri" w:hAnsi="Calibri" w:cs="Calibri"/>
                <w:b/>
                <w:bCs/>
              </w:rPr>
            </w:pPr>
            <w:r>
              <w:rPr>
                <w:b/>
                <w:bCs/>
              </w:rPr>
              <w:t>2019</w:t>
            </w:r>
          </w:p>
        </w:tc>
        <w:tc>
          <w:tcPr>
            <w:tcW w:w="2254" w:type="dxa"/>
            <w:shd w:val="clear" w:color="auto" w:fill="DAE9F7" w:themeFill="text2" w:themeFillTint="1A"/>
            <w:vAlign w:val="center"/>
          </w:tcPr>
          <w:p w14:paraId="1AE3DE4C" w14:textId="2A79CD5D" w:rsidR="003B454B" w:rsidRPr="0073242E" w:rsidRDefault="003B454B" w:rsidP="003B454B">
            <w:pPr>
              <w:jc w:val="center"/>
              <w:rPr>
                <w:rFonts w:ascii="Calibri" w:hAnsi="Calibri" w:cs="Calibri"/>
                <w:b/>
                <w:bCs/>
              </w:rPr>
            </w:pPr>
            <w:r>
              <w:rPr>
                <w:b/>
                <w:bCs/>
              </w:rPr>
              <w:t>2020</w:t>
            </w:r>
          </w:p>
        </w:tc>
        <w:tc>
          <w:tcPr>
            <w:tcW w:w="2254" w:type="dxa"/>
            <w:shd w:val="clear" w:color="auto" w:fill="DAE9F7" w:themeFill="text2" w:themeFillTint="1A"/>
            <w:vAlign w:val="center"/>
          </w:tcPr>
          <w:p w14:paraId="32D3C867" w14:textId="1DC83776" w:rsidR="003B454B" w:rsidRPr="0073242E" w:rsidRDefault="003B454B" w:rsidP="003B454B">
            <w:pPr>
              <w:jc w:val="center"/>
              <w:rPr>
                <w:rFonts w:ascii="Calibri" w:hAnsi="Calibri" w:cs="Calibri"/>
                <w:b/>
                <w:bCs/>
              </w:rPr>
            </w:pPr>
            <w:r>
              <w:rPr>
                <w:b/>
                <w:bCs/>
              </w:rPr>
              <w:t>2021</w:t>
            </w:r>
          </w:p>
        </w:tc>
      </w:tr>
      <w:tr w:rsidR="003B454B" w14:paraId="483EB327" w14:textId="77777777" w:rsidTr="005066B3">
        <w:tc>
          <w:tcPr>
            <w:tcW w:w="2254" w:type="dxa"/>
            <w:vAlign w:val="center"/>
          </w:tcPr>
          <w:p w14:paraId="1D9FB6A4" w14:textId="25047912" w:rsidR="003B454B" w:rsidRPr="003B454B" w:rsidRDefault="003B454B" w:rsidP="003B454B">
            <w:pPr>
              <w:rPr>
                <w:rFonts w:ascii="Calibri" w:hAnsi="Calibri" w:cs="Calibri"/>
              </w:rPr>
            </w:pPr>
            <w:r w:rsidRPr="003B454B">
              <w:t>Acceptance rate (% of offers accepted)</w:t>
            </w:r>
          </w:p>
        </w:tc>
        <w:tc>
          <w:tcPr>
            <w:tcW w:w="2254" w:type="dxa"/>
            <w:vAlign w:val="center"/>
          </w:tcPr>
          <w:p w14:paraId="132E6BA7" w14:textId="37A55ACA" w:rsidR="003B454B" w:rsidRPr="003B454B" w:rsidRDefault="003B454B" w:rsidP="003B454B">
            <w:pPr>
              <w:rPr>
                <w:rFonts w:ascii="Calibri" w:hAnsi="Calibri" w:cs="Calibri"/>
              </w:rPr>
            </w:pPr>
            <w:r w:rsidRPr="003B454B">
              <w:t>82.1%</w:t>
            </w:r>
          </w:p>
        </w:tc>
        <w:tc>
          <w:tcPr>
            <w:tcW w:w="2254" w:type="dxa"/>
            <w:vAlign w:val="center"/>
          </w:tcPr>
          <w:p w14:paraId="76E4A761" w14:textId="5D98DA83" w:rsidR="003B454B" w:rsidRPr="003B454B" w:rsidRDefault="003B454B" w:rsidP="003B454B">
            <w:pPr>
              <w:rPr>
                <w:rFonts w:ascii="Calibri" w:hAnsi="Calibri" w:cs="Calibri"/>
              </w:rPr>
            </w:pPr>
            <w:r w:rsidRPr="003B454B">
              <w:t>81.9%</w:t>
            </w:r>
          </w:p>
        </w:tc>
        <w:tc>
          <w:tcPr>
            <w:tcW w:w="2254" w:type="dxa"/>
            <w:vAlign w:val="center"/>
          </w:tcPr>
          <w:p w14:paraId="3CF6198B" w14:textId="4C03B958" w:rsidR="003B454B" w:rsidRPr="003B454B" w:rsidRDefault="003B454B" w:rsidP="003B454B">
            <w:pPr>
              <w:rPr>
                <w:rFonts w:ascii="Calibri" w:hAnsi="Calibri" w:cs="Calibri"/>
              </w:rPr>
            </w:pPr>
            <w:r w:rsidRPr="003B454B">
              <w:t>83.0%</w:t>
            </w:r>
          </w:p>
        </w:tc>
      </w:tr>
      <w:tr w:rsidR="003B454B" w14:paraId="5B157FD4" w14:textId="77777777" w:rsidTr="005066B3">
        <w:tc>
          <w:tcPr>
            <w:tcW w:w="2254" w:type="dxa"/>
            <w:vAlign w:val="center"/>
          </w:tcPr>
          <w:p w14:paraId="286BA7DA" w14:textId="45EA3212" w:rsidR="003B454B" w:rsidRPr="003B454B" w:rsidRDefault="003B454B" w:rsidP="003B454B">
            <w:pPr>
              <w:rPr>
                <w:rFonts w:ascii="Calibri" w:hAnsi="Calibri" w:cs="Calibri"/>
              </w:rPr>
            </w:pPr>
            <w:r w:rsidRPr="003B454B">
              <w:t>Female share of applicants</w:t>
            </w:r>
          </w:p>
        </w:tc>
        <w:tc>
          <w:tcPr>
            <w:tcW w:w="2254" w:type="dxa"/>
            <w:vAlign w:val="center"/>
          </w:tcPr>
          <w:p w14:paraId="45131104" w14:textId="448FB2DB" w:rsidR="003B454B" w:rsidRPr="003B454B" w:rsidRDefault="003B454B" w:rsidP="003B454B">
            <w:pPr>
              <w:rPr>
                <w:rFonts w:ascii="Calibri" w:hAnsi="Calibri" w:cs="Calibri"/>
              </w:rPr>
            </w:pPr>
            <w:r w:rsidRPr="003B454B">
              <w:t>71.8%</w:t>
            </w:r>
          </w:p>
        </w:tc>
        <w:tc>
          <w:tcPr>
            <w:tcW w:w="2254" w:type="dxa"/>
            <w:vAlign w:val="center"/>
          </w:tcPr>
          <w:p w14:paraId="0780907C" w14:textId="57CD5EFD" w:rsidR="003B454B" w:rsidRPr="003B454B" w:rsidRDefault="003B454B" w:rsidP="003B454B">
            <w:pPr>
              <w:rPr>
                <w:rFonts w:ascii="Calibri" w:hAnsi="Calibri" w:cs="Calibri"/>
              </w:rPr>
            </w:pPr>
            <w:r w:rsidRPr="003B454B">
              <w:t>73.7%</w:t>
            </w:r>
          </w:p>
        </w:tc>
        <w:tc>
          <w:tcPr>
            <w:tcW w:w="2254" w:type="dxa"/>
            <w:vAlign w:val="center"/>
          </w:tcPr>
          <w:p w14:paraId="6A33AA34" w14:textId="7CC1EB2B" w:rsidR="003B454B" w:rsidRPr="003B454B" w:rsidRDefault="003B454B" w:rsidP="003B454B">
            <w:pPr>
              <w:rPr>
                <w:rFonts w:ascii="Calibri" w:hAnsi="Calibri" w:cs="Calibri"/>
              </w:rPr>
            </w:pPr>
            <w:r w:rsidRPr="003B454B">
              <w:t>72.2%</w:t>
            </w:r>
          </w:p>
        </w:tc>
      </w:tr>
      <w:tr w:rsidR="003B454B" w14:paraId="7388F1C8" w14:textId="77777777" w:rsidTr="005066B3">
        <w:tc>
          <w:tcPr>
            <w:tcW w:w="2254" w:type="dxa"/>
            <w:vAlign w:val="center"/>
          </w:tcPr>
          <w:p w14:paraId="62D5DA48" w14:textId="3667D9F7" w:rsidR="003B454B" w:rsidRPr="003B454B" w:rsidRDefault="003B454B" w:rsidP="003B454B">
            <w:pPr>
              <w:rPr>
                <w:rFonts w:ascii="Calibri" w:hAnsi="Calibri" w:cs="Calibri"/>
              </w:rPr>
            </w:pPr>
            <w:r w:rsidRPr="003B454B">
              <w:t>Applicants aged ≥25</w:t>
            </w:r>
          </w:p>
        </w:tc>
        <w:tc>
          <w:tcPr>
            <w:tcW w:w="2254" w:type="dxa"/>
            <w:vAlign w:val="center"/>
          </w:tcPr>
          <w:p w14:paraId="4123D612" w14:textId="4921B09F" w:rsidR="003B454B" w:rsidRPr="003B454B" w:rsidRDefault="003B454B" w:rsidP="003B454B">
            <w:pPr>
              <w:rPr>
                <w:rFonts w:ascii="Calibri" w:hAnsi="Calibri" w:cs="Calibri"/>
              </w:rPr>
            </w:pPr>
            <w:r w:rsidRPr="003B454B">
              <w:t>36.5%</w:t>
            </w:r>
          </w:p>
        </w:tc>
        <w:tc>
          <w:tcPr>
            <w:tcW w:w="2254" w:type="dxa"/>
            <w:vAlign w:val="center"/>
          </w:tcPr>
          <w:p w14:paraId="16D8492F" w14:textId="2C81A013" w:rsidR="003B454B" w:rsidRPr="003B454B" w:rsidRDefault="003B454B" w:rsidP="003B454B">
            <w:pPr>
              <w:rPr>
                <w:rFonts w:ascii="Calibri" w:hAnsi="Calibri" w:cs="Calibri"/>
              </w:rPr>
            </w:pPr>
            <w:r w:rsidRPr="003B454B">
              <w:t>35.2%</w:t>
            </w:r>
          </w:p>
        </w:tc>
        <w:tc>
          <w:tcPr>
            <w:tcW w:w="2254" w:type="dxa"/>
            <w:vAlign w:val="center"/>
          </w:tcPr>
          <w:p w14:paraId="027C3EFC" w14:textId="03E6CA5A" w:rsidR="003B454B" w:rsidRPr="003B454B" w:rsidRDefault="003B454B" w:rsidP="003B454B">
            <w:pPr>
              <w:rPr>
                <w:rFonts w:ascii="Calibri" w:hAnsi="Calibri" w:cs="Calibri"/>
              </w:rPr>
            </w:pPr>
            <w:r w:rsidRPr="003B454B">
              <w:t>36.1%</w:t>
            </w:r>
          </w:p>
        </w:tc>
      </w:tr>
    </w:tbl>
    <w:p w14:paraId="02A799BE" w14:textId="6C20702A" w:rsidR="0073242E" w:rsidRDefault="003B454B">
      <w:pPr>
        <w:rPr>
          <w:rFonts w:ascii="Calibri" w:hAnsi="Calibri" w:cs="Calibri"/>
        </w:rPr>
      </w:pPr>
      <w:r w:rsidRPr="003B454B">
        <w:rPr>
          <w:rFonts w:ascii="Calibri" w:hAnsi="Calibri" w:cs="Calibri"/>
        </w:rPr>
        <w:t>Discipline mix by year is shown in Figure 9; gender split in Figure 8 – e.g., 72% female Indigenous applicants in 2021</w:t>
      </w:r>
      <w:r w:rsidR="007768AC">
        <w:rPr>
          <w:rFonts w:ascii="Calibri" w:hAnsi="Calibri" w:cs="Calibri"/>
        </w:rPr>
        <w:t xml:space="preserve"> (</w:t>
      </w:r>
      <w:r w:rsidR="007766D7">
        <w:rPr>
          <w:rFonts w:ascii="Calibri" w:hAnsi="Calibri" w:cs="Calibri"/>
        </w:rPr>
        <w:t xml:space="preserve">figures </w:t>
      </w:r>
      <w:r w:rsidR="000341B2">
        <w:rPr>
          <w:rFonts w:ascii="Calibri" w:hAnsi="Calibri" w:cs="Calibri"/>
        </w:rPr>
        <w:t>in the Indigenous Strategy Annual Report pdf</w:t>
      </w:r>
      <w:r w:rsidR="007768AC">
        <w:rPr>
          <w:rFonts w:ascii="Calibri" w:hAnsi="Calibri" w:cs="Calibri"/>
        </w:rPr>
        <w:t>)</w:t>
      </w:r>
      <w:r w:rsidRPr="003B454B">
        <w:rPr>
          <w:rFonts w:ascii="Calibri" w:hAnsi="Calibri" w:cs="Calibri"/>
        </w:rPr>
        <w:t>.</w:t>
      </w:r>
    </w:p>
    <w:p w14:paraId="0B2C7F94" w14:textId="3ADDF67D" w:rsidR="0073242E" w:rsidRPr="00C92AC6" w:rsidRDefault="0073242E" w:rsidP="00231A63">
      <w:pPr>
        <w:pStyle w:val="Heading4"/>
      </w:pPr>
      <w:r w:rsidRPr="00C92AC6">
        <w:lastRenderedPageBreak/>
        <w:t>Completions and Completion rates</w:t>
      </w:r>
    </w:p>
    <w:tbl>
      <w:tblPr>
        <w:tblStyle w:val="TableGrid"/>
        <w:tblW w:w="0" w:type="auto"/>
        <w:tblLook w:val="04A0" w:firstRow="1" w:lastRow="0" w:firstColumn="1" w:lastColumn="0" w:noHBand="0" w:noVBand="1"/>
      </w:tblPr>
      <w:tblGrid>
        <w:gridCol w:w="3005"/>
        <w:gridCol w:w="3005"/>
        <w:gridCol w:w="3006"/>
      </w:tblGrid>
      <w:tr w:rsidR="003B454B" w:rsidRPr="0073242E" w14:paraId="0C38BDA8" w14:textId="77777777" w:rsidTr="00FC5374">
        <w:tc>
          <w:tcPr>
            <w:tcW w:w="3005" w:type="dxa"/>
            <w:shd w:val="clear" w:color="auto" w:fill="DAE9F7" w:themeFill="text2" w:themeFillTint="1A"/>
            <w:vAlign w:val="center"/>
          </w:tcPr>
          <w:p w14:paraId="4BFF7593" w14:textId="3D9539E1" w:rsidR="003B454B" w:rsidRPr="0073242E" w:rsidRDefault="003B454B" w:rsidP="003B454B">
            <w:pPr>
              <w:jc w:val="center"/>
              <w:rPr>
                <w:rFonts w:ascii="Calibri" w:hAnsi="Calibri" w:cs="Calibri"/>
                <w:b/>
                <w:bCs/>
              </w:rPr>
            </w:pPr>
            <w:r>
              <w:rPr>
                <w:b/>
                <w:bCs/>
              </w:rPr>
              <w:t>Series</w:t>
            </w:r>
          </w:p>
        </w:tc>
        <w:tc>
          <w:tcPr>
            <w:tcW w:w="3005" w:type="dxa"/>
            <w:shd w:val="clear" w:color="auto" w:fill="DAE9F7" w:themeFill="text2" w:themeFillTint="1A"/>
            <w:vAlign w:val="center"/>
          </w:tcPr>
          <w:p w14:paraId="224E6FE1" w14:textId="20DA40CF" w:rsidR="003B454B" w:rsidRPr="0073242E" w:rsidRDefault="003B454B" w:rsidP="003B454B">
            <w:pPr>
              <w:jc w:val="center"/>
              <w:rPr>
                <w:rFonts w:ascii="Calibri" w:hAnsi="Calibri" w:cs="Calibri"/>
                <w:b/>
                <w:bCs/>
              </w:rPr>
            </w:pPr>
            <w:r>
              <w:rPr>
                <w:b/>
                <w:bCs/>
              </w:rPr>
              <w:t>2008</w:t>
            </w:r>
          </w:p>
        </w:tc>
        <w:tc>
          <w:tcPr>
            <w:tcW w:w="3006" w:type="dxa"/>
            <w:shd w:val="clear" w:color="auto" w:fill="DAE9F7" w:themeFill="text2" w:themeFillTint="1A"/>
            <w:vAlign w:val="center"/>
          </w:tcPr>
          <w:p w14:paraId="3626DEA9" w14:textId="6FF51765" w:rsidR="003B454B" w:rsidRPr="0073242E" w:rsidRDefault="003B454B" w:rsidP="003B454B">
            <w:pPr>
              <w:jc w:val="center"/>
              <w:rPr>
                <w:rFonts w:ascii="Calibri" w:hAnsi="Calibri" w:cs="Calibri"/>
                <w:b/>
                <w:bCs/>
              </w:rPr>
            </w:pPr>
            <w:r>
              <w:rPr>
                <w:b/>
                <w:bCs/>
              </w:rPr>
              <w:t>2020</w:t>
            </w:r>
          </w:p>
        </w:tc>
      </w:tr>
      <w:tr w:rsidR="003B454B" w14:paraId="28467C49" w14:textId="77777777" w:rsidTr="00FC5374">
        <w:tc>
          <w:tcPr>
            <w:tcW w:w="3005" w:type="dxa"/>
            <w:vAlign w:val="center"/>
          </w:tcPr>
          <w:p w14:paraId="77D09BB6" w14:textId="288F617F" w:rsidR="003B454B" w:rsidRPr="003B454B" w:rsidRDefault="003B454B" w:rsidP="003B454B">
            <w:pPr>
              <w:rPr>
                <w:rFonts w:ascii="Calibri" w:hAnsi="Calibri" w:cs="Calibri"/>
              </w:rPr>
            </w:pPr>
            <w:r w:rsidRPr="003B454B">
              <w:t>Bachelor completions (count)</w:t>
            </w:r>
          </w:p>
        </w:tc>
        <w:tc>
          <w:tcPr>
            <w:tcW w:w="3005" w:type="dxa"/>
            <w:vAlign w:val="center"/>
          </w:tcPr>
          <w:p w14:paraId="18F2927A" w14:textId="1F9C1CE1" w:rsidR="003B454B" w:rsidRPr="003B454B" w:rsidRDefault="003B454B" w:rsidP="003B454B">
            <w:pPr>
              <w:rPr>
                <w:rFonts w:ascii="Calibri" w:hAnsi="Calibri" w:cs="Calibri"/>
              </w:rPr>
            </w:pPr>
            <w:r w:rsidRPr="003B454B">
              <w:t>860</w:t>
            </w:r>
          </w:p>
        </w:tc>
        <w:tc>
          <w:tcPr>
            <w:tcW w:w="3006" w:type="dxa"/>
            <w:vAlign w:val="center"/>
          </w:tcPr>
          <w:p w14:paraId="2CEA0174" w14:textId="430CB21D" w:rsidR="003B454B" w:rsidRPr="003B454B" w:rsidRDefault="003B454B" w:rsidP="003B454B">
            <w:pPr>
              <w:rPr>
                <w:rFonts w:ascii="Calibri" w:hAnsi="Calibri" w:cs="Calibri"/>
              </w:rPr>
            </w:pPr>
            <w:r w:rsidRPr="003B454B">
              <w:rPr>
                <w:rStyle w:val="s1"/>
              </w:rPr>
              <w:t>1,804</w:t>
            </w:r>
            <w:r w:rsidRPr="003B454B">
              <w:t xml:space="preserve"> (+109.8%)</w:t>
            </w:r>
            <w:r w:rsidRPr="003B454B">
              <w:rPr>
                <w:rStyle w:val="apple-converted-space"/>
              </w:rPr>
              <w:t xml:space="preserve">  </w:t>
            </w:r>
          </w:p>
        </w:tc>
      </w:tr>
      <w:tr w:rsidR="003B454B" w14:paraId="23C1FA4B" w14:textId="77777777" w:rsidTr="00FC5374">
        <w:tc>
          <w:tcPr>
            <w:tcW w:w="3005" w:type="dxa"/>
            <w:vAlign w:val="center"/>
          </w:tcPr>
          <w:p w14:paraId="331AB863" w14:textId="5919DC39" w:rsidR="003B454B" w:rsidRPr="003B454B" w:rsidRDefault="003B454B" w:rsidP="003B454B">
            <w:pPr>
              <w:rPr>
                <w:rFonts w:ascii="Calibri" w:hAnsi="Calibri" w:cs="Calibri"/>
              </w:rPr>
            </w:pPr>
            <w:r w:rsidRPr="003B454B">
              <w:t>PG research completions (count)</w:t>
            </w:r>
          </w:p>
        </w:tc>
        <w:tc>
          <w:tcPr>
            <w:tcW w:w="3005" w:type="dxa"/>
            <w:vAlign w:val="center"/>
          </w:tcPr>
          <w:p w14:paraId="23208CD3" w14:textId="502260CE" w:rsidR="003B454B" w:rsidRPr="003B454B" w:rsidRDefault="003B454B" w:rsidP="003B454B">
            <w:pPr>
              <w:rPr>
                <w:rFonts w:ascii="Calibri" w:hAnsi="Calibri" w:cs="Calibri"/>
              </w:rPr>
            </w:pPr>
            <w:r w:rsidRPr="003B454B">
              <w:t>33</w:t>
            </w:r>
          </w:p>
        </w:tc>
        <w:tc>
          <w:tcPr>
            <w:tcW w:w="3006" w:type="dxa"/>
            <w:vAlign w:val="center"/>
          </w:tcPr>
          <w:p w14:paraId="32C752D8" w14:textId="51E8A077" w:rsidR="003B454B" w:rsidRPr="003B454B" w:rsidRDefault="003B454B" w:rsidP="003B454B">
            <w:pPr>
              <w:rPr>
                <w:rFonts w:ascii="Calibri" w:hAnsi="Calibri" w:cs="Calibri"/>
              </w:rPr>
            </w:pPr>
            <w:r w:rsidRPr="003B454B">
              <w:rPr>
                <w:rStyle w:val="s1"/>
              </w:rPr>
              <w:t>71</w:t>
            </w:r>
            <w:r w:rsidRPr="003B454B">
              <w:t xml:space="preserve"> (+115.2%)</w:t>
            </w:r>
            <w:r w:rsidRPr="003B454B">
              <w:rPr>
                <w:rStyle w:val="apple-converted-space"/>
              </w:rPr>
              <w:t xml:space="preserve">  </w:t>
            </w:r>
          </w:p>
        </w:tc>
      </w:tr>
      <w:tr w:rsidR="003B454B" w14:paraId="74CBF5B5" w14:textId="77777777" w:rsidTr="00FC5374">
        <w:tc>
          <w:tcPr>
            <w:tcW w:w="3005" w:type="dxa"/>
            <w:vAlign w:val="center"/>
          </w:tcPr>
          <w:p w14:paraId="63ABD035" w14:textId="6460E911" w:rsidR="003B454B" w:rsidRPr="003B454B" w:rsidRDefault="003B454B" w:rsidP="003B454B">
            <w:pPr>
              <w:rPr>
                <w:rFonts w:ascii="Calibri" w:hAnsi="Calibri" w:cs="Calibri"/>
              </w:rPr>
            </w:pPr>
            <w:r w:rsidRPr="003B454B">
              <w:t>PG coursework completions (count)</w:t>
            </w:r>
          </w:p>
        </w:tc>
        <w:tc>
          <w:tcPr>
            <w:tcW w:w="3005" w:type="dxa"/>
            <w:vAlign w:val="center"/>
          </w:tcPr>
          <w:p w14:paraId="515F6D99" w14:textId="74DA2A55" w:rsidR="003B454B" w:rsidRPr="003B454B" w:rsidRDefault="003B454B" w:rsidP="003B454B">
            <w:pPr>
              <w:rPr>
                <w:rFonts w:ascii="Calibri" w:hAnsi="Calibri" w:cs="Calibri"/>
              </w:rPr>
            </w:pPr>
            <w:r w:rsidRPr="003B454B">
              <w:t>364</w:t>
            </w:r>
          </w:p>
        </w:tc>
        <w:tc>
          <w:tcPr>
            <w:tcW w:w="3006" w:type="dxa"/>
            <w:vAlign w:val="center"/>
          </w:tcPr>
          <w:p w14:paraId="54FC7972" w14:textId="7096F410" w:rsidR="003B454B" w:rsidRPr="003B454B" w:rsidRDefault="003B454B" w:rsidP="003B454B">
            <w:pPr>
              <w:rPr>
                <w:rFonts w:ascii="Calibri" w:hAnsi="Calibri" w:cs="Calibri"/>
              </w:rPr>
            </w:pPr>
            <w:r w:rsidRPr="003B454B">
              <w:rPr>
                <w:rStyle w:val="s1"/>
              </w:rPr>
              <w:t>870</w:t>
            </w:r>
            <w:r w:rsidRPr="003B454B">
              <w:t xml:space="preserve"> (+139%) </w:t>
            </w:r>
            <w:r w:rsidRPr="003B454B">
              <w:rPr>
                <w:rStyle w:val="apple-converted-space"/>
              </w:rPr>
              <w:t> </w:t>
            </w:r>
          </w:p>
        </w:tc>
      </w:tr>
    </w:tbl>
    <w:p w14:paraId="0287D3FE" w14:textId="77777777" w:rsidR="003B454B" w:rsidRPr="003B454B" w:rsidRDefault="003B454B" w:rsidP="003B454B">
      <w:pPr>
        <w:rPr>
          <w:rFonts w:ascii="Calibri" w:hAnsi="Calibri" w:cs="Calibri"/>
        </w:rPr>
      </w:pPr>
      <w:r w:rsidRPr="003B454B">
        <w:rPr>
          <w:rFonts w:ascii="Calibri" w:hAnsi="Calibri" w:cs="Calibri"/>
        </w:rPr>
        <w:t>Nine-year bachelor completion rate (cohort analysis)</w:t>
      </w:r>
    </w:p>
    <w:p w14:paraId="47694639" w14:textId="27378CDD" w:rsidR="0073242E" w:rsidRDefault="003B454B">
      <w:pPr>
        <w:rPr>
          <w:rFonts w:ascii="Calibri" w:hAnsi="Calibri" w:cs="Calibri"/>
        </w:rPr>
      </w:pPr>
      <w:r w:rsidRPr="003B454B">
        <w:rPr>
          <w:rFonts w:ascii="Calibri" w:hAnsi="Calibri" w:cs="Calibri"/>
        </w:rPr>
        <w:t>2012 cohort: 47.2% Indigenous vs 73.9% non-Indigenous (gap ≈ 26.7pp)</w:t>
      </w:r>
    </w:p>
    <w:p w14:paraId="22B35AEE" w14:textId="5863955D" w:rsidR="0073242E" w:rsidRPr="00C92AC6" w:rsidRDefault="0073242E" w:rsidP="00231A63">
      <w:pPr>
        <w:pStyle w:val="Heading4"/>
      </w:pPr>
      <w:r w:rsidRPr="00C92AC6">
        <w:t>Recent Retention and Success</w:t>
      </w:r>
    </w:p>
    <w:tbl>
      <w:tblPr>
        <w:tblStyle w:val="TableGrid"/>
        <w:tblW w:w="0" w:type="auto"/>
        <w:tblLook w:val="04A0" w:firstRow="1" w:lastRow="0" w:firstColumn="1" w:lastColumn="0" w:noHBand="0" w:noVBand="1"/>
      </w:tblPr>
      <w:tblGrid>
        <w:gridCol w:w="3005"/>
        <w:gridCol w:w="3005"/>
        <w:gridCol w:w="3006"/>
      </w:tblGrid>
      <w:tr w:rsidR="003B454B" w:rsidRPr="0073242E" w14:paraId="66F27359" w14:textId="77777777" w:rsidTr="004D61A3">
        <w:tc>
          <w:tcPr>
            <w:tcW w:w="3005" w:type="dxa"/>
            <w:shd w:val="clear" w:color="auto" w:fill="DAE9F7" w:themeFill="text2" w:themeFillTint="1A"/>
            <w:vAlign w:val="center"/>
          </w:tcPr>
          <w:p w14:paraId="2D331A23" w14:textId="020A7FDF" w:rsidR="003B454B" w:rsidRPr="0073242E" w:rsidRDefault="003B454B" w:rsidP="003B454B">
            <w:pPr>
              <w:jc w:val="center"/>
              <w:rPr>
                <w:rFonts w:ascii="Calibri" w:hAnsi="Calibri" w:cs="Calibri"/>
                <w:b/>
                <w:bCs/>
              </w:rPr>
            </w:pPr>
            <w:r>
              <w:rPr>
                <w:b/>
                <w:bCs/>
              </w:rPr>
              <w:t>Metric</w:t>
            </w:r>
          </w:p>
        </w:tc>
        <w:tc>
          <w:tcPr>
            <w:tcW w:w="3005" w:type="dxa"/>
            <w:shd w:val="clear" w:color="auto" w:fill="DAE9F7" w:themeFill="text2" w:themeFillTint="1A"/>
            <w:vAlign w:val="center"/>
          </w:tcPr>
          <w:p w14:paraId="1C7E89E2" w14:textId="67D83738" w:rsidR="003B454B" w:rsidRPr="0073242E" w:rsidRDefault="003B454B" w:rsidP="003B454B">
            <w:pPr>
              <w:jc w:val="center"/>
              <w:rPr>
                <w:rFonts w:ascii="Calibri" w:hAnsi="Calibri" w:cs="Calibri"/>
                <w:b/>
                <w:bCs/>
              </w:rPr>
            </w:pPr>
            <w:r>
              <w:rPr>
                <w:b/>
                <w:bCs/>
              </w:rPr>
              <w:t>2019</w:t>
            </w:r>
          </w:p>
        </w:tc>
        <w:tc>
          <w:tcPr>
            <w:tcW w:w="3006" w:type="dxa"/>
            <w:shd w:val="clear" w:color="auto" w:fill="DAE9F7" w:themeFill="text2" w:themeFillTint="1A"/>
            <w:vAlign w:val="center"/>
          </w:tcPr>
          <w:p w14:paraId="3D7C5C6C" w14:textId="6CCB5BCD" w:rsidR="003B454B" w:rsidRPr="0073242E" w:rsidRDefault="003B454B" w:rsidP="003B454B">
            <w:pPr>
              <w:jc w:val="center"/>
              <w:rPr>
                <w:rFonts w:ascii="Calibri" w:hAnsi="Calibri" w:cs="Calibri"/>
                <w:b/>
                <w:bCs/>
              </w:rPr>
            </w:pPr>
            <w:r>
              <w:rPr>
                <w:b/>
                <w:bCs/>
              </w:rPr>
              <w:t>2020</w:t>
            </w:r>
          </w:p>
        </w:tc>
      </w:tr>
      <w:tr w:rsidR="003B454B" w14:paraId="14CD2ECD" w14:textId="77777777" w:rsidTr="004D61A3">
        <w:tc>
          <w:tcPr>
            <w:tcW w:w="3005" w:type="dxa"/>
            <w:vAlign w:val="center"/>
          </w:tcPr>
          <w:p w14:paraId="7E400E8C" w14:textId="508DAD00" w:rsidR="003B454B" w:rsidRPr="003B454B" w:rsidRDefault="003B454B" w:rsidP="003B454B">
            <w:pPr>
              <w:rPr>
                <w:rFonts w:ascii="Calibri" w:hAnsi="Calibri" w:cs="Calibri"/>
              </w:rPr>
            </w:pPr>
            <w:r w:rsidRPr="003B454B">
              <w:rPr>
                <w:rStyle w:val="s1"/>
              </w:rPr>
              <w:t>Success rate</w:t>
            </w:r>
            <w:r w:rsidRPr="003B454B">
              <w:t xml:space="preserve"> (passed load ÷ attempted) – Indigenous</w:t>
            </w:r>
          </w:p>
        </w:tc>
        <w:tc>
          <w:tcPr>
            <w:tcW w:w="3005" w:type="dxa"/>
            <w:vAlign w:val="center"/>
          </w:tcPr>
          <w:p w14:paraId="7A7AFC4E" w14:textId="6632B7A2" w:rsidR="003B454B" w:rsidRPr="003B454B" w:rsidRDefault="003B454B" w:rsidP="003B454B">
            <w:pPr>
              <w:rPr>
                <w:rFonts w:ascii="Calibri" w:hAnsi="Calibri" w:cs="Calibri"/>
              </w:rPr>
            </w:pPr>
            <w:r w:rsidRPr="003B454B">
              <w:t>—</w:t>
            </w:r>
          </w:p>
        </w:tc>
        <w:tc>
          <w:tcPr>
            <w:tcW w:w="3006" w:type="dxa"/>
            <w:vAlign w:val="center"/>
          </w:tcPr>
          <w:p w14:paraId="5B2E284E" w14:textId="42BBAB80" w:rsidR="003B454B" w:rsidRPr="003B454B" w:rsidRDefault="003B454B" w:rsidP="003B454B">
            <w:pPr>
              <w:rPr>
                <w:rFonts w:ascii="Calibri" w:hAnsi="Calibri" w:cs="Calibri"/>
              </w:rPr>
            </w:pPr>
            <w:r w:rsidRPr="003B454B">
              <w:rPr>
                <w:rStyle w:val="s1"/>
              </w:rPr>
              <w:t>72.5%</w:t>
            </w:r>
            <w:r w:rsidRPr="003B454B">
              <w:t xml:space="preserve"> (vs </w:t>
            </w:r>
            <w:r w:rsidRPr="003B454B">
              <w:rPr>
                <w:rStyle w:val="s1"/>
              </w:rPr>
              <w:t>86.1%</w:t>
            </w:r>
            <w:r w:rsidRPr="003B454B">
              <w:t xml:space="preserve"> non-Indigenous)</w:t>
            </w:r>
            <w:r w:rsidRPr="003B454B">
              <w:rPr>
                <w:rStyle w:val="apple-converted-space"/>
              </w:rPr>
              <w:t xml:space="preserve">  </w:t>
            </w:r>
          </w:p>
        </w:tc>
      </w:tr>
      <w:tr w:rsidR="003B454B" w14:paraId="16319F65" w14:textId="77777777" w:rsidTr="004D61A3">
        <w:tc>
          <w:tcPr>
            <w:tcW w:w="3005" w:type="dxa"/>
            <w:vAlign w:val="center"/>
          </w:tcPr>
          <w:p w14:paraId="1E89289F" w14:textId="34AF2BB0" w:rsidR="003B454B" w:rsidRPr="003B454B" w:rsidRDefault="003B454B" w:rsidP="003B454B">
            <w:pPr>
              <w:rPr>
                <w:rFonts w:ascii="Calibri" w:hAnsi="Calibri" w:cs="Calibri"/>
              </w:rPr>
            </w:pPr>
            <w:r w:rsidRPr="003B454B">
              <w:rPr>
                <w:rStyle w:val="s1"/>
              </w:rPr>
              <w:t>Retention rate</w:t>
            </w:r>
            <w:r w:rsidRPr="003B454B">
              <w:t xml:space="preserve"> (return following year) – Indigenous</w:t>
            </w:r>
          </w:p>
        </w:tc>
        <w:tc>
          <w:tcPr>
            <w:tcW w:w="3005" w:type="dxa"/>
            <w:vAlign w:val="center"/>
          </w:tcPr>
          <w:p w14:paraId="0EE80D71" w14:textId="3F2BBEC7" w:rsidR="003B454B" w:rsidRPr="003B454B" w:rsidRDefault="003B454B" w:rsidP="003B454B">
            <w:pPr>
              <w:rPr>
                <w:rFonts w:ascii="Calibri" w:hAnsi="Calibri" w:cs="Calibri"/>
              </w:rPr>
            </w:pPr>
            <w:r w:rsidRPr="003B454B">
              <w:rPr>
                <w:rStyle w:val="s1"/>
              </w:rPr>
              <w:t>76.5%</w:t>
            </w:r>
            <w:r w:rsidRPr="003B454B">
              <w:t xml:space="preserve"> (vs </w:t>
            </w:r>
            <w:r w:rsidRPr="003B454B">
              <w:rPr>
                <w:rStyle w:val="s1"/>
              </w:rPr>
              <w:t>86.8%</w:t>
            </w:r>
            <w:r w:rsidRPr="003B454B">
              <w:t xml:space="preserve"> non-Indigenous)</w:t>
            </w:r>
          </w:p>
        </w:tc>
        <w:tc>
          <w:tcPr>
            <w:tcW w:w="3006" w:type="dxa"/>
            <w:vAlign w:val="center"/>
          </w:tcPr>
          <w:p w14:paraId="77586BEF" w14:textId="0C42A8D8" w:rsidR="003B454B" w:rsidRPr="003B454B" w:rsidRDefault="003B454B" w:rsidP="003B454B">
            <w:pPr>
              <w:rPr>
                <w:rFonts w:ascii="Calibri" w:hAnsi="Calibri" w:cs="Calibri"/>
              </w:rPr>
            </w:pPr>
            <w:r w:rsidRPr="003B454B">
              <w:t xml:space="preserve">— </w:t>
            </w:r>
            <w:r w:rsidRPr="003B454B">
              <w:rPr>
                <w:rStyle w:val="apple-converted-space"/>
              </w:rPr>
              <w:t> </w:t>
            </w:r>
          </w:p>
        </w:tc>
      </w:tr>
    </w:tbl>
    <w:p w14:paraId="0603357D" w14:textId="77777777" w:rsidR="0073242E" w:rsidRDefault="0073242E">
      <w:pPr>
        <w:rPr>
          <w:rFonts w:ascii="Calibri" w:hAnsi="Calibri" w:cs="Calibri"/>
        </w:rPr>
      </w:pPr>
    </w:p>
    <w:p w14:paraId="4062B6D8" w14:textId="720F3665" w:rsidR="0073242E" w:rsidRPr="00C92AC6" w:rsidRDefault="0073242E" w:rsidP="00231A63">
      <w:pPr>
        <w:pStyle w:val="Heading4"/>
      </w:pPr>
      <w:r w:rsidRPr="00C92AC6">
        <w:t>Graduate outcomes (GOS/ GOS-L)</w:t>
      </w:r>
    </w:p>
    <w:tbl>
      <w:tblPr>
        <w:tblStyle w:val="TableGrid"/>
        <w:tblW w:w="0" w:type="auto"/>
        <w:tblLook w:val="04A0" w:firstRow="1" w:lastRow="0" w:firstColumn="1" w:lastColumn="0" w:noHBand="0" w:noVBand="1"/>
      </w:tblPr>
      <w:tblGrid>
        <w:gridCol w:w="3005"/>
        <w:gridCol w:w="3005"/>
        <w:gridCol w:w="3006"/>
      </w:tblGrid>
      <w:tr w:rsidR="003B454B" w:rsidRPr="0073242E" w14:paraId="2934045A" w14:textId="77777777" w:rsidTr="006D1D0A">
        <w:tc>
          <w:tcPr>
            <w:tcW w:w="3005" w:type="dxa"/>
            <w:shd w:val="clear" w:color="auto" w:fill="DAE9F7" w:themeFill="text2" w:themeFillTint="1A"/>
            <w:vAlign w:val="center"/>
          </w:tcPr>
          <w:p w14:paraId="49BD898C" w14:textId="44CB0C87" w:rsidR="003B454B" w:rsidRPr="0073242E" w:rsidRDefault="003B454B" w:rsidP="003B454B">
            <w:pPr>
              <w:jc w:val="center"/>
              <w:rPr>
                <w:rFonts w:ascii="Calibri" w:hAnsi="Calibri" w:cs="Calibri"/>
                <w:b/>
                <w:bCs/>
              </w:rPr>
            </w:pPr>
            <w:r>
              <w:rPr>
                <w:b/>
                <w:bCs/>
              </w:rPr>
              <w:t>Outcome</w:t>
            </w:r>
          </w:p>
        </w:tc>
        <w:tc>
          <w:tcPr>
            <w:tcW w:w="3005" w:type="dxa"/>
            <w:shd w:val="clear" w:color="auto" w:fill="DAE9F7" w:themeFill="text2" w:themeFillTint="1A"/>
            <w:vAlign w:val="center"/>
          </w:tcPr>
          <w:p w14:paraId="07529236" w14:textId="3CAC5E00" w:rsidR="003B454B" w:rsidRPr="0073242E" w:rsidRDefault="003B454B" w:rsidP="003B454B">
            <w:pPr>
              <w:jc w:val="center"/>
              <w:rPr>
                <w:rFonts w:ascii="Calibri" w:hAnsi="Calibri" w:cs="Calibri"/>
                <w:b/>
                <w:bCs/>
              </w:rPr>
            </w:pPr>
            <w:r>
              <w:rPr>
                <w:b/>
                <w:bCs/>
              </w:rPr>
              <w:t>Indigenous</w:t>
            </w:r>
          </w:p>
        </w:tc>
        <w:tc>
          <w:tcPr>
            <w:tcW w:w="3006" w:type="dxa"/>
            <w:shd w:val="clear" w:color="auto" w:fill="DAE9F7" w:themeFill="text2" w:themeFillTint="1A"/>
            <w:vAlign w:val="center"/>
          </w:tcPr>
          <w:p w14:paraId="05BFC6A3" w14:textId="3B9F005D" w:rsidR="003B454B" w:rsidRPr="0073242E" w:rsidRDefault="003B454B" w:rsidP="003B454B">
            <w:pPr>
              <w:jc w:val="center"/>
              <w:rPr>
                <w:rFonts w:ascii="Calibri" w:hAnsi="Calibri" w:cs="Calibri"/>
                <w:b/>
                <w:bCs/>
              </w:rPr>
            </w:pPr>
            <w:r>
              <w:rPr>
                <w:b/>
                <w:bCs/>
              </w:rPr>
              <w:t>All graduates</w:t>
            </w:r>
          </w:p>
        </w:tc>
      </w:tr>
      <w:tr w:rsidR="003B454B" w14:paraId="69A96B47" w14:textId="77777777" w:rsidTr="006D1D0A">
        <w:tc>
          <w:tcPr>
            <w:tcW w:w="3005" w:type="dxa"/>
            <w:vAlign w:val="center"/>
          </w:tcPr>
          <w:p w14:paraId="4B97BFD2" w14:textId="5DDDCBDF" w:rsidR="003B454B" w:rsidRPr="003B454B" w:rsidRDefault="003B454B" w:rsidP="003B454B">
            <w:pPr>
              <w:rPr>
                <w:rFonts w:ascii="Calibri" w:hAnsi="Calibri" w:cs="Calibri"/>
              </w:rPr>
            </w:pPr>
            <w:r w:rsidRPr="003B454B">
              <w:t>Undergrad FT employment 4 months</w:t>
            </w:r>
          </w:p>
        </w:tc>
        <w:tc>
          <w:tcPr>
            <w:tcW w:w="3005" w:type="dxa"/>
            <w:vAlign w:val="center"/>
          </w:tcPr>
          <w:p w14:paraId="17A6ADF0" w14:textId="20E30CEB" w:rsidR="003B454B" w:rsidRPr="003B454B" w:rsidRDefault="003B454B" w:rsidP="003B454B">
            <w:pPr>
              <w:rPr>
                <w:rFonts w:ascii="Calibri" w:hAnsi="Calibri" w:cs="Calibri"/>
              </w:rPr>
            </w:pPr>
            <w:r w:rsidRPr="003B454B">
              <w:t>76.8% (2021)</w:t>
            </w:r>
          </w:p>
        </w:tc>
        <w:tc>
          <w:tcPr>
            <w:tcW w:w="3006" w:type="dxa"/>
            <w:vAlign w:val="center"/>
          </w:tcPr>
          <w:p w14:paraId="706B9113" w14:textId="41736438" w:rsidR="003B454B" w:rsidRPr="003B454B" w:rsidRDefault="003B454B" w:rsidP="003B454B">
            <w:pPr>
              <w:rPr>
                <w:rFonts w:ascii="Calibri" w:hAnsi="Calibri" w:cs="Calibri"/>
              </w:rPr>
            </w:pPr>
            <w:r w:rsidRPr="003B454B">
              <w:t>68.8%</w:t>
            </w:r>
          </w:p>
        </w:tc>
      </w:tr>
      <w:tr w:rsidR="003B454B" w14:paraId="2FEEC9D8" w14:textId="77777777" w:rsidTr="006D1D0A">
        <w:tc>
          <w:tcPr>
            <w:tcW w:w="3005" w:type="dxa"/>
            <w:vAlign w:val="center"/>
          </w:tcPr>
          <w:p w14:paraId="238579DB" w14:textId="02D891D0" w:rsidR="003B454B" w:rsidRPr="003B454B" w:rsidRDefault="003B454B" w:rsidP="003B454B">
            <w:pPr>
              <w:rPr>
                <w:rFonts w:ascii="Calibri" w:hAnsi="Calibri" w:cs="Calibri"/>
              </w:rPr>
            </w:pPr>
            <w:r w:rsidRPr="003B454B">
              <w:t>Undergrad FT employment ~3 years</w:t>
            </w:r>
          </w:p>
        </w:tc>
        <w:tc>
          <w:tcPr>
            <w:tcW w:w="3005" w:type="dxa"/>
            <w:vAlign w:val="center"/>
          </w:tcPr>
          <w:p w14:paraId="52A09216" w14:textId="495E8764" w:rsidR="003B454B" w:rsidRPr="003B454B" w:rsidRDefault="003B454B" w:rsidP="003B454B">
            <w:pPr>
              <w:rPr>
                <w:rFonts w:ascii="Calibri" w:hAnsi="Calibri" w:cs="Calibri"/>
              </w:rPr>
            </w:pPr>
            <w:r w:rsidRPr="003B454B">
              <w:t>~89.7%</w:t>
            </w:r>
          </w:p>
        </w:tc>
        <w:tc>
          <w:tcPr>
            <w:tcW w:w="3006" w:type="dxa"/>
            <w:vAlign w:val="center"/>
          </w:tcPr>
          <w:p w14:paraId="7511336D" w14:textId="4A7CF553" w:rsidR="003B454B" w:rsidRPr="003B454B" w:rsidRDefault="003B454B" w:rsidP="003B454B">
            <w:pPr>
              <w:rPr>
                <w:rFonts w:ascii="Calibri" w:hAnsi="Calibri" w:cs="Calibri"/>
              </w:rPr>
            </w:pPr>
            <w:r w:rsidRPr="003B454B">
              <w:t>~88.9%</w:t>
            </w:r>
          </w:p>
        </w:tc>
      </w:tr>
      <w:tr w:rsidR="003B454B" w14:paraId="085834B5" w14:textId="77777777" w:rsidTr="006D1D0A">
        <w:tc>
          <w:tcPr>
            <w:tcW w:w="3005" w:type="dxa"/>
            <w:vAlign w:val="center"/>
          </w:tcPr>
          <w:p w14:paraId="76C236DC" w14:textId="36DC5482" w:rsidR="003B454B" w:rsidRPr="003B454B" w:rsidRDefault="003B454B" w:rsidP="003B454B">
            <w:pPr>
              <w:rPr>
                <w:rFonts w:ascii="Calibri" w:hAnsi="Calibri" w:cs="Calibri"/>
              </w:rPr>
            </w:pPr>
            <w:r w:rsidRPr="003B454B">
              <w:t>Median undergrad salary 4 months</w:t>
            </w:r>
          </w:p>
        </w:tc>
        <w:tc>
          <w:tcPr>
            <w:tcW w:w="3005" w:type="dxa"/>
            <w:vAlign w:val="center"/>
          </w:tcPr>
          <w:p w14:paraId="13BF9C7F" w14:textId="3DA2D385" w:rsidR="003B454B" w:rsidRPr="003B454B" w:rsidRDefault="003B454B" w:rsidP="003B454B">
            <w:pPr>
              <w:rPr>
                <w:rFonts w:ascii="Calibri" w:hAnsi="Calibri" w:cs="Calibri"/>
              </w:rPr>
            </w:pPr>
            <w:r w:rsidRPr="003B454B">
              <w:t>$65,800</w:t>
            </w:r>
          </w:p>
        </w:tc>
        <w:tc>
          <w:tcPr>
            <w:tcW w:w="3006" w:type="dxa"/>
            <w:vAlign w:val="center"/>
          </w:tcPr>
          <w:p w14:paraId="38E3704E" w14:textId="2A997C6B" w:rsidR="003B454B" w:rsidRPr="003B454B" w:rsidRDefault="003B454B" w:rsidP="003B454B">
            <w:pPr>
              <w:rPr>
                <w:rFonts w:ascii="Calibri" w:hAnsi="Calibri" w:cs="Calibri"/>
              </w:rPr>
            </w:pPr>
            <w:r w:rsidRPr="003B454B">
              <w:t>$62,000</w:t>
            </w:r>
          </w:p>
        </w:tc>
      </w:tr>
      <w:tr w:rsidR="003B454B" w14:paraId="20067E80" w14:textId="77777777" w:rsidTr="006D1D0A">
        <w:tc>
          <w:tcPr>
            <w:tcW w:w="3005" w:type="dxa"/>
            <w:vAlign w:val="center"/>
          </w:tcPr>
          <w:p w14:paraId="3AEACB76" w14:textId="5D46EC50" w:rsidR="003B454B" w:rsidRPr="003B454B" w:rsidRDefault="003B454B" w:rsidP="003B454B">
            <w:pPr>
              <w:rPr>
                <w:rFonts w:ascii="Calibri" w:hAnsi="Calibri" w:cs="Calibri"/>
              </w:rPr>
            </w:pPr>
            <w:r w:rsidRPr="003B454B">
              <w:t>Median undergrad salary ~3 years</w:t>
            </w:r>
          </w:p>
        </w:tc>
        <w:tc>
          <w:tcPr>
            <w:tcW w:w="3005" w:type="dxa"/>
            <w:vAlign w:val="center"/>
          </w:tcPr>
          <w:p w14:paraId="5C8C4130" w14:textId="04E491EE" w:rsidR="003B454B" w:rsidRPr="003B454B" w:rsidRDefault="003B454B" w:rsidP="003B454B">
            <w:pPr>
              <w:rPr>
                <w:rFonts w:ascii="Calibri" w:hAnsi="Calibri" w:cs="Calibri"/>
              </w:rPr>
            </w:pPr>
            <w:r w:rsidRPr="003B454B">
              <w:t>$81,000</w:t>
            </w:r>
          </w:p>
        </w:tc>
        <w:tc>
          <w:tcPr>
            <w:tcW w:w="3006" w:type="dxa"/>
            <w:vAlign w:val="center"/>
          </w:tcPr>
          <w:p w14:paraId="0BADA7AE" w14:textId="4FBF1B45" w:rsidR="003B454B" w:rsidRPr="003B454B" w:rsidRDefault="003B454B" w:rsidP="003B454B">
            <w:pPr>
              <w:rPr>
                <w:rFonts w:ascii="Calibri" w:hAnsi="Calibri" w:cs="Calibri"/>
              </w:rPr>
            </w:pPr>
            <w:r w:rsidRPr="003B454B">
              <w:t>$79,000</w:t>
            </w:r>
          </w:p>
        </w:tc>
      </w:tr>
      <w:tr w:rsidR="003B454B" w14:paraId="58C4CB7B" w14:textId="77777777" w:rsidTr="006D1D0A">
        <w:tc>
          <w:tcPr>
            <w:tcW w:w="3005" w:type="dxa"/>
            <w:vAlign w:val="center"/>
          </w:tcPr>
          <w:p w14:paraId="342FC87F" w14:textId="71860EAA" w:rsidR="003B454B" w:rsidRPr="003B454B" w:rsidRDefault="003B454B" w:rsidP="003B454B">
            <w:pPr>
              <w:rPr>
                <w:rFonts w:ascii="Calibri" w:hAnsi="Calibri" w:cs="Calibri"/>
              </w:rPr>
            </w:pPr>
            <w:r w:rsidRPr="003B454B">
              <w:t>Postgrad FT employment 4 months</w:t>
            </w:r>
          </w:p>
        </w:tc>
        <w:tc>
          <w:tcPr>
            <w:tcW w:w="3005" w:type="dxa"/>
            <w:vAlign w:val="center"/>
          </w:tcPr>
          <w:p w14:paraId="282B7B5E" w14:textId="3EED7F7A" w:rsidR="003B454B" w:rsidRPr="003B454B" w:rsidRDefault="003B454B" w:rsidP="003B454B">
            <w:pPr>
              <w:rPr>
                <w:rFonts w:ascii="Calibri" w:hAnsi="Calibri" w:cs="Calibri"/>
              </w:rPr>
            </w:pPr>
            <w:r w:rsidRPr="003B454B">
              <w:t>87.9% (2021)</w:t>
            </w:r>
          </w:p>
        </w:tc>
        <w:tc>
          <w:tcPr>
            <w:tcW w:w="3006" w:type="dxa"/>
            <w:vAlign w:val="center"/>
          </w:tcPr>
          <w:p w14:paraId="272886B6" w14:textId="38403E91" w:rsidR="003B454B" w:rsidRPr="003B454B" w:rsidRDefault="003B454B" w:rsidP="003B454B">
            <w:pPr>
              <w:rPr>
                <w:rFonts w:ascii="Calibri" w:hAnsi="Calibri" w:cs="Calibri"/>
              </w:rPr>
            </w:pPr>
            <w:r w:rsidRPr="003B454B">
              <w:t>84.9%</w:t>
            </w:r>
          </w:p>
        </w:tc>
      </w:tr>
    </w:tbl>
    <w:p w14:paraId="72DB6E93" w14:textId="1C7ECE13" w:rsidR="00231A63" w:rsidRDefault="00231A63">
      <w:pPr>
        <w:rPr>
          <w:rFonts w:eastAsiaTheme="majorEastAsia" w:cstheme="majorBidi"/>
          <w:i/>
          <w:iCs/>
          <w:color w:val="0F4761" w:themeColor="accent1" w:themeShade="BF"/>
        </w:rPr>
      </w:pPr>
    </w:p>
    <w:p w14:paraId="6D62C1F8" w14:textId="5D99DDB6" w:rsidR="0073242E" w:rsidRPr="00C92AC6" w:rsidRDefault="0073242E" w:rsidP="00231A63">
      <w:pPr>
        <w:pStyle w:val="Heading4"/>
      </w:pPr>
      <w:r w:rsidRPr="00C92AC6">
        <w:t>Staff (Size, parity and functions)</w:t>
      </w:r>
    </w:p>
    <w:tbl>
      <w:tblPr>
        <w:tblStyle w:val="TableGrid"/>
        <w:tblW w:w="0" w:type="auto"/>
        <w:tblLook w:val="04A0" w:firstRow="1" w:lastRow="0" w:firstColumn="1" w:lastColumn="0" w:noHBand="0" w:noVBand="1"/>
      </w:tblPr>
      <w:tblGrid>
        <w:gridCol w:w="4508"/>
        <w:gridCol w:w="4508"/>
      </w:tblGrid>
      <w:tr w:rsidR="003B454B" w:rsidRPr="0073242E" w14:paraId="681E630A" w14:textId="77777777" w:rsidTr="006D092A">
        <w:tc>
          <w:tcPr>
            <w:tcW w:w="4508" w:type="dxa"/>
            <w:shd w:val="clear" w:color="auto" w:fill="DAE9F7" w:themeFill="text2" w:themeFillTint="1A"/>
            <w:vAlign w:val="center"/>
          </w:tcPr>
          <w:p w14:paraId="6F25ECE8" w14:textId="319DDDC5" w:rsidR="003B454B" w:rsidRPr="0073242E" w:rsidRDefault="003B454B" w:rsidP="003B454B">
            <w:pPr>
              <w:jc w:val="center"/>
              <w:rPr>
                <w:rFonts w:ascii="Calibri" w:hAnsi="Calibri" w:cs="Calibri"/>
                <w:b/>
                <w:bCs/>
              </w:rPr>
            </w:pPr>
            <w:r>
              <w:rPr>
                <w:b/>
                <w:bCs/>
              </w:rPr>
              <w:t>Metric (2021 unless noted)</w:t>
            </w:r>
          </w:p>
        </w:tc>
        <w:tc>
          <w:tcPr>
            <w:tcW w:w="4508" w:type="dxa"/>
            <w:shd w:val="clear" w:color="auto" w:fill="DAE9F7" w:themeFill="text2" w:themeFillTint="1A"/>
            <w:vAlign w:val="center"/>
          </w:tcPr>
          <w:p w14:paraId="1CFE7014" w14:textId="10519C7F" w:rsidR="003B454B" w:rsidRPr="0073242E" w:rsidRDefault="003B454B" w:rsidP="003B454B">
            <w:pPr>
              <w:jc w:val="center"/>
              <w:rPr>
                <w:rFonts w:ascii="Calibri" w:hAnsi="Calibri" w:cs="Calibri"/>
                <w:b/>
                <w:bCs/>
              </w:rPr>
            </w:pPr>
            <w:r>
              <w:rPr>
                <w:b/>
                <w:bCs/>
              </w:rPr>
              <w:t>Value</w:t>
            </w:r>
          </w:p>
        </w:tc>
      </w:tr>
      <w:tr w:rsidR="003B454B" w14:paraId="73B4DA32" w14:textId="77777777" w:rsidTr="006D092A">
        <w:tc>
          <w:tcPr>
            <w:tcW w:w="4508" w:type="dxa"/>
            <w:vAlign w:val="center"/>
          </w:tcPr>
          <w:p w14:paraId="70CA642D" w14:textId="25ED6405" w:rsidR="003B454B" w:rsidRPr="003B454B" w:rsidRDefault="003B454B" w:rsidP="003B454B">
            <w:pPr>
              <w:rPr>
                <w:rFonts w:ascii="Calibri" w:hAnsi="Calibri" w:cs="Calibri"/>
              </w:rPr>
            </w:pPr>
            <w:r w:rsidRPr="003B454B">
              <w:t>Total Indigenous staff</w:t>
            </w:r>
          </w:p>
        </w:tc>
        <w:tc>
          <w:tcPr>
            <w:tcW w:w="4508" w:type="dxa"/>
            <w:vAlign w:val="center"/>
          </w:tcPr>
          <w:p w14:paraId="1F72019E" w14:textId="1F22C9EB" w:rsidR="003B454B" w:rsidRPr="003B454B" w:rsidRDefault="003B454B" w:rsidP="003B454B">
            <w:pPr>
              <w:rPr>
                <w:rFonts w:ascii="Calibri" w:hAnsi="Calibri" w:cs="Calibri"/>
              </w:rPr>
            </w:pPr>
            <w:r w:rsidRPr="003B454B">
              <w:rPr>
                <w:rStyle w:val="s1"/>
              </w:rPr>
              <w:t>1,680</w:t>
            </w:r>
            <w:r w:rsidRPr="003B454B">
              <w:t xml:space="preserve"> (−1.3% YoY) – </w:t>
            </w:r>
            <w:r w:rsidRPr="003B454B">
              <w:rPr>
                <w:rStyle w:val="s1"/>
              </w:rPr>
              <w:t xml:space="preserve">619 </w:t>
            </w:r>
            <w:proofErr w:type="gramStart"/>
            <w:r w:rsidRPr="003B454B">
              <w:rPr>
                <w:rStyle w:val="s1"/>
              </w:rPr>
              <w:t>academic</w:t>
            </w:r>
            <w:proofErr w:type="gramEnd"/>
            <w:r w:rsidRPr="003B454B">
              <w:t xml:space="preserve"> (+3.2%) &amp; </w:t>
            </w:r>
            <w:r w:rsidRPr="003B454B">
              <w:rPr>
                <w:rStyle w:val="s1"/>
              </w:rPr>
              <w:t>1,061 professional</w:t>
            </w:r>
            <w:r w:rsidRPr="003B454B">
              <w:t xml:space="preserve"> (−6.5%)</w:t>
            </w:r>
            <w:r w:rsidRPr="003B454B">
              <w:rPr>
                <w:rStyle w:val="apple-converted-space"/>
              </w:rPr>
              <w:t xml:space="preserve">  </w:t>
            </w:r>
          </w:p>
        </w:tc>
      </w:tr>
      <w:tr w:rsidR="003B454B" w14:paraId="2B5A5DB3" w14:textId="77777777" w:rsidTr="006D092A">
        <w:tc>
          <w:tcPr>
            <w:tcW w:w="4508" w:type="dxa"/>
            <w:vAlign w:val="center"/>
          </w:tcPr>
          <w:p w14:paraId="7C239B29" w14:textId="14A8F565" w:rsidR="003B454B" w:rsidRPr="003B454B" w:rsidRDefault="003B454B" w:rsidP="003B454B">
            <w:pPr>
              <w:rPr>
                <w:rFonts w:ascii="Calibri" w:hAnsi="Calibri" w:cs="Calibri"/>
              </w:rPr>
            </w:pPr>
            <w:r w:rsidRPr="003B454B">
              <w:t>Indigenous academic share (teaching/research roles combined)</w:t>
            </w:r>
          </w:p>
        </w:tc>
        <w:tc>
          <w:tcPr>
            <w:tcW w:w="4508" w:type="dxa"/>
            <w:vAlign w:val="center"/>
          </w:tcPr>
          <w:p w14:paraId="7D045C6B" w14:textId="30DADFEF" w:rsidR="003B454B" w:rsidRPr="003B454B" w:rsidRDefault="003B454B" w:rsidP="003B454B">
            <w:pPr>
              <w:rPr>
                <w:rFonts w:ascii="Calibri" w:hAnsi="Calibri" w:cs="Calibri"/>
              </w:rPr>
            </w:pPr>
            <w:r w:rsidRPr="003B454B">
              <w:rPr>
                <w:rStyle w:val="s1"/>
              </w:rPr>
              <w:t>1.11%</w:t>
            </w:r>
            <w:r w:rsidRPr="003B454B">
              <w:t xml:space="preserve"> of all T&amp;R staff; would need </w:t>
            </w:r>
            <w:r w:rsidRPr="003B454B">
              <w:rPr>
                <w:rStyle w:val="s1"/>
              </w:rPr>
              <w:t>+1,071</w:t>
            </w:r>
            <w:r w:rsidRPr="003B454B">
              <w:t xml:space="preserve"> academics to reach </w:t>
            </w:r>
            <w:r w:rsidRPr="003B454B">
              <w:rPr>
                <w:rStyle w:val="s1"/>
              </w:rPr>
              <w:t>3.1% parity</w:t>
            </w:r>
            <w:r w:rsidRPr="003B454B">
              <w:rPr>
                <w:rStyle w:val="apple-converted-space"/>
              </w:rPr>
              <w:t xml:space="preserve">  </w:t>
            </w:r>
          </w:p>
        </w:tc>
      </w:tr>
      <w:tr w:rsidR="003B454B" w14:paraId="2656079A" w14:textId="77777777" w:rsidTr="006D092A">
        <w:tc>
          <w:tcPr>
            <w:tcW w:w="4508" w:type="dxa"/>
            <w:vAlign w:val="center"/>
          </w:tcPr>
          <w:p w14:paraId="44C95400" w14:textId="57CDAF29" w:rsidR="003B454B" w:rsidRPr="003B454B" w:rsidRDefault="003B454B" w:rsidP="003B454B">
            <w:pPr>
              <w:rPr>
                <w:rFonts w:ascii="Calibri" w:hAnsi="Calibri" w:cs="Calibri"/>
              </w:rPr>
            </w:pPr>
            <w:r w:rsidRPr="003B454B">
              <w:t>Role mix (Indigenous academics)</w:t>
            </w:r>
          </w:p>
        </w:tc>
        <w:tc>
          <w:tcPr>
            <w:tcW w:w="4508" w:type="dxa"/>
            <w:vAlign w:val="center"/>
          </w:tcPr>
          <w:p w14:paraId="7AA851C6" w14:textId="08C5A1D9" w:rsidR="003B454B" w:rsidRPr="003B454B" w:rsidRDefault="003B454B" w:rsidP="003B454B">
            <w:pPr>
              <w:rPr>
                <w:rFonts w:ascii="Calibri" w:hAnsi="Calibri" w:cs="Calibri"/>
              </w:rPr>
            </w:pPr>
            <w:r w:rsidRPr="003B454B">
              <w:t>53.7% teaching-&amp;-research; more likely than non-Indigenous to be in teaching/teaching-only; less likely research-only</w:t>
            </w:r>
            <w:r w:rsidRPr="003B454B">
              <w:rPr>
                <w:rStyle w:val="apple-converted-space"/>
              </w:rPr>
              <w:t xml:space="preserve">  </w:t>
            </w:r>
          </w:p>
        </w:tc>
      </w:tr>
    </w:tbl>
    <w:p w14:paraId="4E02F120" w14:textId="77777777" w:rsidR="0073242E" w:rsidRDefault="0073242E">
      <w:pPr>
        <w:rPr>
          <w:rFonts w:ascii="Calibri" w:hAnsi="Calibri" w:cs="Calibri"/>
        </w:rPr>
      </w:pPr>
    </w:p>
    <w:p w14:paraId="4A531020" w14:textId="7DBD59E5" w:rsidR="0073242E" w:rsidRPr="00C92AC6" w:rsidRDefault="0073242E" w:rsidP="00231A63">
      <w:pPr>
        <w:pStyle w:val="Heading4"/>
      </w:pPr>
      <w:r w:rsidRPr="00C92AC6">
        <w:lastRenderedPageBreak/>
        <w:t>Postgraduate pipeline</w:t>
      </w:r>
    </w:p>
    <w:tbl>
      <w:tblPr>
        <w:tblStyle w:val="TableGrid"/>
        <w:tblW w:w="0" w:type="auto"/>
        <w:tblLook w:val="04A0" w:firstRow="1" w:lastRow="0" w:firstColumn="1" w:lastColumn="0" w:noHBand="0" w:noVBand="1"/>
      </w:tblPr>
      <w:tblGrid>
        <w:gridCol w:w="4508"/>
        <w:gridCol w:w="4508"/>
      </w:tblGrid>
      <w:tr w:rsidR="003B454B" w:rsidRPr="0073242E" w14:paraId="72826B57" w14:textId="77777777" w:rsidTr="004A4D65">
        <w:tc>
          <w:tcPr>
            <w:tcW w:w="4508" w:type="dxa"/>
            <w:shd w:val="clear" w:color="auto" w:fill="DAE9F7" w:themeFill="text2" w:themeFillTint="1A"/>
            <w:vAlign w:val="center"/>
          </w:tcPr>
          <w:p w14:paraId="25C9E0BF" w14:textId="55E24BA8" w:rsidR="003B454B" w:rsidRPr="0073242E" w:rsidRDefault="003B454B" w:rsidP="003B454B">
            <w:pPr>
              <w:jc w:val="center"/>
              <w:rPr>
                <w:rFonts w:ascii="Calibri" w:hAnsi="Calibri" w:cs="Calibri"/>
                <w:b/>
                <w:bCs/>
              </w:rPr>
            </w:pPr>
            <w:r>
              <w:rPr>
                <w:b/>
                <w:bCs/>
              </w:rPr>
              <w:t>Indicator</w:t>
            </w:r>
          </w:p>
        </w:tc>
        <w:tc>
          <w:tcPr>
            <w:tcW w:w="4508" w:type="dxa"/>
            <w:shd w:val="clear" w:color="auto" w:fill="DAE9F7" w:themeFill="text2" w:themeFillTint="1A"/>
            <w:vAlign w:val="center"/>
          </w:tcPr>
          <w:p w14:paraId="4CBFBB54" w14:textId="657D57DA" w:rsidR="003B454B" w:rsidRPr="0073242E" w:rsidRDefault="003B454B" w:rsidP="003B454B">
            <w:pPr>
              <w:jc w:val="center"/>
              <w:rPr>
                <w:rFonts w:ascii="Calibri" w:hAnsi="Calibri" w:cs="Calibri"/>
                <w:b/>
                <w:bCs/>
              </w:rPr>
            </w:pPr>
            <w:r>
              <w:rPr>
                <w:b/>
                <w:bCs/>
              </w:rPr>
              <w:t>Value</w:t>
            </w:r>
          </w:p>
        </w:tc>
      </w:tr>
      <w:tr w:rsidR="003B454B" w14:paraId="58EB50D2" w14:textId="77777777" w:rsidTr="004A4D65">
        <w:tc>
          <w:tcPr>
            <w:tcW w:w="4508" w:type="dxa"/>
            <w:vAlign w:val="center"/>
          </w:tcPr>
          <w:p w14:paraId="105CE30B" w14:textId="14A02EA6" w:rsidR="003B454B" w:rsidRPr="003B454B" w:rsidRDefault="003B454B" w:rsidP="003B454B">
            <w:pPr>
              <w:rPr>
                <w:rFonts w:ascii="Calibri" w:hAnsi="Calibri" w:cs="Calibri"/>
              </w:rPr>
            </w:pPr>
            <w:r w:rsidRPr="003B454B">
              <w:t>Indigenous PG enrolments</w:t>
            </w:r>
          </w:p>
        </w:tc>
        <w:tc>
          <w:tcPr>
            <w:tcW w:w="4508" w:type="dxa"/>
            <w:vAlign w:val="center"/>
          </w:tcPr>
          <w:p w14:paraId="567EC8D4" w14:textId="602A51B9" w:rsidR="003B454B" w:rsidRPr="003B454B" w:rsidRDefault="003B454B" w:rsidP="003B454B">
            <w:pPr>
              <w:rPr>
                <w:rFonts w:ascii="Calibri" w:hAnsi="Calibri" w:cs="Calibri"/>
              </w:rPr>
            </w:pPr>
            <w:r w:rsidRPr="003B454B">
              <w:t>799 (2005) → 3,017 (2020)</w:t>
            </w:r>
            <w:r w:rsidRPr="003B454B">
              <w:rPr>
                <w:rStyle w:val="s1"/>
              </w:rPr>
              <w:t xml:space="preserve">; share of all domestic PG </w:t>
            </w:r>
            <w:r w:rsidRPr="003B454B">
              <w:t>0.67% → 1.54%</w:t>
            </w:r>
            <w:r w:rsidRPr="003B454B">
              <w:rPr>
                <w:rStyle w:val="apple-converted-space"/>
              </w:rPr>
              <w:t xml:space="preserve">  </w:t>
            </w:r>
          </w:p>
        </w:tc>
      </w:tr>
      <w:tr w:rsidR="003B454B" w14:paraId="434760D8" w14:textId="77777777" w:rsidTr="004A4D65">
        <w:tc>
          <w:tcPr>
            <w:tcW w:w="4508" w:type="dxa"/>
            <w:vAlign w:val="center"/>
          </w:tcPr>
          <w:p w14:paraId="56886007" w14:textId="528E019E" w:rsidR="003B454B" w:rsidRPr="003B454B" w:rsidRDefault="003B454B" w:rsidP="003B454B">
            <w:pPr>
              <w:rPr>
                <w:rFonts w:ascii="Calibri" w:hAnsi="Calibri" w:cs="Calibri"/>
              </w:rPr>
            </w:pPr>
            <w:r w:rsidRPr="003B454B">
              <w:t>Indigenous PG research enrolments</w:t>
            </w:r>
          </w:p>
        </w:tc>
        <w:tc>
          <w:tcPr>
            <w:tcW w:w="4508" w:type="dxa"/>
            <w:vAlign w:val="center"/>
          </w:tcPr>
          <w:p w14:paraId="48D8E148" w14:textId="2CE0FB51" w:rsidR="003B454B" w:rsidRPr="003B454B" w:rsidRDefault="003B454B" w:rsidP="003B454B">
            <w:pPr>
              <w:rPr>
                <w:rFonts w:ascii="Calibri" w:hAnsi="Calibri" w:cs="Calibri"/>
              </w:rPr>
            </w:pPr>
            <w:r w:rsidRPr="003B454B">
              <w:rPr>
                <w:rStyle w:val="s1"/>
              </w:rPr>
              <w:t>334 → 743</w:t>
            </w:r>
            <w:r w:rsidRPr="003B454B">
              <w:t xml:space="preserve"> (2005→2020)</w:t>
            </w:r>
            <w:r w:rsidRPr="003B454B">
              <w:rPr>
                <w:rStyle w:val="apple-converted-space"/>
              </w:rPr>
              <w:t xml:space="preserve">  </w:t>
            </w:r>
          </w:p>
        </w:tc>
      </w:tr>
      <w:tr w:rsidR="003B454B" w14:paraId="49EDB82D" w14:textId="77777777" w:rsidTr="004A4D65">
        <w:tc>
          <w:tcPr>
            <w:tcW w:w="4508" w:type="dxa"/>
            <w:vAlign w:val="center"/>
          </w:tcPr>
          <w:p w14:paraId="245B2892" w14:textId="4E162200" w:rsidR="003B454B" w:rsidRPr="003B454B" w:rsidRDefault="003B454B" w:rsidP="003B454B">
            <w:pPr>
              <w:rPr>
                <w:rFonts w:ascii="Calibri" w:hAnsi="Calibri" w:cs="Calibri"/>
              </w:rPr>
            </w:pPr>
            <w:r w:rsidRPr="003B454B">
              <w:t>Indigenous PG coursework enrolments</w:t>
            </w:r>
          </w:p>
        </w:tc>
        <w:tc>
          <w:tcPr>
            <w:tcW w:w="4508" w:type="dxa"/>
            <w:vAlign w:val="center"/>
          </w:tcPr>
          <w:p w14:paraId="5830244E" w14:textId="42233018" w:rsidR="003B454B" w:rsidRPr="003B454B" w:rsidRDefault="003B454B" w:rsidP="003B454B">
            <w:pPr>
              <w:rPr>
                <w:rFonts w:ascii="Calibri" w:hAnsi="Calibri" w:cs="Calibri"/>
              </w:rPr>
            </w:pPr>
            <w:r w:rsidRPr="003B454B">
              <w:t xml:space="preserve">tripled since 2005 (to </w:t>
            </w:r>
            <w:r w:rsidRPr="003B454B">
              <w:rPr>
                <w:rStyle w:val="s1"/>
              </w:rPr>
              <w:t>~2,274</w:t>
            </w:r>
            <w:r w:rsidRPr="003B454B">
              <w:t xml:space="preserve"> of the 3,017 total)</w:t>
            </w:r>
            <w:r w:rsidRPr="003B454B">
              <w:rPr>
                <w:rStyle w:val="apple-converted-space"/>
              </w:rPr>
              <w:t xml:space="preserve">  </w:t>
            </w:r>
          </w:p>
        </w:tc>
      </w:tr>
      <w:tr w:rsidR="003B454B" w14:paraId="5EEC30D6" w14:textId="77777777" w:rsidTr="004A4D65">
        <w:tc>
          <w:tcPr>
            <w:tcW w:w="4508" w:type="dxa"/>
            <w:vAlign w:val="center"/>
          </w:tcPr>
          <w:p w14:paraId="3FBF6925" w14:textId="5AF8D73E" w:rsidR="003B454B" w:rsidRPr="003B454B" w:rsidRDefault="003B454B" w:rsidP="003B454B">
            <w:pPr>
              <w:rPr>
                <w:rFonts w:ascii="Calibri" w:hAnsi="Calibri" w:cs="Calibri"/>
              </w:rPr>
            </w:pPr>
            <w:r w:rsidRPr="003B454B">
              <w:t>Indigenous share of all PG completions (2020)</w:t>
            </w:r>
          </w:p>
        </w:tc>
        <w:tc>
          <w:tcPr>
            <w:tcW w:w="4508" w:type="dxa"/>
            <w:vAlign w:val="center"/>
          </w:tcPr>
          <w:p w14:paraId="2D317F44" w14:textId="17664D27" w:rsidR="003B454B" w:rsidRPr="003B454B" w:rsidRDefault="003B454B" w:rsidP="003B454B">
            <w:pPr>
              <w:rPr>
                <w:rFonts w:ascii="Calibri" w:hAnsi="Calibri" w:cs="Calibri"/>
              </w:rPr>
            </w:pPr>
            <w:r w:rsidRPr="003B454B">
              <w:rPr>
                <w:rStyle w:val="s1"/>
              </w:rPr>
              <w:t>1.18%</w:t>
            </w:r>
            <w:r w:rsidRPr="003B454B">
              <w:t xml:space="preserve"> coursework (</w:t>
            </w:r>
            <w:r w:rsidRPr="003B454B">
              <w:rPr>
                <w:rStyle w:val="s1"/>
              </w:rPr>
              <w:t>764</w:t>
            </w:r>
            <w:r w:rsidRPr="003B454B">
              <w:t xml:space="preserve">), </w:t>
            </w:r>
            <w:r w:rsidRPr="003B454B">
              <w:rPr>
                <w:rStyle w:val="s1"/>
              </w:rPr>
              <w:t>1.14%</w:t>
            </w:r>
            <w:r w:rsidRPr="003B454B">
              <w:t xml:space="preserve"> research (</w:t>
            </w:r>
            <w:r w:rsidRPr="003B454B">
              <w:rPr>
                <w:rStyle w:val="s1"/>
              </w:rPr>
              <w:t>71</w:t>
            </w:r>
            <w:r w:rsidRPr="003B454B">
              <w:t>)</w:t>
            </w:r>
            <w:r w:rsidRPr="003B454B">
              <w:rPr>
                <w:rStyle w:val="apple-converted-space"/>
              </w:rPr>
              <w:t xml:space="preserve">  </w:t>
            </w:r>
          </w:p>
        </w:tc>
      </w:tr>
    </w:tbl>
    <w:p w14:paraId="2E559BB7" w14:textId="77777777" w:rsidR="0073242E" w:rsidRDefault="0073242E">
      <w:pPr>
        <w:rPr>
          <w:rFonts w:ascii="Calibri" w:hAnsi="Calibri" w:cs="Calibri"/>
        </w:rPr>
      </w:pPr>
    </w:p>
    <w:p w14:paraId="28B68B26" w14:textId="21A65A15" w:rsidR="0073242E" w:rsidRPr="00C92AC6" w:rsidRDefault="0073242E" w:rsidP="00231A63">
      <w:pPr>
        <w:pStyle w:val="Heading3"/>
      </w:pPr>
      <w:bookmarkStart w:id="237" w:name="_Toc209246661"/>
      <w:bookmarkStart w:id="238" w:name="_Toc209246728"/>
      <w:bookmarkStart w:id="239" w:name="_Toc209267745"/>
      <w:r w:rsidRPr="00C92AC6">
        <w:t>Data Analysis - Patterns and Trends</w:t>
      </w:r>
      <w:bookmarkEnd w:id="237"/>
      <w:bookmarkEnd w:id="238"/>
      <w:bookmarkEnd w:id="239"/>
    </w:p>
    <w:p w14:paraId="324FCB37" w14:textId="69B8D4A0" w:rsidR="003B454B" w:rsidRPr="003B454B" w:rsidRDefault="003B454B" w:rsidP="003B454B">
      <w:pPr>
        <w:rPr>
          <w:rFonts w:ascii="Calibri" w:hAnsi="Calibri" w:cs="Calibri"/>
        </w:rPr>
      </w:pPr>
      <w:r w:rsidRPr="003B454B">
        <w:rPr>
          <w:rFonts w:ascii="Calibri" w:hAnsi="Calibri" w:cs="Calibri"/>
        </w:rPr>
        <w:t>After reviewing the extracted data from the report, a few clear patterns became noticeable. Looking first at employment outcomes, there is a consistent gap between Indigenous and non-Indigenous graduates. Both full-time employment and overall employment rates are slightly lower for Indigenous graduates. While the gap isn’t huge, it’s consistent enough to highlight that equal outcomes are still not fully achieved, despite ongoing efforts by universities.</w:t>
      </w:r>
    </w:p>
    <w:p w14:paraId="3A33D672" w14:textId="332D3A05" w:rsidR="003B454B" w:rsidRPr="003B454B" w:rsidRDefault="003B454B" w:rsidP="003B454B">
      <w:pPr>
        <w:rPr>
          <w:rFonts w:ascii="Calibri" w:hAnsi="Calibri" w:cs="Calibri"/>
        </w:rPr>
      </w:pPr>
      <w:r w:rsidRPr="003B454B">
        <w:rPr>
          <w:rFonts w:ascii="Calibri" w:hAnsi="Calibri" w:cs="Calibri"/>
        </w:rPr>
        <w:t>The salary data provided another interesting insight. At the three-year mark after graduation, Indigenous graduates are earning slightly more than their non-Indigenous peers. However, by the five-year point, the situation reverses, with non-Indigenous graduates pulling ahead. This could mean that Indigenous graduates secure stable positions earlier on, but face barriers when it comes to long-term career progression, pay growth, or advancement into higher-paying roles.</w:t>
      </w:r>
    </w:p>
    <w:p w14:paraId="262DB2AD" w14:textId="69B4163B" w:rsidR="004D5200" w:rsidRDefault="004D5200">
      <w:pPr>
        <w:rPr>
          <w:noProof/>
        </w:rPr>
      </w:pPr>
      <w:r w:rsidRPr="004D5200">
        <w:rPr>
          <w:rFonts w:ascii="Calibri" w:hAnsi="Calibri" w:cs="Calibri"/>
          <w:noProof/>
        </w:rPr>
        <w:lastRenderedPageBreak/>
        <w:drawing>
          <wp:inline distT="0" distB="0" distL="0" distR="0" wp14:anchorId="3DE7386A" wp14:editId="2F7E96E6">
            <wp:extent cx="3886200" cy="2620795"/>
            <wp:effectExtent l="0" t="0" r="0" b="0"/>
            <wp:docPr id="1149544372" name="Picture 1" descr="A graph of an over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44372" name="Picture 1" descr="A graph of an over time&#10;&#10;Description automatically generated"/>
                    <pic:cNvPicPr/>
                  </pic:nvPicPr>
                  <pic:blipFill>
                    <a:blip r:embed="rId28"/>
                    <a:stretch>
                      <a:fillRect/>
                    </a:stretch>
                  </pic:blipFill>
                  <pic:spPr>
                    <a:xfrm>
                      <a:off x="0" y="0"/>
                      <a:ext cx="3915136" cy="2640309"/>
                    </a:xfrm>
                    <a:prstGeom prst="rect">
                      <a:avLst/>
                    </a:prstGeom>
                  </pic:spPr>
                </pic:pic>
              </a:graphicData>
            </a:graphic>
          </wp:inline>
        </w:drawing>
      </w:r>
      <w:r w:rsidRPr="004D5200">
        <w:rPr>
          <w:noProof/>
        </w:rPr>
        <w:t xml:space="preserve"> </w:t>
      </w:r>
      <w:r w:rsidRPr="004D5200">
        <w:rPr>
          <w:rFonts w:ascii="Calibri" w:hAnsi="Calibri" w:cs="Calibri"/>
          <w:noProof/>
        </w:rPr>
        <w:drawing>
          <wp:inline distT="0" distB="0" distL="0" distR="0" wp14:anchorId="5103F7D3" wp14:editId="78109705">
            <wp:extent cx="3972910" cy="2836850"/>
            <wp:effectExtent l="0" t="0" r="2540" b="0"/>
            <wp:docPr id="2039705802"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05802" name="Picture 1" descr="A graph of a line graph&#10;&#10;Description automatically generated with medium confidence"/>
                    <pic:cNvPicPr/>
                  </pic:nvPicPr>
                  <pic:blipFill>
                    <a:blip r:embed="rId29"/>
                    <a:stretch>
                      <a:fillRect/>
                    </a:stretch>
                  </pic:blipFill>
                  <pic:spPr>
                    <a:xfrm>
                      <a:off x="0" y="0"/>
                      <a:ext cx="3988265" cy="2847814"/>
                    </a:xfrm>
                    <a:prstGeom prst="rect">
                      <a:avLst/>
                    </a:prstGeom>
                  </pic:spPr>
                </pic:pic>
              </a:graphicData>
            </a:graphic>
          </wp:inline>
        </w:drawing>
      </w:r>
    </w:p>
    <w:p w14:paraId="6DC68D1C" w14:textId="052A57F0" w:rsidR="004D5200" w:rsidRDefault="004D5200">
      <w:pPr>
        <w:rPr>
          <w:rFonts w:ascii="Calibri" w:hAnsi="Calibri" w:cs="Calibri"/>
        </w:rPr>
      </w:pPr>
      <w:r w:rsidRPr="004D5200">
        <w:rPr>
          <w:rFonts w:ascii="Calibri" w:hAnsi="Calibri" w:cs="Calibri"/>
          <w:noProof/>
        </w:rPr>
        <w:drawing>
          <wp:inline distT="0" distB="0" distL="0" distR="0" wp14:anchorId="447C375A" wp14:editId="2D0D7364">
            <wp:extent cx="4106917" cy="2977128"/>
            <wp:effectExtent l="0" t="0" r="0" b="0"/>
            <wp:docPr id="452962206" name="Picture 1" descr="A graph of a person share of indigenous applic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62206" name="Picture 1" descr="A graph of a person share of indigenous applicants&#10;&#10;Description automatically generated"/>
                    <pic:cNvPicPr/>
                  </pic:nvPicPr>
                  <pic:blipFill>
                    <a:blip r:embed="rId30"/>
                    <a:stretch>
                      <a:fillRect/>
                    </a:stretch>
                  </pic:blipFill>
                  <pic:spPr>
                    <a:xfrm>
                      <a:off x="0" y="0"/>
                      <a:ext cx="4154215" cy="3011415"/>
                    </a:xfrm>
                    <a:prstGeom prst="rect">
                      <a:avLst/>
                    </a:prstGeom>
                  </pic:spPr>
                </pic:pic>
              </a:graphicData>
            </a:graphic>
          </wp:inline>
        </w:drawing>
      </w:r>
    </w:p>
    <w:p w14:paraId="2EE33327" w14:textId="7912FB05" w:rsidR="004D5200" w:rsidRDefault="004D5200">
      <w:pPr>
        <w:rPr>
          <w:rFonts w:ascii="Calibri" w:hAnsi="Calibri" w:cs="Calibri"/>
        </w:rPr>
      </w:pPr>
      <w:r w:rsidRPr="004D5200">
        <w:rPr>
          <w:rFonts w:ascii="Calibri" w:hAnsi="Calibri" w:cs="Calibri"/>
          <w:noProof/>
        </w:rPr>
        <w:lastRenderedPageBreak/>
        <w:drawing>
          <wp:inline distT="0" distB="0" distL="0" distR="0" wp14:anchorId="6834D6BD" wp14:editId="7D512536">
            <wp:extent cx="4255485" cy="2782614"/>
            <wp:effectExtent l="0" t="0" r="0" b="0"/>
            <wp:docPr id="169157097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70978" name="Picture 1" descr="A graph with blue and orange lines&#10;&#10;Description automatically generated"/>
                    <pic:cNvPicPr/>
                  </pic:nvPicPr>
                  <pic:blipFill>
                    <a:blip r:embed="rId31"/>
                    <a:stretch>
                      <a:fillRect/>
                    </a:stretch>
                  </pic:blipFill>
                  <pic:spPr>
                    <a:xfrm>
                      <a:off x="0" y="0"/>
                      <a:ext cx="4270375" cy="2792351"/>
                    </a:xfrm>
                    <a:prstGeom prst="rect">
                      <a:avLst/>
                    </a:prstGeom>
                  </pic:spPr>
                </pic:pic>
              </a:graphicData>
            </a:graphic>
          </wp:inline>
        </w:drawing>
      </w:r>
    </w:p>
    <w:p w14:paraId="2DF21644" w14:textId="41798ABB" w:rsidR="004D5200" w:rsidRDefault="004D5200">
      <w:pPr>
        <w:rPr>
          <w:rFonts w:ascii="Calibri" w:hAnsi="Calibri" w:cs="Calibri"/>
        </w:rPr>
      </w:pPr>
      <w:r w:rsidRPr="004D5200">
        <w:rPr>
          <w:rFonts w:ascii="Calibri" w:hAnsi="Calibri" w:cs="Calibri"/>
          <w:noProof/>
        </w:rPr>
        <w:drawing>
          <wp:inline distT="0" distB="0" distL="0" distR="0" wp14:anchorId="6ECBF8C7" wp14:editId="6CA47CB5">
            <wp:extent cx="4255135" cy="2745613"/>
            <wp:effectExtent l="0" t="0" r="0" b="0"/>
            <wp:docPr id="931299943" name="Picture 1" descr="A graph of a number of people with numbers and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99943" name="Picture 1" descr="A graph of a number of people with numbers and a number of years&#10;&#10;Description automatically generated"/>
                    <pic:cNvPicPr/>
                  </pic:nvPicPr>
                  <pic:blipFill>
                    <a:blip r:embed="rId32"/>
                    <a:stretch>
                      <a:fillRect/>
                    </a:stretch>
                  </pic:blipFill>
                  <pic:spPr>
                    <a:xfrm>
                      <a:off x="0" y="0"/>
                      <a:ext cx="4283512" cy="2763923"/>
                    </a:xfrm>
                    <a:prstGeom prst="rect">
                      <a:avLst/>
                    </a:prstGeom>
                  </pic:spPr>
                </pic:pic>
              </a:graphicData>
            </a:graphic>
          </wp:inline>
        </w:drawing>
      </w:r>
    </w:p>
    <w:p w14:paraId="0E19F484" w14:textId="64F85F1E" w:rsidR="004D5200" w:rsidRDefault="004D5200">
      <w:pPr>
        <w:rPr>
          <w:rFonts w:ascii="Calibri" w:hAnsi="Calibri" w:cs="Calibri"/>
        </w:rPr>
      </w:pPr>
      <w:r w:rsidRPr="004D5200">
        <w:rPr>
          <w:rFonts w:ascii="Calibri" w:hAnsi="Calibri" w:cs="Calibri"/>
          <w:noProof/>
        </w:rPr>
        <w:drawing>
          <wp:inline distT="0" distB="0" distL="0" distR="0" wp14:anchorId="2765E973" wp14:editId="5601DC41">
            <wp:extent cx="4203725" cy="2853558"/>
            <wp:effectExtent l="0" t="0" r="0" b="4445"/>
            <wp:docPr id="1448107660"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7660" name="Picture 1" descr="A graph of different colored squares&#10;&#10;Description automatically generated with medium confidence"/>
                    <pic:cNvPicPr/>
                  </pic:nvPicPr>
                  <pic:blipFill>
                    <a:blip r:embed="rId33"/>
                    <a:stretch>
                      <a:fillRect/>
                    </a:stretch>
                  </pic:blipFill>
                  <pic:spPr>
                    <a:xfrm>
                      <a:off x="0" y="0"/>
                      <a:ext cx="4235303" cy="2874994"/>
                    </a:xfrm>
                    <a:prstGeom prst="rect">
                      <a:avLst/>
                    </a:prstGeom>
                  </pic:spPr>
                </pic:pic>
              </a:graphicData>
            </a:graphic>
          </wp:inline>
        </w:drawing>
      </w:r>
    </w:p>
    <w:p w14:paraId="3AA04E08" w14:textId="4D06796E" w:rsidR="004D5200" w:rsidRDefault="004D5200">
      <w:pPr>
        <w:rPr>
          <w:rFonts w:ascii="Calibri" w:hAnsi="Calibri" w:cs="Calibri"/>
        </w:rPr>
      </w:pPr>
      <w:r w:rsidRPr="004D5200">
        <w:rPr>
          <w:rFonts w:ascii="Calibri" w:hAnsi="Calibri" w:cs="Calibri"/>
          <w:noProof/>
        </w:rPr>
        <w:lastRenderedPageBreak/>
        <w:drawing>
          <wp:inline distT="0" distB="0" distL="0" distR="0" wp14:anchorId="0C6D567E" wp14:editId="3C8BB093">
            <wp:extent cx="4258197" cy="2924503"/>
            <wp:effectExtent l="0" t="0" r="0" b="0"/>
            <wp:docPr id="1379395017" name="Picture 1" descr="A graph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5017" name="Picture 1" descr="A graph of a group of people&#10;&#10;Description automatically generated"/>
                    <pic:cNvPicPr/>
                  </pic:nvPicPr>
                  <pic:blipFill>
                    <a:blip r:embed="rId34"/>
                    <a:stretch>
                      <a:fillRect/>
                    </a:stretch>
                  </pic:blipFill>
                  <pic:spPr>
                    <a:xfrm>
                      <a:off x="0" y="0"/>
                      <a:ext cx="4270325" cy="2932833"/>
                    </a:xfrm>
                    <a:prstGeom prst="rect">
                      <a:avLst/>
                    </a:prstGeom>
                  </pic:spPr>
                </pic:pic>
              </a:graphicData>
            </a:graphic>
          </wp:inline>
        </w:drawing>
      </w:r>
    </w:p>
    <w:p w14:paraId="420B589B" w14:textId="09D7176D" w:rsidR="004D5200" w:rsidRDefault="004D5200">
      <w:pPr>
        <w:rPr>
          <w:rFonts w:ascii="Calibri" w:hAnsi="Calibri" w:cs="Calibri"/>
        </w:rPr>
      </w:pPr>
      <w:r w:rsidRPr="004D5200">
        <w:rPr>
          <w:rFonts w:ascii="Calibri" w:hAnsi="Calibri" w:cs="Calibri"/>
          <w:noProof/>
        </w:rPr>
        <w:drawing>
          <wp:inline distT="0" distB="0" distL="0" distR="0" wp14:anchorId="1BAA6281" wp14:editId="66F0BCE6">
            <wp:extent cx="4257675" cy="2755271"/>
            <wp:effectExtent l="0" t="0" r="0" b="635"/>
            <wp:docPr id="292391909"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91909" name="Picture 1" descr="A graph with numbers and a line&#10;&#10;Description automatically generated"/>
                    <pic:cNvPicPr/>
                  </pic:nvPicPr>
                  <pic:blipFill>
                    <a:blip r:embed="rId35"/>
                    <a:stretch>
                      <a:fillRect/>
                    </a:stretch>
                  </pic:blipFill>
                  <pic:spPr>
                    <a:xfrm>
                      <a:off x="0" y="0"/>
                      <a:ext cx="4316439" cy="2793299"/>
                    </a:xfrm>
                    <a:prstGeom prst="rect">
                      <a:avLst/>
                    </a:prstGeom>
                  </pic:spPr>
                </pic:pic>
              </a:graphicData>
            </a:graphic>
          </wp:inline>
        </w:drawing>
      </w:r>
    </w:p>
    <w:p w14:paraId="6DD3E032" w14:textId="2F2C41CB" w:rsidR="0073242E" w:rsidRPr="00C92AC6" w:rsidRDefault="0073242E" w:rsidP="00231A63">
      <w:pPr>
        <w:pStyle w:val="Heading3"/>
      </w:pPr>
      <w:bookmarkStart w:id="240" w:name="_Toc209246662"/>
      <w:bookmarkStart w:id="241" w:name="_Toc209246729"/>
      <w:bookmarkStart w:id="242" w:name="_Toc209267746"/>
      <w:r w:rsidRPr="00C92AC6">
        <w:t>Insights of Analysed data</w:t>
      </w:r>
      <w:bookmarkEnd w:id="240"/>
      <w:bookmarkEnd w:id="241"/>
      <w:bookmarkEnd w:id="242"/>
    </w:p>
    <w:p w14:paraId="17A432A7" w14:textId="58B274F0" w:rsidR="003B454B" w:rsidRPr="003B454B" w:rsidRDefault="003B454B" w:rsidP="003B454B">
      <w:pPr>
        <w:rPr>
          <w:rFonts w:ascii="Calibri" w:hAnsi="Calibri" w:cs="Calibri"/>
        </w:rPr>
      </w:pPr>
      <w:r w:rsidRPr="003B454B">
        <w:rPr>
          <w:rFonts w:ascii="Calibri" w:hAnsi="Calibri" w:cs="Calibri"/>
        </w:rPr>
        <w:t>From these findings, my interpretation is that while progress is being made through Indigenous strategies, challenges remain in the workforce outcomes of Indigenous graduates. The fact that Indigenous graduates start strong in salary but fall behind later suggests that targeted support programs may be helping at the graduate-entry level. However, the decline over time highlights systemic barriers that affect promotions, professional development, or leadership opportunities for Indigenous workers.</w:t>
      </w:r>
    </w:p>
    <w:p w14:paraId="277A79A7" w14:textId="715B5AAC" w:rsidR="003B454B" w:rsidRPr="003B454B" w:rsidRDefault="003B454B" w:rsidP="003B454B">
      <w:pPr>
        <w:rPr>
          <w:rFonts w:ascii="Calibri" w:hAnsi="Calibri" w:cs="Calibri"/>
        </w:rPr>
      </w:pPr>
      <w:r w:rsidRPr="003B454B">
        <w:rPr>
          <w:rFonts w:ascii="Calibri" w:hAnsi="Calibri" w:cs="Calibri"/>
        </w:rPr>
        <w:t>For universities, this means the focus cannot just stop at graduation. Supporting students into that first role is important but</w:t>
      </w:r>
      <w:r>
        <w:rPr>
          <w:rFonts w:ascii="Calibri" w:hAnsi="Calibri" w:cs="Calibri"/>
        </w:rPr>
        <w:t>,</w:t>
      </w:r>
      <w:r w:rsidRPr="003B454B">
        <w:rPr>
          <w:rFonts w:ascii="Calibri" w:hAnsi="Calibri" w:cs="Calibri"/>
        </w:rPr>
        <w:t xml:space="preserve"> ensuring that Indigenous graduates have equal chances for career progression, mentorship, and long-term development is just as critical. The continuing employment gap also shows that while participation is improving, structural inequalities in the labour market still need to be addressed.</w:t>
      </w:r>
    </w:p>
    <w:p w14:paraId="2099B225" w14:textId="77777777" w:rsidR="003B454B" w:rsidRPr="003B454B" w:rsidRDefault="003B454B" w:rsidP="003B454B">
      <w:pPr>
        <w:rPr>
          <w:rFonts w:ascii="Calibri" w:hAnsi="Calibri" w:cs="Calibri"/>
        </w:rPr>
      </w:pPr>
      <w:r w:rsidRPr="003B454B">
        <w:rPr>
          <w:rFonts w:ascii="Calibri" w:hAnsi="Calibri" w:cs="Calibri"/>
        </w:rPr>
        <w:lastRenderedPageBreak/>
        <w:t>Overall, the data suggests that the Indigenous Strategy has had positive effects, particularly in encouraging participation and entry into the workforce. However, the patterns also make it clear that long-term equity requires ongoing support beyond the university system, including industry partnerships and workplace reforms.</w:t>
      </w:r>
    </w:p>
    <w:p w14:paraId="4835EAD6" w14:textId="77777777" w:rsidR="003B454B" w:rsidRPr="003B454B" w:rsidRDefault="003B454B">
      <w:pPr>
        <w:rPr>
          <w:rFonts w:ascii="Calibri" w:hAnsi="Calibri" w:cs="Calibri"/>
          <w:b/>
          <w:bCs/>
          <w:u w:val="single"/>
        </w:rPr>
      </w:pPr>
    </w:p>
    <w:sectPr w:rsidR="003B454B" w:rsidRPr="003B45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809DB"/>
    <w:multiLevelType w:val="multilevel"/>
    <w:tmpl w:val="76EE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50FB7"/>
    <w:multiLevelType w:val="multilevel"/>
    <w:tmpl w:val="154A2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59709E"/>
    <w:multiLevelType w:val="multilevel"/>
    <w:tmpl w:val="4FA4A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00073F"/>
    <w:multiLevelType w:val="multilevel"/>
    <w:tmpl w:val="5DCCE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5473DC"/>
    <w:multiLevelType w:val="multilevel"/>
    <w:tmpl w:val="18E8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5F4CE7"/>
    <w:multiLevelType w:val="multilevel"/>
    <w:tmpl w:val="0DEC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4C2DBB"/>
    <w:multiLevelType w:val="multilevel"/>
    <w:tmpl w:val="210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015828">
    <w:abstractNumId w:val="5"/>
  </w:num>
  <w:num w:numId="2" w16cid:durableId="1023475755">
    <w:abstractNumId w:val="3"/>
  </w:num>
  <w:num w:numId="3" w16cid:durableId="1873958312">
    <w:abstractNumId w:val="0"/>
  </w:num>
  <w:num w:numId="4" w16cid:durableId="487477778">
    <w:abstractNumId w:val="4"/>
  </w:num>
  <w:num w:numId="5" w16cid:durableId="882716094">
    <w:abstractNumId w:val="2"/>
  </w:num>
  <w:num w:numId="6" w16cid:durableId="1429428128">
    <w:abstractNumId w:val="1"/>
  </w:num>
  <w:num w:numId="7" w16cid:durableId="3741644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297"/>
    <w:rsid w:val="00011297"/>
    <w:rsid w:val="000341B2"/>
    <w:rsid w:val="000E34BE"/>
    <w:rsid w:val="000E7EA8"/>
    <w:rsid w:val="00170C22"/>
    <w:rsid w:val="0017606A"/>
    <w:rsid w:val="0018702D"/>
    <w:rsid w:val="001F3326"/>
    <w:rsid w:val="00231A63"/>
    <w:rsid w:val="00245068"/>
    <w:rsid w:val="00250189"/>
    <w:rsid w:val="002608D1"/>
    <w:rsid w:val="00296A1D"/>
    <w:rsid w:val="002B6B4E"/>
    <w:rsid w:val="002E22B4"/>
    <w:rsid w:val="002E3092"/>
    <w:rsid w:val="003326D1"/>
    <w:rsid w:val="00345CCA"/>
    <w:rsid w:val="00352F64"/>
    <w:rsid w:val="00367F25"/>
    <w:rsid w:val="003816E8"/>
    <w:rsid w:val="0039553F"/>
    <w:rsid w:val="003A195B"/>
    <w:rsid w:val="003B454B"/>
    <w:rsid w:val="003C6A89"/>
    <w:rsid w:val="003D5F18"/>
    <w:rsid w:val="00426E86"/>
    <w:rsid w:val="00440480"/>
    <w:rsid w:val="0046160F"/>
    <w:rsid w:val="004846BE"/>
    <w:rsid w:val="00496470"/>
    <w:rsid w:val="004A19AA"/>
    <w:rsid w:val="004B461F"/>
    <w:rsid w:val="004B4E9A"/>
    <w:rsid w:val="004D5200"/>
    <w:rsid w:val="004F18C7"/>
    <w:rsid w:val="004F487E"/>
    <w:rsid w:val="00506B77"/>
    <w:rsid w:val="00507C0D"/>
    <w:rsid w:val="005311B4"/>
    <w:rsid w:val="00595916"/>
    <w:rsid w:val="005D5413"/>
    <w:rsid w:val="006349DE"/>
    <w:rsid w:val="00660182"/>
    <w:rsid w:val="006943BA"/>
    <w:rsid w:val="006A1E75"/>
    <w:rsid w:val="006C210B"/>
    <w:rsid w:val="006D309A"/>
    <w:rsid w:val="0073242E"/>
    <w:rsid w:val="0073363C"/>
    <w:rsid w:val="0073770B"/>
    <w:rsid w:val="007766D7"/>
    <w:rsid w:val="007768AC"/>
    <w:rsid w:val="0078257E"/>
    <w:rsid w:val="00786196"/>
    <w:rsid w:val="007A485D"/>
    <w:rsid w:val="00801F82"/>
    <w:rsid w:val="00812F58"/>
    <w:rsid w:val="00867723"/>
    <w:rsid w:val="00872373"/>
    <w:rsid w:val="00896CD8"/>
    <w:rsid w:val="00925039"/>
    <w:rsid w:val="009550B8"/>
    <w:rsid w:val="00A14DEC"/>
    <w:rsid w:val="00A23968"/>
    <w:rsid w:val="00A27393"/>
    <w:rsid w:val="00A32882"/>
    <w:rsid w:val="00A45342"/>
    <w:rsid w:val="00A666AF"/>
    <w:rsid w:val="00A830EC"/>
    <w:rsid w:val="00AA0B06"/>
    <w:rsid w:val="00AA5123"/>
    <w:rsid w:val="00AA6870"/>
    <w:rsid w:val="00B1352C"/>
    <w:rsid w:val="00BA2F8A"/>
    <w:rsid w:val="00BB2A32"/>
    <w:rsid w:val="00BE611C"/>
    <w:rsid w:val="00C92AC6"/>
    <w:rsid w:val="00CD1472"/>
    <w:rsid w:val="00D22C89"/>
    <w:rsid w:val="00D47579"/>
    <w:rsid w:val="00D720AE"/>
    <w:rsid w:val="00D846CD"/>
    <w:rsid w:val="00DE6F60"/>
    <w:rsid w:val="00DF18FA"/>
    <w:rsid w:val="00E21715"/>
    <w:rsid w:val="00E67528"/>
    <w:rsid w:val="00EC7AF6"/>
    <w:rsid w:val="00F110D0"/>
    <w:rsid w:val="00F119D9"/>
    <w:rsid w:val="00F31C28"/>
    <w:rsid w:val="00F76F6A"/>
    <w:rsid w:val="00F8784E"/>
    <w:rsid w:val="00FB6BB5"/>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A04EE"/>
  <w15:chartTrackingRefBased/>
  <w15:docId w15:val="{A0FF2DD4-7E8F-BC41-9A55-3BE2FC39B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0112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12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12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12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12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12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12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12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12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2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12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12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12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12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12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12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12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1297"/>
    <w:rPr>
      <w:rFonts w:eastAsiaTheme="majorEastAsia" w:cstheme="majorBidi"/>
      <w:color w:val="272727" w:themeColor="text1" w:themeTint="D8"/>
    </w:rPr>
  </w:style>
  <w:style w:type="paragraph" w:styleId="Title">
    <w:name w:val="Title"/>
    <w:basedOn w:val="Normal"/>
    <w:next w:val="Normal"/>
    <w:link w:val="TitleChar"/>
    <w:uiPriority w:val="10"/>
    <w:qFormat/>
    <w:rsid w:val="000112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2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12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12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1297"/>
    <w:pPr>
      <w:spacing w:before="160"/>
      <w:jc w:val="center"/>
    </w:pPr>
    <w:rPr>
      <w:i/>
      <w:iCs/>
      <w:color w:val="404040" w:themeColor="text1" w:themeTint="BF"/>
    </w:rPr>
  </w:style>
  <w:style w:type="character" w:customStyle="1" w:styleId="QuoteChar">
    <w:name w:val="Quote Char"/>
    <w:basedOn w:val="DefaultParagraphFont"/>
    <w:link w:val="Quote"/>
    <w:uiPriority w:val="29"/>
    <w:rsid w:val="00011297"/>
    <w:rPr>
      <w:rFonts w:cs="Arial Unicode MS"/>
      <w:i/>
      <w:iCs/>
      <w:color w:val="404040" w:themeColor="text1" w:themeTint="BF"/>
    </w:rPr>
  </w:style>
  <w:style w:type="paragraph" w:styleId="ListParagraph">
    <w:name w:val="List Paragraph"/>
    <w:basedOn w:val="Normal"/>
    <w:uiPriority w:val="34"/>
    <w:qFormat/>
    <w:rsid w:val="00011297"/>
    <w:pPr>
      <w:ind w:left="720"/>
      <w:contextualSpacing/>
    </w:pPr>
  </w:style>
  <w:style w:type="character" w:styleId="IntenseEmphasis">
    <w:name w:val="Intense Emphasis"/>
    <w:basedOn w:val="DefaultParagraphFont"/>
    <w:uiPriority w:val="21"/>
    <w:qFormat/>
    <w:rsid w:val="00011297"/>
    <w:rPr>
      <w:i/>
      <w:iCs/>
      <w:color w:val="0F4761" w:themeColor="accent1" w:themeShade="BF"/>
    </w:rPr>
  </w:style>
  <w:style w:type="paragraph" w:styleId="IntenseQuote">
    <w:name w:val="Intense Quote"/>
    <w:basedOn w:val="Normal"/>
    <w:next w:val="Normal"/>
    <w:link w:val="IntenseQuoteChar"/>
    <w:uiPriority w:val="30"/>
    <w:qFormat/>
    <w:rsid w:val="000112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1297"/>
    <w:rPr>
      <w:rFonts w:cs="Arial Unicode MS"/>
      <w:i/>
      <w:iCs/>
      <w:color w:val="0F4761" w:themeColor="accent1" w:themeShade="BF"/>
    </w:rPr>
  </w:style>
  <w:style w:type="character" w:styleId="IntenseReference">
    <w:name w:val="Intense Reference"/>
    <w:basedOn w:val="DefaultParagraphFont"/>
    <w:uiPriority w:val="32"/>
    <w:qFormat/>
    <w:rsid w:val="00011297"/>
    <w:rPr>
      <w:b/>
      <w:bCs/>
      <w:smallCaps/>
      <w:color w:val="0F4761" w:themeColor="accent1" w:themeShade="BF"/>
      <w:spacing w:val="5"/>
    </w:rPr>
  </w:style>
  <w:style w:type="character" w:styleId="Strong">
    <w:name w:val="Strong"/>
    <w:basedOn w:val="DefaultParagraphFont"/>
    <w:uiPriority w:val="22"/>
    <w:qFormat/>
    <w:rsid w:val="0018702D"/>
    <w:rPr>
      <w:b/>
      <w:bCs/>
    </w:rPr>
  </w:style>
  <w:style w:type="paragraph" w:styleId="NormalWeb">
    <w:name w:val="Normal (Web)"/>
    <w:basedOn w:val="Normal"/>
    <w:uiPriority w:val="99"/>
    <w:semiHidden/>
    <w:unhideWhenUsed/>
    <w:rsid w:val="0018702D"/>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18702D"/>
  </w:style>
  <w:style w:type="character" w:styleId="HTMLCode">
    <w:name w:val="HTML Code"/>
    <w:basedOn w:val="DefaultParagraphFont"/>
    <w:uiPriority w:val="99"/>
    <w:semiHidden/>
    <w:unhideWhenUsed/>
    <w:rsid w:val="0018702D"/>
    <w:rPr>
      <w:rFonts w:ascii="Courier New" w:eastAsia="Times New Roman" w:hAnsi="Courier New" w:cs="Courier New"/>
      <w:sz w:val="20"/>
      <w:szCs w:val="20"/>
    </w:rPr>
  </w:style>
  <w:style w:type="table" w:styleId="TableGrid">
    <w:name w:val="Table Grid"/>
    <w:basedOn w:val="TableNormal"/>
    <w:uiPriority w:val="39"/>
    <w:rsid w:val="00732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3B454B"/>
  </w:style>
  <w:style w:type="paragraph" w:customStyle="1" w:styleId="p1">
    <w:name w:val="p1"/>
    <w:basedOn w:val="Normal"/>
    <w:rsid w:val="00C92AC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p2">
    <w:name w:val="p2"/>
    <w:basedOn w:val="Normal"/>
    <w:rsid w:val="00C92AC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660182"/>
    <w:pPr>
      <w:spacing w:before="480" w:after="0" w:line="276" w:lineRule="auto"/>
      <w:outlineLvl w:val="9"/>
    </w:pPr>
    <w:rPr>
      <w:b/>
      <w:bCs/>
      <w:kern w:val="0"/>
      <w:sz w:val="28"/>
      <w:szCs w:val="28"/>
      <w:lang w:val="en-US" w:bidi="ar-SA"/>
      <w14:ligatures w14:val="none"/>
    </w:rPr>
  </w:style>
  <w:style w:type="paragraph" w:styleId="TOC3">
    <w:name w:val="toc 3"/>
    <w:basedOn w:val="Normal"/>
    <w:next w:val="Normal"/>
    <w:autoRedefine/>
    <w:uiPriority w:val="39"/>
    <w:unhideWhenUsed/>
    <w:rsid w:val="00660182"/>
    <w:pPr>
      <w:spacing w:after="0"/>
      <w:ind w:left="480"/>
    </w:pPr>
    <w:rPr>
      <w:rFonts w:cs="Iskoola Pota"/>
      <w:sz w:val="20"/>
      <w:szCs w:val="20"/>
    </w:rPr>
  </w:style>
  <w:style w:type="character" w:styleId="Hyperlink">
    <w:name w:val="Hyperlink"/>
    <w:basedOn w:val="DefaultParagraphFont"/>
    <w:uiPriority w:val="99"/>
    <w:unhideWhenUsed/>
    <w:rsid w:val="00660182"/>
    <w:rPr>
      <w:color w:val="467886" w:themeColor="hyperlink"/>
      <w:u w:val="single"/>
    </w:rPr>
  </w:style>
  <w:style w:type="paragraph" w:styleId="TOC1">
    <w:name w:val="toc 1"/>
    <w:basedOn w:val="Normal"/>
    <w:next w:val="Normal"/>
    <w:autoRedefine/>
    <w:uiPriority w:val="39"/>
    <w:unhideWhenUsed/>
    <w:rsid w:val="00660182"/>
    <w:pPr>
      <w:spacing w:before="120" w:after="0"/>
    </w:pPr>
    <w:rPr>
      <w:rFonts w:cs="Iskoola Pota"/>
      <w:b/>
      <w:bCs/>
      <w:i/>
      <w:iCs/>
    </w:rPr>
  </w:style>
  <w:style w:type="paragraph" w:styleId="TOC2">
    <w:name w:val="toc 2"/>
    <w:basedOn w:val="Normal"/>
    <w:next w:val="Normal"/>
    <w:autoRedefine/>
    <w:uiPriority w:val="39"/>
    <w:unhideWhenUsed/>
    <w:rsid w:val="00660182"/>
    <w:pPr>
      <w:spacing w:before="120" w:after="0"/>
      <w:ind w:left="240"/>
    </w:pPr>
    <w:rPr>
      <w:rFonts w:cs="Iskoola Pota"/>
      <w:b/>
      <w:bCs/>
      <w:sz w:val="22"/>
      <w:szCs w:val="22"/>
    </w:rPr>
  </w:style>
  <w:style w:type="paragraph" w:styleId="TOC4">
    <w:name w:val="toc 4"/>
    <w:basedOn w:val="Normal"/>
    <w:next w:val="Normal"/>
    <w:autoRedefine/>
    <w:uiPriority w:val="39"/>
    <w:semiHidden/>
    <w:unhideWhenUsed/>
    <w:rsid w:val="00660182"/>
    <w:pPr>
      <w:spacing w:after="0"/>
      <w:ind w:left="720"/>
    </w:pPr>
    <w:rPr>
      <w:rFonts w:cs="Iskoola Pota"/>
      <w:sz w:val="20"/>
      <w:szCs w:val="20"/>
    </w:rPr>
  </w:style>
  <w:style w:type="paragraph" w:styleId="TOC5">
    <w:name w:val="toc 5"/>
    <w:basedOn w:val="Normal"/>
    <w:next w:val="Normal"/>
    <w:autoRedefine/>
    <w:uiPriority w:val="39"/>
    <w:semiHidden/>
    <w:unhideWhenUsed/>
    <w:rsid w:val="00660182"/>
    <w:pPr>
      <w:spacing w:after="0"/>
      <w:ind w:left="960"/>
    </w:pPr>
    <w:rPr>
      <w:rFonts w:cs="Iskoola Pota"/>
      <w:sz w:val="20"/>
      <w:szCs w:val="20"/>
    </w:rPr>
  </w:style>
  <w:style w:type="paragraph" w:styleId="TOC6">
    <w:name w:val="toc 6"/>
    <w:basedOn w:val="Normal"/>
    <w:next w:val="Normal"/>
    <w:autoRedefine/>
    <w:uiPriority w:val="39"/>
    <w:semiHidden/>
    <w:unhideWhenUsed/>
    <w:rsid w:val="00660182"/>
    <w:pPr>
      <w:spacing w:after="0"/>
      <w:ind w:left="1200"/>
    </w:pPr>
    <w:rPr>
      <w:rFonts w:cs="Iskoola Pota"/>
      <w:sz w:val="20"/>
      <w:szCs w:val="20"/>
    </w:rPr>
  </w:style>
  <w:style w:type="paragraph" w:styleId="TOC7">
    <w:name w:val="toc 7"/>
    <w:basedOn w:val="Normal"/>
    <w:next w:val="Normal"/>
    <w:autoRedefine/>
    <w:uiPriority w:val="39"/>
    <w:semiHidden/>
    <w:unhideWhenUsed/>
    <w:rsid w:val="00660182"/>
    <w:pPr>
      <w:spacing w:after="0"/>
      <w:ind w:left="1440"/>
    </w:pPr>
    <w:rPr>
      <w:rFonts w:cs="Iskoola Pota"/>
      <w:sz w:val="20"/>
      <w:szCs w:val="20"/>
    </w:rPr>
  </w:style>
  <w:style w:type="paragraph" w:styleId="TOC8">
    <w:name w:val="toc 8"/>
    <w:basedOn w:val="Normal"/>
    <w:next w:val="Normal"/>
    <w:autoRedefine/>
    <w:uiPriority w:val="39"/>
    <w:semiHidden/>
    <w:unhideWhenUsed/>
    <w:rsid w:val="00660182"/>
    <w:pPr>
      <w:spacing w:after="0"/>
      <w:ind w:left="1680"/>
    </w:pPr>
    <w:rPr>
      <w:rFonts w:cs="Iskoola Pota"/>
      <w:sz w:val="20"/>
      <w:szCs w:val="20"/>
    </w:rPr>
  </w:style>
  <w:style w:type="paragraph" w:styleId="TOC9">
    <w:name w:val="toc 9"/>
    <w:basedOn w:val="Normal"/>
    <w:next w:val="Normal"/>
    <w:autoRedefine/>
    <w:uiPriority w:val="39"/>
    <w:semiHidden/>
    <w:unhideWhenUsed/>
    <w:rsid w:val="00660182"/>
    <w:pPr>
      <w:spacing w:after="0"/>
      <w:ind w:left="1920"/>
    </w:pPr>
    <w:rPr>
      <w:rFonts w:cs="Iskoola Pota"/>
      <w:sz w:val="20"/>
      <w:szCs w:val="20"/>
    </w:rPr>
  </w:style>
  <w:style w:type="character" w:styleId="FollowedHyperlink">
    <w:name w:val="FollowedHyperlink"/>
    <w:basedOn w:val="DefaultParagraphFont"/>
    <w:uiPriority w:val="99"/>
    <w:semiHidden/>
    <w:unhideWhenUsed/>
    <w:rsid w:val="006C210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29716">
      <w:bodyDiv w:val="1"/>
      <w:marLeft w:val="0"/>
      <w:marRight w:val="0"/>
      <w:marTop w:val="0"/>
      <w:marBottom w:val="0"/>
      <w:divBdr>
        <w:top w:val="none" w:sz="0" w:space="0" w:color="auto"/>
        <w:left w:val="none" w:sz="0" w:space="0" w:color="auto"/>
        <w:bottom w:val="none" w:sz="0" w:space="0" w:color="auto"/>
        <w:right w:val="none" w:sz="0" w:space="0" w:color="auto"/>
      </w:divBdr>
    </w:div>
    <w:div w:id="65346456">
      <w:bodyDiv w:val="1"/>
      <w:marLeft w:val="0"/>
      <w:marRight w:val="0"/>
      <w:marTop w:val="0"/>
      <w:marBottom w:val="0"/>
      <w:divBdr>
        <w:top w:val="none" w:sz="0" w:space="0" w:color="auto"/>
        <w:left w:val="none" w:sz="0" w:space="0" w:color="auto"/>
        <w:bottom w:val="none" w:sz="0" w:space="0" w:color="auto"/>
        <w:right w:val="none" w:sz="0" w:space="0" w:color="auto"/>
      </w:divBdr>
    </w:div>
    <w:div w:id="107893900">
      <w:bodyDiv w:val="1"/>
      <w:marLeft w:val="0"/>
      <w:marRight w:val="0"/>
      <w:marTop w:val="0"/>
      <w:marBottom w:val="0"/>
      <w:divBdr>
        <w:top w:val="none" w:sz="0" w:space="0" w:color="auto"/>
        <w:left w:val="none" w:sz="0" w:space="0" w:color="auto"/>
        <w:bottom w:val="none" w:sz="0" w:space="0" w:color="auto"/>
        <w:right w:val="none" w:sz="0" w:space="0" w:color="auto"/>
      </w:divBdr>
      <w:divsChild>
        <w:div w:id="1999990168">
          <w:marLeft w:val="0"/>
          <w:marRight w:val="0"/>
          <w:marTop w:val="0"/>
          <w:marBottom w:val="0"/>
          <w:divBdr>
            <w:top w:val="none" w:sz="0" w:space="0" w:color="auto"/>
            <w:left w:val="none" w:sz="0" w:space="0" w:color="auto"/>
            <w:bottom w:val="none" w:sz="0" w:space="0" w:color="auto"/>
            <w:right w:val="none" w:sz="0" w:space="0" w:color="auto"/>
          </w:divBdr>
          <w:divsChild>
            <w:div w:id="10607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1454">
      <w:bodyDiv w:val="1"/>
      <w:marLeft w:val="0"/>
      <w:marRight w:val="0"/>
      <w:marTop w:val="0"/>
      <w:marBottom w:val="0"/>
      <w:divBdr>
        <w:top w:val="none" w:sz="0" w:space="0" w:color="auto"/>
        <w:left w:val="none" w:sz="0" w:space="0" w:color="auto"/>
        <w:bottom w:val="none" w:sz="0" w:space="0" w:color="auto"/>
        <w:right w:val="none" w:sz="0" w:space="0" w:color="auto"/>
      </w:divBdr>
      <w:divsChild>
        <w:div w:id="994651673">
          <w:marLeft w:val="0"/>
          <w:marRight w:val="0"/>
          <w:marTop w:val="0"/>
          <w:marBottom w:val="0"/>
          <w:divBdr>
            <w:top w:val="none" w:sz="0" w:space="0" w:color="auto"/>
            <w:left w:val="none" w:sz="0" w:space="0" w:color="auto"/>
            <w:bottom w:val="none" w:sz="0" w:space="0" w:color="auto"/>
            <w:right w:val="none" w:sz="0" w:space="0" w:color="auto"/>
          </w:divBdr>
          <w:divsChild>
            <w:div w:id="387845943">
              <w:marLeft w:val="0"/>
              <w:marRight w:val="0"/>
              <w:marTop w:val="0"/>
              <w:marBottom w:val="0"/>
              <w:divBdr>
                <w:top w:val="none" w:sz="0" w:space="0" w:color="auto"/>
                <w:left w:val="none" w:sz="0" w:space="0" w:color="auto"/>
                <w:bottom w:val="none" w:sz="0" w:space="0" w:color="auto"/>
                <w:right w:val="none" w:sz="0" w:space="0" w:color="auto"/>
              </w:divBdr>
            </w:div>
            <w:div w:id="1211844655">
              <w:marLeft w:val="0"/>
              <w:marRight w:val="0"/>
              <w:marTop w:val="0"/>
              <w:marBottom w:val="0"/>
              <w:divBdr>
                <w:top w:val="none" w:sz="0" w:space="0" w:color="auto"/>
                <w:left w:val="none" w:sz="0" w:space="0" w:color="auto"/>
                <w:bottom w:val="none" w:sz="0" w:space="0" w:color="auto"/>
                <w:right w:val="none" w:sz="0" w:space="0" w:color="auto"/>
              </w:divBdr>
            </w:div>
            <w:div w:id="1037388131">
              <w:marLeft w:val="0"/>
              <w:marRight w:val="0"/>
              <w:marTop w:val="0"/>
              <w:marBottom w:val="0"/>
              <w:divBdr>
                <w:top w:val="none" w:sz="0" w:space="0" w:color="auto"/>
                <w:left w:val="none" w:sz="0" w:space="0" w:color="auto"/>
                <w:bottom w:val="none" w:sz="0" w:space="0" w:color="auto"/>
                <w:right w:val="none" w:sz="0" w:space="0" w:color="auto"/>
              </w:divBdr>
            </w:div>
            <w:div w:id="1945527421">
              <w:marLeft w:val="0"/>
              <w:marRight w:val="0"/>
              <w:marTop w:val="0"/>
              <w:marBottom w:val="0"/>
              <w:divBdr>
                <w:top w:val="none" w:sz="0" w:space="0" w:color="auto"/>
                <w:left w:val="none" w:sz="0" w:space="0" w:color="auto"/>
                <w:bottom w:val="none" w:sz="0" w:space="0" w:color="auto"/>
                <w:right w:val="none" w:sz="0" w:space="0" w:color="auto"/>
              </w:divBdr>
            </w:div>
            <w:div w:id="676008147">
              <w:marLeft w:val="0"/>
              <w:marRight w:val="0"/>
              <w:marTop w:val="0"/>
              <w:marBottom w:val="0"/>
              <w:divBdr>
                <w:top w:val="none" w:sz="0" w:space="0" w:color="auto"/>
                <w:left w:val="none" w:sz="0" w:space="0" w:color="auto"/>
                <w:bottom w:val="none" w:sz="0" w:space="0" w:color="auto"/>
                <w:right w:val="none" w:sz="0" w:space="0" w:color="auto"/>
              </w:divBdr>
            </w:div>
            <w:div w:id="231624748">
              <w:marLeft w:val="0"/>
              <w:marRight w:val="0"/>
              <w:marTop w:val="0"/>
              <w:marBottom w:val="0"/>
              <w:divBdr>
                <w:top w:val="none" w:sz="0" w:space="0" w:color="auto"/>
                <w:left w:val="none" w:sz="0" w:space="0" w:color="auto"/>
                <w:bottom w:val="none" w:sz="0" w:space="0" w:color="auto"/>
                <w:right w:val="none" w:sz="0" w:space="0" w:color="auto"/>
              </w:divBdr>
            </w:div>
            <w:div w:id="1446536991">
              <w:marLeft w:val="0"/>
              <w:marRight w:val="0"/>
              <w:marTop w:val="0"/>
              <w:marBottom w:val="0"/>
              <w:divBdr>
                <w:top w:val="none" w:sz="0" w:space="0" w:color="auto"/>
                <w:left w:val="none" w:sz="0" w:space="0" w:color="auto"/>
                <w:bottom w:val="none" w:sz="0" w:space="0" w:color="auto"/>
                <w:right w:val="none" w:sz="0" w:space="0" w:color="auto"/>
              </w:divBdr>
            </w:div>
            <w:div w:id="11272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71869">
      <w:bodyDiv w:val="1"/>
      <w:marLeft w:val="0"/>
      <w:marRight w:val="0"/>
      <w:marTop w:val="0"/>
      <w:marBottom w:val="0"/>
      <w:divBdr>
        <w:top w:val="none" w:sz="0" w:space="0" w:color="auto"/>
        <w:left w:val="none" w:sz="0" w:space="0" w:color="auto"/>
        <w:bottom w:val="none" w:sz="0" w:space="0" w:color="auto"/>
        <w:right w:val="none" w:sz="0" w:space="0" w:color="auto"/>
      </w:divBdr>
      <w:divsChild>
        <w:div w:id="230123911">
          <w:marLeft w:val="0"/>
          <w:marRight w:val="0"/>
          <w:marTop w:val="0"/>
          <w:marBottom w:val="0"/>
          <w:divBdr>
            <w:top w:val="none" w:sz="0" w:space="0" w:color="auto"/>
            <w:left w:val="none" w:sz="0" w:space="0" w:color="auto"/>
            <w:bottom w:val="none" w:sz="0" w:space="0" w:color="auto"/>
            <w:right w:val="none" w:sz="0" w:space="0" w:color="auto"/>
          </w:divBdr>
          <w:divsChild>
            <w:div w:id="34251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6869">
      <w:bodyDiv w:val="1"/>
      <w:marLeft w:val="0"/>
      <w:marRight w:val="0"/>
      <w:marTop w:val="0"/>
      <w:marBottom w:val="0"/>
      <w:divBdr>
        <w:top w:val="none" w:sz="0" w:space="0" w:color="auto"/>
        <w:left w:val="none" w:sz="0" w:space="0" w:color="auto"/>
        <w:bottom w:val="none" w:sz="0" w:space="0" w:color="auto"/>
        <w:right w:val="none" w:sz="0" w:space="0" w:color="auto"/>
      </w:divBdr>
      <w:divsChild>
        <w:div w:id="779255677">
          <w:marLeft w:val="0"/>
          <w:marRight w:val="0"/>
          <w:marTop w:val="0"/>
          <w:marBottom w:val="0"/>
          <w:divBdr>
            <w:top w:val="none" w:sz="0" w:space="0" w:color="auto"/>
            <w:left w:val="none" w:sz="0" w:space="0" w:color="auto"/>
            <w:bottom w:val="none" w:sz="0" w:space="0" w:color="auto"/>
            <w:right w:val="none" w:sz="0" w:space="0" w:color="auto"/>
          </w:divBdr>
          <w:divsChild>
            <w:div w:id="1874146226">
              <w:marLeft w:val="0"/>
              <w:marRight w:val="0"/>
              <w:marTop w:val="0"/>
              <w:marBottom w:val="0"/>
              <w:divBdr>
                <w:top w:val="none" w:sz="0" w:space="0" w:color="auto"/>
                <w:left w:val="none" w:sz="0" w:space="0" w:color="auto"/>
                <w:bottom w:val="none" w:sz="0" w:space="0" w:color="auto"/>
                <w:right w:val="none" w:sz="0" w:space="0" w:color="auto"/>
              </w:divBdr>
            </w:div>
            <w:div w:id="942343473">
              <w:marLeft w:val="0"/>
              <w:marRight w:val="0"/>
              <w:marTop w:val="0"/>
              <w:marBottom w:val="0"/>
              <w:divBdr>
                <w:top w:val="none" w:sz="0" w:space="0" w:color="auto"/>
                <w:left w:val="none" w:sz="0" w:space="0" w:color="auto"/>
                <w:bottom w:val="none" w:sz="0" w:space="0" w:color="auto"/>
                <w:right w:val="none" w:sz="0" w:space="0" w:color="auto"/>
              </w:divBdr>
            </w:div>
            <w:div w:id="555817207">
              <w:marLeft w:val="0"/>
              <w:marRight w:val="0"/>
              <w:marTop w:val="0"/>
              <w:marBottom w:val="0"/>
              <w:divBdr>
                <w:top w:val="none" w:sz="0" w:space="0" w:color="auto"/>
                <w:left w:val="none" w:sz="0" w:space="0" w:color="auto"/>
                <w:bottom w:val="none" w:sz="0" w:space="0" w:color="auto"/>
                <w:right w:val="none" w:sz="0" w:space="0" w:color="auto"/>
              </w:divBdr>
            </w:div>
            <w:div w:id="11751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2895">
      <w:bodyDiv w:val="1"/>
      <w:marLeft w:val="0"/>
      <w:marRight w:val="0"/>
      <w:marTop w:val="0"/>
      <w:marBottom w:val="0"/>
      <w:divBdr>
        <w:top w:val="none" w:sz="0" w:space="0" w:color="auto"/>
        <w:left w:val="none" w:sz="0" w:space="0" w:color="auto"/>
        <w:bottom w:val="none" w:sz="0" w:space="0" w:color="auto"/>
        <w:right w:val="none" w:sz="0" w:space="0" w:color="auto"/>
      </w:divBdr>
    </w:div>
    <w:div w:id="496575934">
      <w:bodyDiv w:val="1"/>
      <w:marLeft w:val="0"/>
      <w:marRight w:val="0"/>
      <w:marTop w:val="0"/>
      <w:marBottom w:val="0"/>
      <w:divBdr>
        <w:top w:val="none" w:sz="0" w:space="0" w:color="auto"/>
        <w:left w:val="none" w:sz="0" w:space="0" w:color="auto"/>
        <w:bottom w:val="none" w:sz="0" w:space="0" w:color="auto"/>
        <w:right w:val="none" w:sz="0" w:space="0" w:color="auto"/>
      </w:divBdr>
    </w:div>
    <w:div w:id="542597573">
      <w:bodyDiv w:val="1"/>
      <w:marLeft w:val="0"/>
      <w:marRight w:val="0"/>
      <w:marTop w:val="0"/>
      <w:marBottom w:val="0"/>
      <w:divBdr>
        <w:top w:val="none" w:sz="0" w:space="0" w:color="auto"/>
        <w:left w:val="none" w:sz="0" w:space="0" w:color="auto"/>
        <w:bottom w:val="none" w:sz="0" w:space="0" w:color="auto"/>
        <w:right w:val="none" w:sz="0" w:space="0" w:color="auto"/>
      </w:divBdr>
    </w:div>
    <w:div w:id="658195563">
      <w:bodyDiv w:val="1"/>
      <w:marLeft w:val="0"/>
      <w:marRight w:val="0"/>
      <w:marTop w:val="0"/>
      <w:marBottom w:val="0"/>
      <w:divBdr>
        <w:top w:val="none" w:sz="0" w:space="0" w:color="auto"/>
        <w:left w:val="none" w:sz="0" w:space="0" w:color="auto"/>
        <w:bottom w:val="none" w:sz="0" w:space="0" w:color="auto"/>
        <w:right w:val="none" w:sz="0" w:space="0" w:color="auto"/>
      </w:divBdr>
    </w:div>
    <w:div w:id="687027885">
      <w:bodyDiv w:val="1"/>
      <w:marLeft w:val="0"/>
      <w:marRight w:val="0"/>
      <w:marTop w:val="0"/>
      <w:marBottom w:val="0"/>
      <w:divBdr>
        <w:top w:val="none" w:sz="0" w:space="0" w:color="auto"/>
        <w:left w:val="none" w:sz="0" w:space="0" w:color="auto"/>
        <w:bottom w:val="none" w:sz="0" w:space="0" w:color="auto"/>
        <w:right w:val="none" w:sz="0" w:space="0" w:color="auto"/>
      </w:divBdr>
    </w:div>
    <w:div w:id="838036198">
      <w:bodyDiv w:val="1"/>
      <w:marLeft w:val="0"/>
      <w:marRight w:val="0"/>
      <w:marTop w:val="0"/>
      <w:marBottom w:val="0"/>
      <w:divBdr>
        <w:top w:val="none" w:sz="0" w:space="0" w:color="auto"/>
        <w:left w:val="none" w:sz="0" w:space="0" w:color="auto"/>
        <w:bottom w:val="none" w:sz="0" w:space="0" w:color="auto"/>
        <w:right w:val="none" w:sz="0" w:space="0" w:color="auto"/>
      </w:divBdr>
    </w:div>
    <w:div w:id="855995620">
      <w:bodyDiv w:val="1"/>
      <w:marLeft w:val="0"/>
      <w:marRight w:val="0"/>
      <w:marTop w:val="0"/>
      <w:marBottom w:val="0"/>
      <w:divBdr>
        <w:top w:val="none" w:sz="0" w:space="0" w:color="auto"/>
        <w:left w:val="none" w:sz="0" w:space="0" w:color="auto"/>
        <w:bottom w:val="none" w:sz="0" w:space="0" w:color="auto"/>
        <w:right w:val="none" w:sz="0" w:space="0" w:color="auto"/>
      </w:divBdr>
    </w:div>
    <w:div w:id="879510563">
      <w:bodyDiv w:val="1"/>
      <w:marLeft w:val="0"/>
      <w:marRight w:val="0"/>
      <w:marTop w:val="0"/>
      <w:marBottom w:val="0"/>
      <w:divBdr>
        <w:top w:val="none" w:sz="0" w:space="0" w:color="auto"/>
        <w:left w:val="none" w:sz="0" w:space="0" w:color="auto"/>
        <w:bottom w:val="none" w:sz="0" w:space="0" w:color="auto"/>
        <w:right w:val="none" w:sz="0" w:space="0" w:color="auto"/>
      </w:divBdr>
      <w:divsChild>
        <w:div w:id="1285119731">
          <w:marLeft w:val="0"/>
          <w:marRight w:val="0"/>
          <w:marTop w:val="0"/>
          <w:marBottom w:val="0"/>
          <w:divBdr>
            <w:top w:val="none" w:sz="0" w:space="0" w:color="auto"/>
            <w:left w:val="none" w:sz="0" w:space="0" w:color="auto"/>
            <w:bottom w:val="none" w:sz="0" w:space="0" w:color="auto"/>
            <w:right w:val="none" w:sz="0" w:space="0" w:color="auto"/>
          </w:divBdr>
          <w:divsChild>
            <w:div w:id="308294540">
              <w:marLeft w:val="0"/>
              <w:marRight w:val="0"/>
              <w:marTop w:val="0"/>
              <w:marBottom w:val="0"/>
              <w:divBdr>
                <w:top w:val="none" w:sz="0" w:space="0" w:color="auto"/>
                <w:left w:val="none" w:sz="0" w:space="0" w:color="auto"/>
                <w:bottom w:val="none" w:sz="0" w:space="0" w:color="auto"/>
                <w:right w:val="none" w:sz="0" w:space="0" w:color="auto"/>
              </w:divBdr>
            </w:div>
            <w:div w:id="686100827">
              <w:marLeft w:val="0"/>
              <w:marRight w:val="0"/>
              <w:marTop w:val="0"/>
              <w:marBottom w:val="0"/>
              <w:divBdr>
                <w:top w:val="none" w:sz="0" w:space="0" w:color="auto"/>
                <w:left w:val="none" w:sz="0" w:space="0" w:color="auto"/>
                <w:bottom w:val="none" w:sz="0" w:space="0" w:color="auto"/>
                <w:right w:val="none" w:sz="0" w:space="0" w:color="auto"/>
              </w:divBdr>
            </w:div>
            <w:div w:id="1764377642">
              <w:marLeft w:val="0"/>
              <w:marRight w:val="0"/>
              <w:marTop w:val="0"/>
              <w:marBottom w:val="0"/>
              <w:divBdr>
                <w:top w:val="none" w:sz="0" w:space="0" w:color="auto"/>
                <w:left w:val="none" w:sz="0" w:space="0" w:color="auto"/>
                <w:bottom w:val="none" w:sz="0" w:space="0" w:color="auto"/>
                <w:right w:val="none" w:sz="0" w:space="0" w:color="auto"/>
              </w:divBdr>
            </w:div>
            <w:div w:id="666977831">
              <w:marLeft w:val="0"/>
              <w:marRight w:val="0"/>
              <w:marTop w:val="0"/>
              <w:marBottom w:val="0"/>
              <w:divBdr>
                <w:top w:val="none" w:sz="0" w:space="0" w:color="auto"/>
                <w:left w:val="none" w:sz="0" w:space="0" w:color="auto"/>
                <w:bottom w:val="none" w:sz="0" w:space="0" w:color="auto"/>
                <w:right w:val="none" w:sz="0" w:space="0" w:color="auto"/>
              </w:divBdr>
            </w:div>
            <w:div w:id="1848324641">
              <w:marLeft w:val="0"/>
              <w:marRight w:val="0"/>
              <w:marTop w:val="0"/>
              <w:marBottom w:val="0"/>
              <w:divBdr>
                <w:top w:val="none" w:sz="0" w:space="0" w:color="auto"/>
                <w:left w:val="none" w:sz="0" w:space="0" w:color="auto"/>
                <w:bottom w:val="none" w:sz="0" w:space="0" w:color="auto"/>
                <w:right w:val="none" w:sz="0" w:space="0" w:color="auto"/>
              </w:divBdr>
            </w:div>
            <w:div w:id="957612129">
              <w:marLeft w:val="0"/>
              <w:marRight w:val="0"/>
              <w:marTop w:val="0"/>
              <w:marBottom w:val="0"/>
              <w:divBdr>
                <w:top w:val="none" w:sz="0" w:space="0" w:color="auto"/>
                <w:left w:val="none" w:sz="0" w:space="0" w:color="auto"/>
                <w:bottom w:val="none" w:sz="0" w:space="0" w:color="auto"/>
                <w:right w:val="none" w:sz="0" w:space="0" w:color="auto"/>
              </w:divBdr>
            </w:div>
            <w:div w:id="245846773">
              <w:marLeft w:val="0"/>
              <w:marRight w:val="0"/>
              <w:marTop w:val="0"/>
              <w:marBottom w:val="0"/>
              <w:divBdr>
                <w:top w:val="none" w:sz="0" w:space="0" w:color="auto"/>
                <w:left w:val="none" w:sz="0" w:space="0" w:color="auto"/>
                <w:bottom w:val="none" w:sz="0" w:space="0" w:color="auto"/>
                <w:right w:val="none" w:sz="0" w:space="0" w:color="auto"/>
              </w:divBdr>
            </w:div>
            <w:div w:id="7444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89844">
      <w:bodyDiv w:val="1"/>
      <w:marLeft w:val="0"/>
      <w:marRight w:val="0"/>
      <w:marTop w:val="0"/>
      <w:marBottom w:val="0"/>
      <w:divBdr>
        <w:top w:val="none" w:sz="0" w:space="0" w:color="auto"/>
        <w:left w:val="none" w:sz="0" w:space="0" w:color="auto"/>
        <w:bottom w:val="none" w:sz="0" w:space="0" w:color="auto"/>
        <w:right w:val="none" w:sz="0" w:space="0" w:color="auto"/>
      </w:divBdr>
    </w:div>
    <w:div w:id="1095201144">
      <w:bodyDiv w:val="1"/>
      <w:marLeft w:val="0"/>
      <w:marRight w:val="0"/>
      <w:marTop w:val="0"/>
      <w:marBottom w:val="0"/>
      <w:divBdr>
        <w:top w:val="none" w:sz="0" w:space="0" w:color="auto"/>
        <w:left w:val="none" w:sz="0" w:space="0" w:color="auto"/>
        <w:bottom w:val="none" w:sz="0" w:space="0" w:color="auto"/>
        <w:right w:val="none" w:sz="0" w:space="0" w:color="auto"/>
      </w:divBdr>
    </w:div>
    <w:div w:id="1249580386">
      <w:bodyDiv w:val="1"/>
      <w:marLeft w:val="0"/>
      <w:marRight w:val="0"/>
      <w:marTop w:val="0"/>
      <w:marBottom w:val="0"/>
      <w:divBdr>
        <w:top w:val="none" w:sz="0" w:space="0" w:color="auto"/>
        <w:left w:val="none" w:sz="0" w:space="0" w:color="auto"/>
        <w:bottom w:val="none" w:sz="0" w:space="0" w:color="auto"/>
        <w:right w:val="none" w:sz="0" w:space="0" w:color="auto"/>
      </w:divBdr>
      <w:divsChild>
        <w:div w:id="2025739378">
          <w:marLeft w:val="0"/>
          <w:marRight w:val="0"/>
          <w:marTop w:val="0"/>
          <w:marBottom w:val="0"/>
          <w:divBdr>
            <w:top w:val="none" w:sz="0" w:space="0" w:color="auto"/>
            <w:left w:val="none" w:sz="0" w:space="0" w:color="auto"/>
            <w:bottom w:val="none" w:sz="0" w:space="0" w:color="auto"/>
            <w:right w:val="none" w:sz="0" w:space="0" w:color="auto"/>
          </w:divBdr>
          <w:divsChild>
            <w:div w:id="17654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21141">
      <w:bodyDiv w:val="1"/>
      <w:marLeft w:val="0"/>
      <w:marRight w:val="0"/>
      <w:marTop w:val="0"/>
      <w:marBottom w:val="0"/>
      <w:divBdr>
        <w:top w:val="none" w:sz="0" w:space="0" w:color="auto"/>
        <w:left w:val="none" w:sz="0" w:space="0" w:color="auto"/>
        <w:bottom w:val="none" w:sz="0" w:space="0" w:color="auto"/>
        <w:right w:val="none" w:sz="0" w:space="0" w:color="auto"/>
      </w:divBdr>
    </w:div>
    <w:div w:id="1354652086">
      <w:bodyDiv w:val="1"/>
      <w:marLeft w:val="0"/>
      <w:marRight w:val="0"/>
      <w:marTop w:val="0"/>
      <w:marBottom w:val="0"/>
      <w:divBdr>
        <w:top w:val="none" w:sz="0" w:space="0" w:color="auto"/>
        <w:left w:val="none" w:sz="0" w:space="0" w:color="auto"/>
        <w:bottom w:val="none" w:sz="0" w:space="0" w:color="auto"/>
        <w:right w:val="none" w:sz="0" w:space="0" w:color="auto"/>
      </w:divBdr>
    </w:div>
    <w:div w:id="1365331776">
      <w:bodyDiv w:val="1"/>
      <w:marLeft w:val="0"/>
      <w:marRight w:val="0"/>
      <w:marTop w:val="0"/>
      <w:marBottom w:val="0"/>
      <w:divBdr>
        <w:top w:val="none" w:sz="0" w:space="0" w:color="auto"/>
        <w:left w:val="none" w:sz="0" w:space="0" w:color="auto"/>
        <w:bottom w:val="none" w:sz="0" w:space="0" w:color="auto"/>
        <w:right w:val="none" w:sz="0" w:space="0" w:color="auto"/>
      </w:divBdr>
      <w:divsChild>
        <w:div w:id="132705329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16047490">
      <w:bodyDiv w:val="1"/>
      <w:marLeft w:val="0"/>
      <w:marRight w:val="0"/>
      <w:marTop w:val="0"/>
      <w:marBottom w:val="0"/>
      <w:divBdr>
        <w:top w:val="none" w:sz="0" w:space="0" w:color="auto"/>
        <w:left w:val="none" w:sz="0" w:space="0" w:color="auto"/>
        <w:bottom w:val="none" w:sz="0" w:space="0" w:color="auto"/>
        <w:right w:val="none" w:sz="0" w:space="0" w:color="auto"/>
      </w:divBdr>
    </w:div>
    <w:div w:id="1564179504">
      <w:bodyDiv w:val="1"/>
      <w:marLeft w:val="0"/>
      <w:marRight w:val="0"/>
      <w:marTop w:val="0"/>
      <w:marBottom w:val="0"/>
      <w:divBdr>
        <w:top w:val="none" w:sz="0" w:space="0" w:color="auto"/>
        <w:left w:val="none" w:sz="0" w:space="0" w:color="auto"/>
        <w:bottom w:val="none" w:sz="0" w:space="0" w:color="auto"/>
        <w:right w:val="none" w:sz="0" w:space="0" w:color="auto"/>
      </w:divBdr>
    </w:div>
    <w:div w:id="1682928485">
      <w:bodyDiv w:val="1"/>
      <w:marLeft w:val="0"/>
      <w:marRight w:val="0"/>
      <w:marTop w:val="0"/>
      <w:marBottom w:val="0"/>
      <w:divBdr>
        <w:top w:val="none" w:sz="0" w:space="0" w:color="auto"/>
        <w:left w:val="none" w:sz="0" w:space="0" w:color="auto"/>
        <w:bottom w:val="none" w:sz="0" w:space="0" w:color="auto"/>
        <w:right w:val="none" w:sz="0" w:space="0" w:color="auto"/>
      </w:divBdr>
    </w:div>
    <w:div w:id="1828130773">
      <w:bodyDiv w:val="1"/>
      <w:marLeft w:val="0"/>
      <w:marRight w:val="0"/>
      <w:marTop w:val="0"/>
      <w:marBottom w:val="0"/>
      <w:divBdr>
        <w:top w:val="none" w:sz="0" w:space="0" w:color="auto"/>
        <w:left w:val="none" w:sz="0" w:space="0" w:color="auto"/>
        <w:bottom w:val="none" w:sz="0" w:space="0" w:color="auto"/>
        <w:right w:val="none" w:sz="0" w:space="0" w:color="auto"/>
      </w:divBdr>
      <w:divsChild>
        <w:div w:id="132955701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14394782">
      <w:bodyDiv w:val="1"/>
      <w:marLeft w:val="0"/>
      <w:marRight w:val="0"/>
      <w:marTop w:val="0"/>
      <w:marBottom w:val="0"/>
      <w:divBdr>
        <w:top w:val="none" w:sz="0" w:space="0" w:color="auto"/>
        <w:left w:val="none" w:sz="0" w:space="0" w:color="auto"/>
        <w:bottom w:val="none" w:sz="0" w:space="0" w:color="auto"/>
        <w:right w:val="none" w:sz="0" w:space="0" w:color="auto"/>
      </w:divBdr>
    </w:div>
    <w:div w:id="1920019228">
      <w:bodyDiv w:val="1"/>
      <w:marLeft w:val="0"/>
      <w:marRight w:val="0"/>
      <w:marTop w:val="0"/>
      <w:marBottom w:val="0"/>
      <w:divBdr>
        <w:top w:val="none" w:sz="0" w:space="0" w:color="auto"/>
        <w:left w:val="none" w:sz="0" w:space="0" w:color="auto"/>
        <w:bottom w:val="none" w:sz="0" w:space="0" w:color="auto"/>
        <w:right w:val="none" w:sz="0" w:space="0" w:color="auto"/>
      </w:divBdr>
    </w:div>
    <w:div w:id="199282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426B8A3-7FF1-FB41-B988-A03D9A7DE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22</Pages>
  <Words>2902</Words>
  <Characters>16544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SENURA PERERA</dc:creator>
  <cp:keywords/>
  <dc:description/>
  <cp:lastModifiedBy>SENURA PERERA</cp:lastModifiedBy>
  <cp:revision>112</cp:revision>
  <dcterms:created xsi:type="dcterms:W3CDTF">2025-09-17T20:47:00Z</dcterms:created>
  <dcterms:modified xsi:type="dcterms:W3CDTF">2025-09-20T03:43:00Z</dcterms:modified>
</cp:coreProperties>
</file>