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59" w:rsidRDefault="00CF2F44">
      <w:r>
        <w:t>Report 1</w:t>
      </w:r>
      <w:bookmarkStart w:id="0" w:name="_GoBack"/>
      <w:bookmarkEnd w:id="0"/>
    </w:p>
    <w:sectPr w:rsidR="00E5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44"/>
    <w:rsid w:val="00CF2F44"/>
    <w:rsid w:val="00E5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F073"/>
  <w15:chartTrackingRefBased/>
  <w15:docId w15:val="{7099FE28-5D34-4ECC-AE80-837ABBB9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PALLIYAGURUGE S.N it22179258</dc:creator>
  <cp:keywords/>
  <dc:description/>
  <cp:lastModifiedBy>PALLIYAGURUGE S.N it22179258</cp:lastModifiedBy>
  <cp:revision>1</cp:revision>
  <dcterms:created xsi:type="dcterms:W3CDTF">2024-10-01T07:22:00Z</dcterms:created>
  <dcterms:modified xsi:type="dcterms:W3CDTF">2024-10-01T07:22:00Z</dcterms:modified>
</cp:coreProperties>
</file>