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default" w:asciiTheme="minorEastAsia" w:hAnsiTheme="minorEastAsia" w:eastAsiaTheme="minorEastAsia"/>
          <w:b/>
          <w:bCs/>
          <w:snapToGrid w:val="0"/>
          <w:kern w:val="0"/>
          <w:sz w:val="32"/>
          <w:szCs w:val="32"/>
          <w:lang w:val="en-US" w:eastAsia="zh-CN"/>
        </w:rPr>
      </w:pPr>
      <w:bookmarkStart w:id="0" w:name="_Hlk505009056"/>
      <w:bookmarkEnd w:id="0"/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  <w:lang w:eastAsia="zh-CN"/>
        </w:rPr>
        <w:t>冬笋</w:t>
      </w:r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</w:rPr>
        <w:t>物联网智能网关</w:t>
      </w:r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  <w:lang w:val="en-US" w:eastAsia="zh-CN"/>
        </w:rPr>
        <w:t>ThingsLink X1</w:t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【产品概述】</w:t>
      </w:r>
    </w:p>
    <w:p>
      <w:pPr>
        <w:snapToGrid w:val="0"/>
        <w:spacing w:line="360" w:lineRule="auto"/>
        <w:ind w:firstLine="420" w:firstLineChars="200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ThingsLink X1</w:t>
      </w:r>
      <w:r>
        <w:rPr>
          <w:rFonts w:hint="eastAsia" w:ascii="宋体" w:hAnsi="宋体"/>
          <w:color w:val="000000"/>
        </w:rPr>
        <w:t>是一款基于工业物联网架构设计的工业级嵌入式软硬一体设备，具备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</w:rPr>
        <w:t>路百兆网口及</w:t>
      </w:r>
      <w:r>
        <w:rPr>
          <w:rFonts w:ascii="宋体" w:hAnsi="宋体"/>
          <w:color w:val="000000"/>
        </w:rPr>
        <w:t>2</w:t>
      </w:r>
      <w:r>
        <w:rPr>
          <w:rFonts w:hint="eastAsia" w:ascii="宋体" w:hAnsi="宋体"/>
          <w:color w:val="000000"/>
        </w:rPr>
        <w:t>路RS485串口,作为</w:t>
      </w:r>
      <w:r>
        <w:rPr>
          <w:rFonts w:hint="eastAsia" w:ascii="宋体" w:hAnsi="宋体" w:cs="DroidSansFallback"/>
          <w:kern w:val="0"/>
          <w:szCs w:val="21"/>
        </w:rPr>
        <w:t>轻量级工业计算机具有丰富的通信</w:t>
      </w:r>
      <w:r>
        <w:rPr>
          <w:rFonts w:ascii="宋体" w:hAnsi="宋体" w:cs="DroidSansFallback"/>
          <w:kern w:val="0"/>
          <w:szCs w:val="21"/>
        </w:rPr>
        <w:t>/IO</w:t>
      </w:r>
      <w:r>
        <w:rPr>
          <w:rFonts w:hint="eastAsia" w:ascii="宋体" w:hAnsi="宋体" w:cs="DroidSansFallback"/>
          <w:kern w:val="0"/>
          <w:szCs w:val="21"/>
        </w:rPr>
        <w:t>接口和高性能的运算处理能力，可以实现如通信规约转换、远程调度、智能监测管理等多种</w:t>
      </w:r>
      <w:r>
        <w:rPr>
          <w:rFonts w:hint="eastAsia" w:ascii="宋体" w:hAnsi="宋体" w:cs="DroidSansFallback"/>
          <w:kern w:val="0"/>
          <w:szCs w:val="21"/>
          <w:lang w:eastAsia="zh-CN"/>
        </w:rPr>
        <w:t>边缘</w:t>
      </w:r>
      <w:r>
        <w:rPr>
          <w:rFonts w:hint="eastAsia" w:ascii="宋体" w:hAnsi="宋体" w:cs="DroidSansFallback"/>
          <w:kern w:val="0"/>
          <w:szCs w:val="21"/>
        </w:rPr>
        <w:t>应用。同时在可靠性、稳定性、</w:t>
      </w:r>
      <w:r>
        <w:rPr>
          <w:rFonts w:ascii="宋体" w:hAnsi="宋体" w:cs="DroidSansFallback"/>
          <w:kern w:val="0"/>
          <w:szCs w:val="21"/>
        </w:rPr>
        <w:t>EMC</w:t>
      </w:r>
      <w:r>
        <w:rPr>
          <w:rFonts w:hint="eastAsia" w:ascii="宋体" w:hAnsi="宋体" w:cs="DroidSansFallback"/>
          <w:kern w:val="0"/>
          <w:szCs w:val="21"/>
        </w:rPr>
        <w:t>防护能力等方面采用了成熟的专业设计，在电力自动化和工业物联网等领域有广泛的应用前景。</w:t>
      </w:r>
      <w:r>
        <w:rPr>
          <w:rFonts w:hint="eastAsia" w:ascii="宋体" w:hAnsi="宋体"/>
          <w:color w:val="000000"/>
          <w:lang w:val="en-US" w:eastAsia="zh-CN"/>
        </w:rPr>
        <w:t>X1</w:t>
      </w:r>
      <w:r>
        <w:rPr>
          <w:rFonts w:hint="eastAsia" w:ascii="宋体" w:hAnsi="宋体"/>
          <w:color w:val="000000"/>
        </w:rPr>
        <w:t>具备全新的远程协助能力，可随时随地将千里之外的现场设备虚拟到您身边，实现设备诊断维护，极大地降低了传统模式所带来的维护管理成本。</w:t>
      </w:r>
      <w:r>
        <w:rPr>
          <w:rFonts w:ascii="Segoe UI" w:hAnsi="Segoe UI" w:eastAsia="宋体" w:cs="Segoe UI"/>
          <w:color w:val="000000"/>
          <w:kern w:val="0"/>
          <w:sz w:val="23"/>
          <w:szCs w:val="23"/>
        </w:rPr>
        <w:cr/>
      </w:r>
      <w:r>
        <w:rPr>
          <w:rFonts w:ascii="Segoe UI" w:hAnsi="Segoe UI" w:eastAsia="宋体" w:cs="Segoe UI"/>
          <w:color w:val="000000"/>
          <w:kern w:val="0"/>
          <w:sz w:val="23"/>
          <w:szCs w:val="23"/>
        </w:rPr>
        <w:cr/>
      </w: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【功能特性】</w:t>
      </w:r>
    </w:p>
    <w:p>
      <w:pPr>
        <w:snapToGrid w:val="0"/>
        <w:spacing w:line="360" w:lineRule="auto"/>
        <w:ind w:firstLine="420" w:firstLineChars="200"/>
        <w:jc w:val="left"/>
      </w:pPr>
      <w:r>
        <w:drawing>
          <wp:inline distT="0" distB="0" distL="0" distR="0">
            <wp:extent cx="1252855" cy="12268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92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2855" cy="122682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92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2220" cy="12261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662" cy="12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86815" cy="116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345" cy="11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left"/>
        <w:rPr>
          <w:rFonts w:ascii="Segoe UI" w:hAnsi="Segoe UI" w:eastAsia="宋体" w:cs="Segoe UI"/>
          <w:color w:val="000000"/>
          <w:kern w:val="0"/>
          <w:szCs w:val="21"/>
        </w:rPr>
      </w:pP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工业级软硬件一体化设备十年以上生命周期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完备的数据采集功能内置海量设备协议库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支持多种标准协议的数据转发功能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具备远程调试设备管理功能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>2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路10/100 Mbp自适应以太网接口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2路RS485串口</w:t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【产品规格】</w:t>
      </w:r>
    </w:p>
    <w:tbl>
      <w:tblPr>
        <w:tblStyle w:val="14"/>
        <w:tblW w:w="7896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8"/>
        <w:gridCol w:w="5658"/>
      </w:tblGrid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outset" w:color="auto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基本参数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芯片架构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ARM </w:t>
            </w:r>
            <w:r>
              <w:rPr>
                <w:rFonts w:hint="eastAsia" w:asciiTheme="minorEastAsia" w:hAnsiTheme="minorEastAsia"/>
                <w:szCs w:val="21"/>
              </w:rPr>
              <w:t>Quad-Core Cortex-A7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CPU主频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1G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H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RAM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256MB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DDR3L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内置电子盘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存储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eMMC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Flash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通讯接口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以太网接口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百兆自适应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RS4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（其中1路是可复用RS232/485）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工业级防护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光电隔离保护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防雷击浪涌保护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EMC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CE、FCC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防抖抗震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存储温度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0~+70</w:t>
            </w:r>
            <w:r>
              <w:rPr>
                <w:rFonts w:hint="eastAsia" w:cs="宋体" w:asciiTheme="minorEastAsia" w:hAnsiTheme="minorEastAsia"/>
                <w:sz w:val="24"/>
                <w:szCs w:val="24"/>
              </w:rPr>
              <w:t>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~5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cs="宋体" w:asciiTheme="minorEastAsia" w:hAnsiTheme="minorEastAsia"/>
                <w:sz w:val="24"/>
                <w:szCs w:val="24"/>
              </w:rPr>
              <w:t>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工作湿度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~ 95% RH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供电、功耗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输入电源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 DC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≤10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软件系统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OpenWRT 18.06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FreeIOE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物联网智能网关软件平台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服务平台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冬笋云物联网平台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安装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安装方式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导轨式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尺寸（长*宽*高mm）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0*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*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bookmarkEnd w:id="1"/>
    </w:tbl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rFonts w:ascii="Segoe UI" w:hAnsi="Segoe UI" w:eastAsia="宋体" w:cs="Segoe UI"/>
          <w:b/>
          <w:color w:val="000000"/>
          <w:kern w:val="0"/>
          <w:szCs w:val="21"/>
        </w:rPr>
      </w:pPr>
      <w:r>
        <w:rPr>
          <w:rFonts w:hint="eastAsia" w:ascii="Segoe UI" w:hAnsi="Segoe UI" w:eastAsia="宋体" w:cs="Segoe UI"/>
          <w:b/>
          <w:color w:val="000000"/>
          <w:kern w:val="0"/>
          <w:szCs w:val="21"/>
        </w:rPr>
        <w:t>【订购信息】</w:t>
      </w:r>
    </w:p>
    <w:tbl>
      <w:tblPr>
        <w:tblStyle w:val="14"/>
        <w:tblW w:w="600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3"/>
        <w:gridCol w:w="34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  <w:t>订货编号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hint="default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  <w:t>X1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1网2串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hint="default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  <w:lang w:val="en-US" w:eastAsia="zh-CN"/>
              </w:rPr>
              <w:t>X1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1网2串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+</w:t>
            </w: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4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G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center"/>
        <w:rPr>
          <w:rFonts w:ascii="Segoe UI" w:hAnsi="Segoe UI" w:eastAsia="宋体" w:cs="Segoe UI"/>
          <w:color w:val="000000"/>
          <w:kern w:val="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41" w:bottom="1440" w:left="1800" w:header="851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SansFallback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inline distT="0" distB="0" distL="0" distR="0">
          <wp:extent cx="5248275" cy="142875"/>
          <wp:effectExtent l="19050" t="0" r="9525" b="0"/>
          <wp:docPr id="2" name="图片 9" descr="文档模板页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9" descr="文档模板页脚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8275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1"/>
      <w:rPr>
        <w:rStyle w:val="22"/>
        <w:rFonts w:ascii="微软雅黑" w:hAnsi="微软雅黑" w:eastAsia="微软雅黑"/>
        <w:b/>
      </w:rPr>
    </w:pPr>
    <w:r>
      <w:rPr>
        <w:rFonts w:hint="eastAsia" w:ascii="微软雅黑" w:hAnsi="微软雅黑" w:eastAsia="微软雅黑"/>
        <w:b/>
      </w:rPr>
      <w:t>公司地址：</w:t>
    </w:r>
    <w:r>
      <w:rPr>
        <w:rStyle w:val="22"/>
        <w:rFonts w:ascii="微软雅黑" w:hAnsi="微软雅黑" w:eastAsia="微软雅黑"/>
        <w:b/>
      </w:rPr>
      <w:t>北京市海淀区安宁庄西三条9号 宜品上层3-201</w:t>
    </w:r>
    <w:r>
      <w:rPr>
        <w:rStyle w:val="22"/>
        <w:rFonts w:hint="eastAsia" w:ascii="微软雅黑" w:hAnsi="微软雅黑" w:eastAsia="微软雅黑"/>
        <w:b/>
      </w:rPr>
      <w:t xml:space="preserve">                                      </w:t>
    </w:r>
    <w:r>
      <w:rPr>
        <w:rStyle w:val="22"/>
        <w:rFonts w:ascii="微软雅黑" w:hAnsi="微软雅黑" w:eastAsia="微软雅黑"/>
        <w:b/>
      </w:rPr>
      <w:fldChar w:fldCharType="begin"/>
    </w:r>
    <w:r>
      <w:rPr>
        <w:rStyle w:val="22"/>
        <w:rFonts w:ascii="微软雅黑" w:hAnsi="微软雅黑" w:eastAsia="微软雅黑"/>
        <w:b/>
      </w:rPr>
      <w:instrText xml:space="preserve"> PAGE   \* MERGEFORMAT </w:instrText>
    </w:r>
    <w:r>
      <w:rPr>
        <w:rStyle w:val="22"/>
        <w:rFonts w:ascii="微软雅黑" w:hAnsi="微软雅黑" w:eastAsia="微软雅黑"/>
        <w:b/>
      </w:rPr>
      <w:fldChar w:fldCharType="separate"/>
    </w:r>
    <w:r>
      <w:rPr>
        <w:rStyle w:val="22"/>
        <w:rFonts w:ascii="微软雅黑" w:hAnsi="微软雅黑" w:eastAsia="微软雅黑"/>
        <w:b/>
        <w:lang w:val="zh-CN"/>
      </w:rPr>
      <w:t>3</w:t>
    </w:r>
    <w:r>
      <w:rPr>
        <w:rStyle w:val="22"/>
        <w:rFonts w:ascii="微软雅黑" w:hAnsi="微软雅黑" w:eastAsia="微软雅黑"/>
        <w:b/>
      </w:rPr>
      <w:fldChar w:fldCharType="end"/>
    </w:r>
  </w:p>
  <w:p>
    <w:pPr>
      <w:pStyle w:val="11"/>
      <w:rPr>
        <w:rFonts w:ascii="微软雅黑" w:hAnsi="微软雅黑" w:eastAsia="微软雅黑"/>
        <w:b/>
      </w:rPr>
    </w:pPr>
    <w:r>
      <w:rPr>
        <w:rFonts w:hint="eastAsia" w:ascii="微软雅黑" w:hAnsi="微软雅黑" w:eastAsia="微软雅黑"/>
        <w:b/>
      </w:rPr>
      <w:t>电话：</w:t>
    </w:r>
    <w:r>
      <w:rPr>
        <w:rFonts w:hint="eastAsia" w:ascii="微软雅黑" w:hAnsi="微软雅黑" w:eastAsia="微软雅黑"/>
        <w:b/>
        <w:color w:val="FF0000"/>
      </w:rPr>
      <w:t>400-991-9036</w:t>
    </w:r>
    <w:r>
      <w:rPr>
        <w:rFonts w:hint="eastAsia" w:ascii="微软雅黑" w:hAnsi="微软雅黑" w:eastAsia="微软雅黑"/>
        <w:b/>
      </w:rPr>
      <w:t xml:space="preserve">  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5248275" cy="364490"/>
          <wp:effectExtent l="0" t="0" r="952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48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29F6"/>
    <w:multiLevelType w:val="multilevel"/>
    <w:tmpl w:val="131B29F6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default" w:ascii="Arial" w:hAnsi="Arial" w:eastAsia="宋体"/>
        <w:b/>
        <w:i w:val="0"/>
        <w:sz w:val="28"/>
        <w:szCs w:val="2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0" w:firstLine="0"/>
      </w:pPr>
      <w:rPr>
        <w:rFonts w:hint="default" w:ascii="Arial" w:hAnsi="Arial" w:eastAsia="宋体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0" w:firstLine="0"/>
      </w:pPr>
      <w:rPr>
        <w:rFonts w:hint="default" w:ascii="Arial" w:hAnsi="Arial" w:eastAsia="宋体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0" w:firstLine="0"/>
      </w:pPr>
      <w:rPr>
        <w:rFonts w:hint="default" w:ascii="Arial" w:hAnsi="Arial" w:eastAsia="宋体"/>
        <w:b/>
        <w:i w:val="0"/>
        <w:sz w:val="21"/>
        <w:szCs w:val="21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0" w:firstLine="0"/>
      </w:pPr>
      <w:rPr>
        <w:rFonts w:hint="default" w:ascii="Arial" w:hAnsi="Arial" w:eastAsia="宋体"/>
        <w:b w:val="0"/>
        <w:i w:val="0"/>
        <w:sz w:val="21"/>
        <w:szCs w:val="21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hanging="420"/>
      </w:pPr>
      <w:rPr>
        <w:rFonts w:hint="default" w:ascii="Arial" w:hAnsi="Arial" w:eastAsia="宋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0" w:firstLine="0"/>
      </w:pPr>
      <w:rPr>
        <w:rFonts w:hint="default"/>
        <w:b w:val="0"/>
        <w:i w:val="0"/>
        <w:sz w:val="21"/>
        <w:szCs w:val="21"/>
      </w:rPr>
    </w:lvl>
    <w:lvl w:ilvl="7" w:tentative="0">
      <w:start w:val="1"/>
      <w:numFmt w:val="bullet"/>
      <w:pStyle w:val="9"/>
      <w:suff w:val="nothing"/>
      <w:lvlText w:val=""/>
      <w:lvlJc w:val="left"/>
      <w:pPr>
        <w:ind w:left="0" w:firstLine="0"/>
      </w:pPr>
      <w:rPr>
        <w:rFonts w:hint="default" w:ascii="Wingdings" w:hAnsi="Wingdings"/>
        <w:b w:val="0"/>
        <w:i w:val="0"/>
        <w:sz w:val="21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 w:ascii="Arial" w:hAnsi="Arial" w:eastAsia="宋体"/>
        <w:b w:val="0"/>
        <w:i w:val="0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4B"/>
    <w:rsid w:val="00003909"/>
    <w:rsid w:val="000409C5"/>
    <w:rsid w:val="0006581F"/>
    <w:rsid w:val="000A24C3"/>
    <w:rsid w:val="000B7C02"/>
    <w:rsid w:val="000C163B"/>
    <w:rsid w:val="00101E12"/>
    <w:rsid w:val="00104A60"/>
    <w:rsid w:val="00161EFB"/>
    <w:rsid w:val="0017115C"/>
    <w:rsid w:val="00176C73"/>
    <w:rsid w:val="00182AE6"/>
    <w:rsid w:val="00196272"/>
    <w:rsid w:val="001A61B7"/>
    <w:rsid w:val="001B21E1"/>
    <w:rsid w:val="002219D3"/>
    <w:rsid w:val="0023632F"/>
    <w:rsid w:val="00236348"/>
    <w:rsid w:val="0024242F"/>
    <w:rsid w:val="00255000"/>
    <w:rsid w:val="00260A84"/>
    <w:rsid w:val="00296EE9"/>
    <w:rsid w:val="003109EB"/>
    <w:rsid w:val="003500AC"/>
    <w:rsid w:val="00357517"/>
    <w:rsid w:val="003A2E6C"/>
    <w:rsid w:val="003C3375"/>
    <w:rsid w:val="003C7FD1"/>
    <w:rsid w:val="003E27AE"/>
    <w:rsid w:val="0040031C"/>
    <w:rsid w:val="00403C5C"/>
    <w:rsid w:val="00404ED4"/>
    <w:rsid w:val="004165FA"/>
    <w:rsid w:val="004569B7"/>
    <w:rsid w:val="00472917"/>
    <w:rsid w:val="004920FA"/>
    <w:rsid w:val="004D10DD"/>
    <w:rsid w:val="004E3636"/>
    <w:rsid w:val="005074E9"/>
    <w:rsid w:val="0051069B"/>
    <w:rsid w:val="00516EE9"/>
    <w:rsid w:val="00520DFB"/>
    <w:rsid w:val="00561D86"/>
    <w:rsid w:val="00565E20"/>
    <w:rsid w:val="00592B21"/>
    <w:rsid w:val="005B234B"/>
    <w:rsid w:val="005E61B9"/>
    <w:rsid w:val="0065038B"/>
    <w:rsid w:val="00657EC3"/>
    <w:rsid w:val="006628AA"/>
    <w:rsid w:val="006B27E6"/>
    <w:rsid w:val="006E314C"/>
    <w:rsid w:val="006F21DA"/>
    <w:rsid w:val="00731FBF"/>
    <w:rsid w:val="00763F7B"/>
    <w:rsid w:val="0078572F"/>
    <w:rsid w:val="007C0F61"/>
    <w:rsid w:val="007E21C7"/>
    <w:rsid w:val="007F2AB0"/>
    <w:rsid w:val="00831244"/>
    <w:rsid w:val="008508EC"/>
    <w:rsid w:val="00850C75"/>
    <w:rsid w:val="008674A1"/>
    <w:rsid w:val="0087401E"/>
    <w:rsid w:val="008763D0"/>
    <w:rsid w:val="008A2819"/>
    <w:rsid w:val="008B26BF"/>
    <w:rsid w:val="008B4E09"/>
    <w:rsid w:val="008D362A"/>
    <w:rsid w:val="008E2FEF"/>
    <w:rsid w:val="008F0B2C"/>
    <w:rsid w:val="008F4C16"/>
    <w:rsid w:val="0092534B"/>
    <w:rsid w:val="0092622D"/>
    <w:rsid w:val="0093702E"/>
    <w:rsid w:val="00961946"/>
    <w:rsid w:val="009A69B9"/>
    <w:rsid w:val="009C0BB6"/>
    <w:rsid w:val="009D0BF1"/>
    <w:rsid w:val="009E562C"/>
    <w:rsid w:val="00A10BE4"/>
    <w:rsid w:val="00A20A62"/>
    <w:rsid w:val="00A46D34"/>
    <w:rsid w:val="00A637FC"/>
    <w:rsid w:val="00A639DB"/>
    <w:rsid w:val="00A66E47"/>
    <w:rsid w:val="00AB3232"/>
    <w:rsid w:val="00AD5FFF"/>
    <w:rsid w:val="00B01669"/>
    <w:rsid w:val="00B27845"/>
    <w:rsid w:val="00B31A73"/>
    <w:rsid w:val="00B439CF"/>
    <w:rsid w:val="00B572FB"/>
    <w:rsid w:val="00B61C4F"/>
    <w:rsid w:val="00B6280A"/>
    <w:rsid w:val="00B66CB9"/>
    <w:rsid w:val="00B672DA"/>
    <w:rsid w:val="00B95F90"/>
    <w:rsid w:val="00B97F9C"/>
    <w:rsid w:val="00BC5590"/>
    <w:rsid w:val="00BD72F8"/>
    <w:rsid w:val="00C03132"/>
    <w:rsid w:val="00C204E4"/>
    <w:rsid w:val="00C3573F"/>
    <w:rsid w:val="00C65A87"/>
    <w:rsid w:val="00C70C3D"/>
    <w:rsid w:val="00C833FB"/>
    <w:rsid w:val="00CD559B"/>
    <w:rsid w:val="00CF2B46"/>
    <w:rsid w:val="00D326BF"/>
    <w:rsid w:val="00D34DF1"/>
    <w:rsid w:val="00D506F5"/>
    <w:rsid w:val="00D5300B"/>
    <w:rsid w:val="00D60152"/>
    <w:rsid w:val="00D708C3"/>
    <w:rsid w:val="00D865F4"/>
    <w:rsid w:val="00D90F71"/>
    <w:rsid w:val="00DA617D"/>
    <w:rsid w:val="00DC1EB9"/>
    <w:rsid w:val="00DC27BC"/>
    <w:rsid w:val="00DC3367"/>
    <w:rsid w:val="00DE6620"/>
    <w:rsid w:val="00DF2FFC"/>
    <w:rsid w:val="00E26DF0"/>
    <w:rsid w:val="00E4210C"/>
    <w:rsid w:val="00E50DA1"/>
    <w:rsid w:val="00E5789D"/>
    <w:rsid w:val="00E6339F"/>
    <w:rsid w:val="00E764F0"/>
    <w:rsid w:val="00E910AC"/>
    <w:rsid w:val="00EA21EE"/>
    <w:rsid w:val="00EA5438"/>
    <w:rsid w:val="00EB26E2"/>
    <w:rsid w:val="00EC6BCB"/>
    <w:rsid w:val="00F00F9D"/>
    <w:rsid w:val="00F018BF"/>
    <w:rsid w:val="00F10B62"/>
    <w:rsid w:val="00F3243B"/>
    <w:rsid w:val="00F3577B"/>
    <w:rsid w:val="00F47841"/>
    <w:rsid w:val="00F55A6D"/>
    <w:rsid w:val="00F6006A"/>
    <w:rsid w:val="00F60E65"/>
    <w:rsid w:val="00F67019"/>
    <w:rsid w:val="00F803DC"/>
    <w:rsid w:val="00F82E34"/>
    <w:rsid w:val="7DFA495B"/>
    <w:rsid w:val="7FFE68D6"/>
    <w:rsid w:val="BFF908A1"/>
    <w:rsid w:val="CDD239DA"/>
    <w:rsid w:val="EF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宋体" w:hAnsi="宋体" w:eastAsia="宋体" w:cs="Times New Roman"/>
      <w:b/>
      <w:bCs/>
      <w:sz w:val="24"/>
      <w:szCs w:val="28"/>
    </w:rPr>
  </w:style>
  <w:style w:type="paragraph" w:styleId="4">
    <w:name w:val="heading 3"/>
    <w:basedOn w:val="1"/>
    <w:next w:val="1"/>
    <w:link w:val="26"/>
    <w:qFormat/>
    <w:uiPriority w:val="0"/>
    <w:pPr>
      <w:keepLines/>
      <w:numPr>
        <w:ilvl w:val="2"/>
        <w:numId w:val="1"/>
      </w:numPr>
      <w:spacing w:before="260" w:after="260" w:line="360" w:lineRule="auto"/>
      <w:outlineLvl w:val="2"/>
    </w:pPr>
    <w:rPr>
      <w:rFonts w:ascii="Arial" w:hAnsi="Arial" w:eastAsia="宋体" w:cs="Times New Roman"/>
      <w:b/>
      <w:bCs/>
      <w:szCs w:val="21"/>
    </w:rPr>
  </w:style>
  <w:style w:type="paragraph" w:styleId="5">
    <w:name w:val="heading 4"/>
    <w:basedOn w:val="1"/>
    <w:next w:val="1"/>
    <w:link w:val="27"/>
    <w:qFormat/>
    <w:uiPriority w:val="0"/>
    <w:pPr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 w:eastAsia="宋体" w:cs="Times New Roman"/>
      <w:b/>
      <w:bCs/>
      <w:szCs w:val="28"/>
    </w:rPr>
  </w:style>
  <w:style w:type="paragraph" w:styleId="6">
    <w:name w:val="heading 5"/>
    <w:basedOn w:val="1"/>
    <w:next w:val="1"/>
    <w:link w:val="28"/>
    <w:qFormat/>
    <w:uiPriority w:val="0"/>
    <w:pPr>
      <w:keepLines/>
      <w:numPr>
        <w:ilvl w:val="4"/>
        <w:numId w:val="1"/>
      </w:numPr>
      <w:spacing w:before="280" w:after="290" w:line="360" w:lineRule="auto"/>
      <w:outlineLvl w:val="4"/>
    </w:pPr>
    <w:rPr>
      <w:rFonts w:ascii="Arial" w:hAnsi="Arial" w:eastAsia="宋体" w:cs="Times New Roman"/>
      <w:bCs/>
      <w:szCs w:val="28"/>
    </w:rPr>
  </w:style>
  <w:style w:type="paragraph" w:styleId="7">
    <w:name w:val="heading 6"/>
    <w:basedOn w:val="1"/>
    <w:next w:val="1"/>
    <w:link w:val="29"/>
    <w:qFormat/>
    <w:uiPriority w:val="0"/>
    <w:pPr>
      <w:keepLines/>
      <w:numPr>
        <w:ilvl w:val="5"/>
        <w:numId w:val="1"/>
      </w:numPr>
      <w:spacing w:before="240" w:after="64" w:line="360" w:lineRule="auto"/>
      <w:outlineLvl w:val="5"/>
    </w:pPr>
    <w:rPr>
      <w:rFonts w:ascii="Arial" w:hAnsi="Arial" w:eastAsia="宋体" w:cs="Times New Roman"/>
      <w:bCs/>
      <w:szCs w:val="24"/>
    </w:rPr>
  </w:style>
  <w:style w:type="paragraph" w:styleId="8">
    <w:name w:val="heading 7"/>
    <w:basedOn w:val="1"/>
    <w:next w:val="1"/>
    <w:link w:val="30"/>
    <w:qFormat/>
    <w:uiPriority w:val="0"/>
    <w:pPr>
      <w:keepLines/>
      <w:numPr>
        <w:ilvl w:val="6"/>
        <w:numId w:val="1"/>
      </w:numPr>
      <w:spacing w:before="240" w:after="64" w:line="360" w:lineRule="auto"/>
      <w:outlineLvl w:val="6"/>
    </w:pPr>
    <w:rPr>
      <w:rFonts w:ascii="Arial" w:hAnsi="Arial" w:eastAsia="宋体" w:cs="Times New Roman"/>
      <w:bCs/>
      <w:szCs w:val="24"/>
    </w:rPr>
  </w:style>
  <w:style w:type="paragraph" w:styleId="9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uiPriority w:val="99"/>
    <w:pPr>
      <w:framePr w:wrap="around" w:vAnchor="text" w:hAnchor="text" w:y="1"/>
      <w:pBdr>
        <w:top w:val="triple" w:color="31849B" w:themeColor="accent5" w:themeShade="BF" w:sz="2" w:space="1"/>
        <w:bottom w:val="triple" w:color="auto" w:sz="4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itle"/>
    <w:basedOn w:val="1"/>
    <w:next w:val="1"/>
    <w:link w:val="23"/>
    <w:qFormat/>
    <w:uiPriority w:val="99"/>
    <w:pPr>
      <w:spacing w:before="240" w:after="60" w:line="360" w:lineRule="auto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7">
    <w:name w:val="旋思页眉1"/>
    <w:basedOn w:val="1"/>
    <w:qFormat/>
    <w:uiPriority w:val="0"/>
    <w:pPr>
      <w:pBdr>
        <w:bottom w:val="single" w:color="auto" w:sz="6" w:space="1"/>
      </w:pBdr>
    </w:pPr>
    <w:rPr>
      <w:rFonts w:ascii="微软雅黑" w:hAnsi="微软雅黑" w:eastAsia="微软雅黑"/>
      <w:b/>
      <w:sz w:val="18"/>
      <w:szCs w:val="18"/>
    </w:rPr>
  </w:style>
  <w:style w:type="character" w:customStyle="1" w:styleId="18">
    <w:name w:val="页脚 字符"/>
    <w:basedOn w:val="16"/>
    <w:link w:val="11"/>
    <w:uiPriority w:val="99"/>
    <w:rPr>
      <w:sz w:val="18"/>
      <w:szCs w:val="18"/>
    </w:rPr>
  </w:style>
  <w:style w:type="character" w:customStyle="1" w:styleId="19">
    <w:name w:val="批注框文本 字符"/>
    <w:basedOn w:val="16"/>
    <w:link w:val="10"/>
    <w:semiHidden/>
    <w:uiPriority w:val="99"/>
    <w:rPr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页眉 字符"/>
    <w:basedOn w:val="16"/>
    <w:link w:val="12"/>
    <w:uiPriority w:val="99"/>
    <w:rPr>
      <w:sz w:val="18"/>
      <w:szCs w:val="18"/>
    </w:rPr>
  </w:style>
  <w:style w:type="character" w:customStyle="1" w:styleId="22">
    <w:name w:val="zw11"/>
    <w:basedOn w:val="16"/>
    <w:uiPriority w:val="0"/>
  </w:style>
  <w:style w:type="character" w:customStyle="1" w:styleId="23">
    <w:name w:val="标题 字符"/>
    <w:basedOn w:val="16"/>
    <w:link w:val="13"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标题 1 字符"/>
    <w:basedOn w:val="16"/>
    <w:link w:val="2"/>
    <w:uiPriority w:val="9"/>
    <w:rPr>
      <w:rFonts w:ascii="Arial" w:hAnsi="Arial" w:eastAsia="宋体" w:cs="Times New Roman"/>
      <w:b/>
      <w:bCs/>
      <w:kern w:val="44"/>
      <w:sz w:val="28"/>
      <w:szCs w:val="44"/>
    </w:rPr>
  </w:style>
  <w:style w:type="character" w:customStyle="1" w:styleId="25">
    <w:name w:val="标题 2 字符"/>
    <w:basedOn w:val="16"/>
    <w:link w:val="3"/>
    <w:uiPriority w:val="0"/>
    <w:rPr>
      <w:rFonts w:ascii="宋体" w:hAnsi="宋体" w:eastAsia="宋体" w:cs="Times New Roman"/>
      <w:b/>
      <w:bCs/>
      <w:sz w:val="24"/>
      <w:szCs w:val="28"/>
    </w:rPr>
  </w:style>
  <w:style w:type="character" w:customStyle="1" w:styleId="26">
    <w:name w:val="标题 3 字符"/>
    <w:basedOn w:val="16"/>
    <w:link w:val="4"/>
    <w:uiPriority w:val="0"/>
    <w:rPr>
      <w:rFonts w:ascii="Arial" w:hAnsi="Arial" w:eastAsia="宋体" w:cs="Times New Roman"/>
      <w:b/>
      <w:bCs/>
      <w:szCs w:val="21"/>
    </w:rPr>
  </w:style>
  <w:style w:type="character" w:customStyle="1" w:styleId="27">
    <w:name w:val="标题 4 字符"/>
    <w:basedOn w:val="16"/>
    <w:link w:val="5"/>
    <w:uiPriority w:val="0"/>
    <w:rPr>
      <w:rFonts w:ascii="Arial" w:hAnsi="Arial" w:eastAsia="宋体" w:cs="Times New Roman"/>
      <w:b/>
      <w:bCs/>
      <w:szCs w:val="28"/>
    </w:rPr>
  </w:style>
  <w:style w:type="character" w:customStyle="1" w:styleId="28">
    <w:name w:val="标题 5 字符"/>
    <w:basedOn w:val="16"/>
    <w:link w:val="6"/>
    <w:uiPriority w:val="0"/>
    <w:rPr>
      <w:rFonts w:ascii="Arial" w:hAnsi="Arial" w:eastAsia="宋体" w:cs="Times New Roman"/>
      <w:bCs/>
      <w:szCs w:val="28"/>
    </w:rPr>
  </w:style>
  <w:style w:type="character" w:customStyle="1" w:styleId="29">
    <w:name w:val="标题 6 字符"/>
    <w:basedOn w:val="16"/>
    <w:link w:val="7"/>
    <w:uiPriority w:val="0"/>
    <w:rPr>
      <w:rFonts w:ascii="Arial" w:hAnsi="Arial" w:eastAsia="宋体" w:cs="Times New Roman"/>
      <w:bCs/>
      <w:szCs w:val="24"/>
    </w:rPr>
  </w:style>
  <w:style w:type="character" w:customStyle="1" w:styleId="30">
    <w:name w:val="标题 7 字符"/>
    <w:basedOn w:val="16"/>
    <w:link w:val="8"/>
    <w:uiPriority w:val="0"/>
    <w:rPr>
      <w:rFonts w:ascii="Arial" w:hAnsi="Arial" w:eastAsia="宋体" w:cs="Times New Roman"/>
      <w:bCs/>
      <w:szCs w:val="24"/>
    </w:rPr>
  </w:style>
  <w:style w:type="character" w:customStyle="1" w:styleId="31">
    <w:name w:val="标题 8 字符"/>
    <w:basedOn w:val="16"/>
    <w:link w:val="9"/>
    <w:uiPriority w:val="0"/>
    <w:rPr>
      <w:rFonts w:ascii="Cambria" w:hAnsi="Cambria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696</Characters>
  <Lines>5</Lines>
  <Paragraphs>1</Paragraphs>
  <TotalTime>114</TotalTime>
  <ScaleCrop>false</ScaleCrop>
  <LinksUpToDate>false</LinksUpToDate>
  <CharactersWithSpaces>817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2015-01-12T19:02:00Z</dcterms:created>
  <dc:creator>yukizhang</dc:creator>
  <cp:lastModifiedBy>cch</cp:lastModifiedBy>
  <cp:lastPrinted>2013-07-10T00:36:00Z</cp:lastPrinted>
  <dcterms:modified xsi:type="dcterms:W3CDTF">2019-06-20T10:35:17Z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