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lang w:val="en-US"/>
        </w:rPr>
        <w:t>1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  <w:highlight w:val="yellow"/>
        </w:rPr>
        <w:t>Functions of each layers in detail</w:t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>-chapter 1</w:t>
      </w:r>
    </w:p>
    <w:p>
      <w:pPr>
        <w:rPr>
          <w:rFonts w:hint="default"/>
        </w:rPr>
      </w:pPr>
      <w:r>
        <w:rPr>
          <w:rFonts w:hint="default"/>
          <w:lang w:val="en-US"/>
        </w:rPr>
        <w:t>2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  <w:highlight w:val="yellow"/>
        </w:rPr>
        <w:t>OSI model and TCP/IP model in detail</w:t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>-chapter 1</w:t>
      </w:r>
      <w:r>
        <w:rPr>
          <w:rFonts w:hint="default"/>
          <w:highlight w:val="yellow"/>
          <w:lang w:val="en-US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/>
        </w:rPr>
        <w:t>3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  <w:highlight w:val="yellow"/>
        </w:rPr>
        <w:t>Switching and its types in detail</w:t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>-chapter 2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lang w:val="en-US"/>
        </w:rPr>
        <w:t>4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  <w:highlight w:val="yellow"/>
        </w:rPr>
        <w:t>Media and its classification in detail</w:t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>-chapter 2</w:t>
      </w:r>
    </w:p>
    <w:p>
      <w:pPr>
        <w:rPr>
          <w:rFonts w:hint="default"/>
        </w:rPr>
      </w:pPr>
      <w:r>
        <w:rPr>
          <w:rFonts w:hint="default"/>
          <w:lang w:val="en-US"/>
        </w:rPr>
        <w:t>5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  <w:highlight w:val="green"/>
        </w:rPr>
        <w:t>Numerical of noisy and noiseless channels</w:t>
      </w:r>
      <w:r>
        <w:rPr>
          <w:rFonts w:hint="default"/>
          <w:highlight w:val="green"/>
          <w:lang w:val="en-US"/>
        </w:rPr>
        <w:t xml:space="preserve"> </w:t>
      </w:r>
      <w:r>
        <w:rPr>
          <w:rFonts w:hint="default"/>
          <w:highlight w:val="green"/>
          <w:lang w:val="en-US"/>
        </w:rPr>
        <w:tab/>
      </w:r>
      <w:r>
        <w:rPr>
          <w:rFonts w:hint="default"/>
          <w:highlight w:val="green"/>
          <w:lang w:val="en-US"/>
        </w:rPr>
        <w:tab/>
      </w:r>
      <w:r>
        <w:rPr>
          <w:rFonts w:hint="default"/>
          <w:highlight w:val="green"/>
          <w:lang w:val="en-US"/>
        </w:rPr>
        <w:tab/>
      </w:r>
      <w:r>
        <w:rPr>
          <w:rFonts w:hint="default"/>
          <w:highlight w:val="green"/>
          <w:lang w:val="en-US"/>
        </w:rPr>
        <w:t>-chapter 2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/>
        </w:rPr>
        <w:t>6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</w:rPr>
        <w:t>Multiple Access methods and their sub methods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-chapter 3</w:t>
      </w:r>
    </w:p>
    <w:p>
      <w:pPr>
        <w:rPr>
          <w:rFonts w:hint="default"/>
        </w:rPr>
      </w:pPr>
      <w:r>
        <w:rPr>
          <w:rFonts w:hint="default"/>
          <w:lang w:val="en-US"/>
        </w:rPr>
        <w:t>7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  <w:highlight w:val="yellow"/>
        </w:rPr>
        <w:t>HDLC standard in detail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>-chapter 3</w:t>
      </w:r>
      <w:r>
        <w:rPr>
          <w:rFonts w:hint="default"/>
          <w:highlight w:val="green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  <w:highlight w:val="yellow"/>
        </w:rPr>
        <w:t>IPV4 and IPv6 in detail</w:t>
      </w:r>
      <w:r>
        <w:rPr>
          <w:rFonts w:hint="default"/>
          <w:highlight w:val="yellow"/>
          <w:lang w:val="en-US"/>
        </w:rPr>
        <w:tab/>
        <w:t/>
      </w:r>
      <w:r>
        <w:rPr>
          <w:rFonts w:hint="default"/>
          <w:highlight w:val="yellow"/>
          <w:lang w:val="en-US"/>
        </w:rPr>
        <w:tab/>
        <w:t/>
      </w:r>
      <w:r>
        <w:rPr>
          <w:rFonts w:hint="default"/>
          <w:highlight w:val="yellow"/>
          <w:lang w:val="en-US"/>
        </w:rPr>
        <w:tab/>
        <w:t/>
      </w:r>
      <w:r>
        <w:rPr>
          <w:rFonts w:hint="default"/>
          <w:highlight w:val="yellow"/>
          <w:lang w:val="en-US"/>
        </w:rPr>
        <w:tab/>
        <w:t/>
      </w:r>
      <w:r>
        <w:rPr>
          <w:rFonts w:hint="default"/>
          <w:highlight w:val="yellow"/>
          <w:lang w:val="en-US"/>
        </w:rPr>
        <w:tab/>
        <w:t>-chapter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  <w:highlight w:val="yellow"/>
        </w:rPr>
        <w:t>Routing and routing algorithms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ab/>
      </w:r>
      <w:r>
        <w:rPr>
          <w:rFonts w:hint="default"/>
          <w:highlight w:val="yellow"/>
          <w:lang w:val="en-US"/>
        </w:rPr>
        <w:t>-chapter 4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</w:rPr>
        <w:t>TCP and UDP in detail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-chapter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</w:rPr>
        <w:t>Congestion and Congestion control in detail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-chapter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</w:rPr>
        <w:t>Reliable data transfer and its techniques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-chapter 5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highlight w:val="none"/>
          <w:lang w:val="en-US"/>
        </w:rPr>
        <w:t>13</w:t>
      </w:r>
      <w:r>
        <w:rPr>
          <w:rFonts w:hint="default"/>
          <w:highlight w:val="none"/>
        </w:rPr>
        <w:t>.</w:t>
      </w:r>
      <w:r>
        <w:rPr>
          <w:rFonts w:hint="default"/>
          <w:highlight w:val="none"/>
        </w:rPr>
        <w:tab/>
      </w:r>
      <w:r>
        <w:rPr>
          <w:rFonts w:hint="default"/>
          <w:highlight w:val="yellow"/>
        </w:rPr>
        <w:t>All the application layer protocols in detail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highlight w:val="yellow"/>
          <w:lang w:val="en-US"/>
        </w:rPr>
        <w:tab/>
        <w:t/>
      </w:r>
      <w:r>
        <w:rPr>
          <w:rFonts w:hint="default"/>
          <w:highlight w:val="yellow"/>
          <w:lang w:val="en-US"/>
        </w:rPr>
        <w:tab/>
        <w:t/>
      </w:r>
      <w:r>
        <w:rPr>
          <w:rFonts w:hint="default"/>
          <w:highlight w:val="yellow"/>
          <w:lang w:val="en-US"/>
        </w:rPr>
        <w:tab/>
        <w:t>-chapter 6</w:t>
      </w:r>
      <w:r>
        <w:rPr>
          <w:rFonts w:hint="default"/>
          <w:highlight w:val="green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</w:t>
      </w:r>
      <w:r>
        <w:rPr>
          <w:rFonts w:hint="default"/>
        </w:rPr>
        <w:t>.</w:t>
      </w:r>
      <w:r>
        <w:rPr>
          <w:rFonts w:hint="default"/>
        </w:rPr>
        <w:tab/>
      </w:r>
      <w:r>
        <w:rPr>
          <w:rFonts w:hint="default"/>
          <w:highlight w:val="yellow"/>
        </w:rPr>
        <w:t>NETWORK SECURITY CHAPTER ALL</w:t>
      </w:r>
      <w:r>
        <w:rPr>
          <w:rFonts w:hint="default"/>
          <w:highlight w:val="yellow"/>
          <w:lang w:val="en-US"/>
        </w:rPr>
        <w:tab/>
        <w:t/>
      </w:r>
      <w:r>
        <w:rPr>
          <w:rFonts w:hint="default"/>
          <w:highlight w:val="yellow"/>
          <w:lang w:val="en-US"/>
        </w:rPr>
        <w:tab/>
        <w:t/>
      </w:r>
      <w:r>
        <w:rPr>
          <w:rFonts w:hint="default"/>
          <w:highlight w:val="yellow"/>
          <w:lang w:val="en-US"/>
        </w:rPr>
        <w:tab/>
        <w:t/>
      </w:r>
      <w:r>
        <w:rPr>
          <w:rFonts w:hint="default"/>
          <w:highlight w:val="yellow"/>
          <w:lang w:val="en-US"/>
        </w:rPr>
        <w:tab/>
        <w:t>-chapter 7</w:t>
      </w: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22996"/>
    <w:rsid w:val="087010E6"/>
    <w:rsid w:val="14901187"/>
    <w:rsid w:val="15FE06E0"/>
    <w:rsid w:val="18E83469"/>
    <w:rsid w:val="196253B2"/>
    <w:rsid w:val="2D0E2A7A"/>
    <w:rsid w:val="40122996"/>
    <w:rsid w:val="4C054E48"/>
    <w:rsid w:val="4DE230D4"/>
    <w:rsid w:val="4FCF4E7E"/>
    <w:rsid w:val="6091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2024-03-09T03:22:00Z</dcterms:created>
  <dc:creator>DELL</dc:creator>
  <cp:lastModifiedBy>Rikin Tuladhar</cp:lastModifiedBy>
  <dcterms:modified xsi:type="dcterms:W3CDTF">2024-03-09T20:23:35Z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F134C67F01534ABEB1669394730EEF6D_11</vt:lpwstr>
  </property>
</Properties>
</file>