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87F1" w14:textId="77777777" w:rsidR="00AF26CB" w:rsidRPr="00AF26CB" w:rsidRDefault="00AF26CB" w:rsidP="00AF26CB">
      <w:pPr>
        <w:pStyle w:val="Heading1"/>
        <w:rPr>
          <w:b/>
          <w:bCs/>
          <w:color w:val="FF0000"/>
        </w:rPr>
      </w:pPr>
      <w:r w:rsidRPr="00AF26CB">
        <w:rPr>
          <w:b/>
          <w:bCs/>
          <w:color w:val="FF0000"/>
        </w:rPr>
        <w:t>Celebrating Special Moments: Kids Party Dresses and Birthday Dresses for Girls</w:t>
      </w:r>
    </w:p>
    <w:p w14:paraId="47DE0636" w14:textId="5AEAA905" w:rsidR="00AF26CB" w:rsidRPr="00AF26CB" w:rsidRDefault="00AF26CB" w:rsidP="00AF26CB">
      <w:r w:rsidRPr="00AF26CB">
        <w:t xml:space="preserve">Childhood is a magical phase filled with countless moments of wonder, joy, and celebrations. And when it comes to special occasions, the right attire can make a day even more unforgettable. This is especially true for little girls who dream of twirling in a dress fit for a princess. If you are hunting for the perfect </w:t>
      </w:r>
      <w:hyperlink r:id="rId5" w:history="1">
        <w:r w:rsidRPr="00AF26CB">
          <w:rPr>
            <w:rStyle w:val="Hyperlink"/>
            <w:b/>
            <w:bCs/>
          </w:rPr>
          <w:t>kids party dresses</w:t>
        </w:r>
      </w:hyperlink>
      <w:r w:rsidRPr="00AF26CB">
        <w:t xml:space="preserve"> or birthday dresses for girls, you've landed on the right page.</w:t>
      </w:r>
    </w:p>
    <w:p w14:paraId="2BA12168" w14:textId="77777777" w:rsidR="00AF26CB" w:rsidRPr="00AF26CB" w:rsidRDefault="00AF26CB" w:rsidP="00AF26CB">
      <w:pPr>
        <w:pStyle w:val="Heading2"/>
      </w:pPr>
      <w:r w:rsidRPr="00AF26CB">
        <w:t>The Timeless Charm of Kids Party Dresses</w:t>
      </w:r>
    </w:p>
    <w:p w14:paraId="5F8B59D0" w14:textId="77777777" w:rsidR="00AF26CB" w:rsidRPr="00AF26CB" w:rsidRDefault="00AF26CB" w:rsidP="00AF26CB">
      <w:r w:rsidRPr="00AF26CB">
        <w:t>Every parent knows the thrill of watching their child light up the room in a beautifully crafted dress. Whether it’s a festive gathering, a school event, or simply a family outing, kids party dresses have a way of adding that extra splash of charm. These dresses often become cherished keepsakes, reminders of the fleeting moments of childhood.</w:t>
      </w:r>
    </w:p>
    <w:p w14:paraId="000161E6" w14:textId="77777777" w:rsidR="00AF26CB" w:rsidRPr="00AF26CB" w:rsidRDefault="00AF26CB" w:rsidP="00AF26CB">
      <w:r w:rsidRPr="00AF26CB">
        <w:t xml:space="preserve">The beauty of these dresses is the diversity they offer. From playful floral prints for a garden party to sophisticated silhouettes for more formal occasions, the realm of </w:t>
      </w:r>
      <w:proofErr w:type="gramStart"/>
      <w:r w:rsidRPr="00AF26CB">
        <w:t>kids</w:t>
      </w:r>
      <w:proofErr w:type="gramEnd"/>
      <w:r w:rsidRPr="00AF26CB">
        <w:t xml:space="preserve"> party dresses caters to every whim and fancy. With designers pouring creativity into children’s fashion, parents are spoilt for choice. The focus isn’t just on aesthetics but also comfort. After all, what good is a dress if it doesn't allow a child to freely engage in fun and games?</w:t>
      </w:r>
    </w:p>
    <w:p w14:paraId="50156628" w14:textId="77777777" w:rsidR="00AF26CB" w:rsidRPr="00AF26CB" w:rsidRDefault="00AF26CB" w:rsidP="00AF26CB">
      <w:pPr>
        <w:pStyle w:val="Heading2"/>
      </w:pPr>
      <w:r w:rsidRPr="00AF26CB">
        <w:t>The Enchantment of Birthday Dresses for Girls</w:t>
      </w:r>
    </w:p>
    <w:p w14:paraId="5FFCEFD0" w14:textId="6BF5B492" w:rsidR="00AF26CB" w:rsidRPr="00AF26CB" w:rsidRDefault="00AF26CB" w:rsidP="00AF26CB">
      <w:r w:rsidRPr="00AF26CB">
        <w:t xml:space="preserve">If there's one day in a year that a child eagerly awaits, it's their birthday. They're the star of the show, with all eyes on them. For many girls, this means wearing a dress that speaks volumes about their personality and tastes. Enter the world of </w:t>
      </w:r>
      <w:hyperlink r:id="rId6" w:history="1">
        <w:r w:rsidRPr="00AF26CB">
          <w:rPr>
            <w:rStyle w:val="Hyperlink"/>
            <w:b/>
            <w:bCs/>
          </w:rPr>
          <w:t>birthday dresses for girls</w:t>
        </w:r>
      </w:hyperlink>
      <w:r w:rsidRPr="00AF26CB">
        <w:t>.</w:t>
      </w:r>
    </w:p>
    <w:p w14:paraId="0588D9C1" w14:textId="77777777" w:rsidR="00AF26CB" w:rsidRPr="00AF26CB" w:rsidRDefault="00AF26CB" w:rsidP="00AF26CB">
      <w:r w:rsidRPr="00AF26CB">
        <w:t>The perfect birthday dress isn’t just a piece of clothing. It's a symbol of growth, of another year of cherished memories, of the little joys and adventures that have shaped the child. Many parents would agree that shopping for birthday dresses is both a challenge and a delight. The market is flooded with styles ranging from fairy-tale princess gowns to chic modern dresses.</w:t>
      </w:r>
    </w:p>
    <w:p w14:paraId="6E1676C2" w14:textId="77777777" w:rsidR="00AF26CB" w:rsidRPr="00AF26CB" w:rsidRDefault="00AF26CB" w:rsidP="00AF26CB">
      <w:pPr>
        <w:pStyle w:val="Heading2"/>
      </w:pPr>
      <w:r w:rsidRPr="00AF26CB">
        <w:t>Here's a guide to selecting the perfect birthday dress for your little one:</w:t>
      </w:r>
    </w:p>
    <w:p w14:paraId="6ED6F2C6" w14:textId="77777777" w:rsidR="00AF26CB" w:rsidRPr="00AF26CB" w:rsidRDefault="00AF26CB" w:rsidP="00AF26CB">
      <w:r w:rsidRPr="00AF26CB">
        <w:rPr>
          <w:b/>
          <w:bCs/>
        </w:rPr>
        <w:t>Theme It Right:</w:t>
      </w:r>
      <w:r w:rsidRPr="00AF26CB">
        <w:t xml:space="preserve"> If you're planning a themed party, find a dress that aligns with it. Unicorn-themed parties might call for pastel-hued tulle dresses, while a marine-themed celebration might find its perfect match in a dress adorned with sequined mermaids.</w:t>
      </w:r>
    </w:p>
    <w:p w14:paraId="472C9156" w14:textId="77777777" w:rsidR="00AF26CB" w:rsidRPr="00AF26CB" w:rsidRDefault="00AF26CB" w:rsidP="00AF26CB">
      <w:r w:rsidRPr="00AF26CB">
        <w:rPr>
          <w:b/>
          <w:bCs/>
        </w:rPr>
        <w:t>Comfort is Key:</w:t>
      </w:r>
      <w:r w:rsidRPr="00AF26CB">
        <w:t xml:space="preserve"> While the dress needs to be stylish, remember that children prioritize comfort. </w:t>
      </w:r>
      <w:proofErr w:type="spellStart"/>
      <w:r w:rsidRPr="00AF26CB">
        <w:t>Opt</w:t>
      </w:r>
      <w:proofErr w:type="spellEnd"/>
      <w:r w:rsidRPr="00AF26CB">
        <w:t xml:space="preserve"> for dresses made from breathable fabrics, ensuring that sequins, zippers, or buttons don't cause any discomfort.</w:t>
      </w:r>
    </w:p>
    <w:p w14:paraId="13D07061" w14:textId="77777777" w:rsidR="00AF26CB" w:rsidRPr="00AF26CB" w:rsidRDefault="00AF26CB" w:rsidP="00AF26CB">
      <w:r w:rsidRPr="00AF26CB">
        <w:rPr>
          <w:b/>
          <w:bCs/>
        </w:rPr>
        <w:t>Accessorize Thoughtfully:</w:t>
      </w:r>
      <w:r w:rsidRPr="00AF26CB">
        <w:t xml:space="preserve"> Accessories can elevate the look of the birthday dress. Consider tiaras, headbands, or cute little shoes that match the outfit. But ensure they aren’t restrictive or uncomfortable.</w:t>
      </w:r>
    </w:p>
    <w:p w14:paraId="3E73EE70" w14:textId="77777777" w:rsidR="00AF26CB" w:rsidRPr="00AF26CB" w:rsidRDefault="00AF26CB" w:rsidP="00AF26CB">
      <w:r w:rsidRPr="00AF26CB">
        <w:rPr>
          <w:b/>
          <w:bCs/>
        </w:rPr>
        <w:t>Keep Growth in Mind:</w:t>
      </w:r>
      <w:r w:rsidRPr="00AF26CB">
        <w:t xml:space="preserve"> Children grow rapidly. It's always a good idea to buy a size larger if you're uncertain. This ensures the dress lasts longer and can be used for other special occasions.</w:t>
      </w:r>
    </w:p>
    <w:p w14:paraId="008F172F" w14:textId="77777777" w:rsidR="00AF26CB" w:rsidRPr="00AF26CB" w:rsidRDefault="00AF26CB" w:rsidP="00AF26CB">
      <w:r w:rsidRPr="00AF26CB">
        <w:rPr>
          <w:b/>
          <w:bCs/>
        </w:rPr>
        <w:lastRenderedPageBreak/>
        <w:t>Memories Over Money:</w:t>
      </w:r>
      <w:r w:rsidRPr="00AF26CB">
        <w:t xml:space="preserve"> While it might be tempting to splurge on an expensive dress, remember that children outgrow clothes quickly. What’s more important is the memory associated with the dress. So, focus on the experience rather than the price tag.</w:t>
      </w:r>
    </w:p>
    <w:p w14:paraId="0C79070C" w14:textId="77777777" w:rsidR="00AF26CB" w:rsidRPr="00AF26CB" w:rsidRDefault="00AF26CB" w:rsidP="00AF26CB">
      <w:pPr>
        <w:pStyle w:val="Heading2"/>
      </w:pPr>
      <w:r w:rsidRPr="00AF26CB">
        <w:t>Conclusion</w:t>
      </w:r>
    </w:p>
    <w:p w14:paraId="1A1007D7" w14:textId="77777777" w:rsidR="00AF26CB" w:rsidRPr="00AF26CB" w:rsidRDefault="00AF26CB" w:rsidP="00AF26CB">
      <w:r w:rsidRPr="00AF26CB">
        <w:t xml:space="preserve">Whether you're searching for </w:t>
      </w:r>
      <w:proofErr w:type="gramStart"/>
      <w:r w:rsidRPr="00AF26CB">
        <w:t>kids</w:t>
      </w:r>
      <w:proofErr w:type="gramEnd"/>
      <w:r w:rsidRPr="00AF26CB">
        <w:t xml:space="preserve"> party dresses or specialized birthday dresses for girls, the journey is as delightful as the destination. These dresses, while temporary in their use, leave an everlasting imprint in the form of memories. The giggles, the twirls, the games, and the candles blown – all are made a tad bit more special with the perfect dress. So, here's to celebrating life's little moments with the perfect attire!</w:t>
      </w:r>
    </w:p>
    <w:p w14:paraId="62AE0194" w14:textId="77777777" w:rsidR="00AF26CB" w:rsidRPr="00AF26CB" w:rsidRDefault="00AF26CB" w:rsidP="00AF26CB">
      <w:pPr>
        <w:pStyle w:val="Heading1"/>
        <w:rPr>
          <w:b/>
          <w:bCs/>
          <w:color w:val="FF0000"/>
        </w:rPr>
      </w:pPr>
      <w:r w:rsidRPr="00AF26CB">
        <w:rPr>
          <w:b/>
          <w:bCs/>
          <w:color w:val="FF0000"/>
        </w:rPr>
        <w:t>Magnetizing Attention: Door Magnet Signs and Custom Magnetic Signs</w:t>
      </w:r>
    </w:p>
    <w:p w14:paraId="487F72FE" w14:textId="1200B8D8" w:rsidR="00AF26CB" w:rsidRPr="00AF26CB" w:rsidRDefault="00AF26CB" w:rsidP="00AF26CB">
      <w:r w:rsidRPr="00AF26CB">
        <w:t xml:space="preserve">In today's competitive market, capturing the attention of potential customers and making a lasting impression has become essential. Traditional marketing methods have their place, but sometimes, the simplest strategies can yield the most significant results. One such method that's both cost-effective and impactful is the use of </w:t>
      </w:r>
      <w:hyperlink r:id="rId7" w:history="1">
        <w:r w:rsidRPr="00AF26CB">
          <w:rPr>
            <w:rStyle w:val="Hyperlink"/>
            <w:b/>
            <w:bCs/>
          </w:rPr>
          <w:t>door magnet signs</w:t>
        </w:r>
      </w:hyperlink>
      <w:r w:rsidRPr="00AF26CB">
        <w:t xml:space="preserve"> and custom magnetic signs. Whether you're a small business owner, a freelancer, or simply someone looking to amplify a message, these magnetic signs can be a game-changer.</w:t>
      </w:r>
    </w:p>
    <w:p w14:paraId="5C6B4726" w14:textId="77777777" w:rsidR="00AF26CB" w:rsidRPr="00AF26CB" w:rsidRDefault="00AF26CB" w:rsidP="00AF26CB">
      <w:pPr>
        <w:pStyle w:val="Heading2"/>
      </w:pPr>
      <w:r w:rsidRPr="00AF26CB">
        <w:t>Understanding the Power of Door Magnet Signs</w:t>
      </w:r>
    </w:p>
    <w:p w14:paraId="1A956495" w14:textId="77777777" w:rsidR="00AF26CB" w:rsidRPr="00AF26CB" w:rsidRDefault="00AF26CB" w:rsidP="00AF26CB">
      <w:r w:rsidRPr="00AF26CB">
        <w:t>Picture this: you're stuck in traffic or parked at a store, and your eyes drift to the vehicle next to you. It's adorned with a visually striking magnetic sign that details a business or service. Instantly, you're aware of a brand or service you hadn’t known before. That's the magic of door magnet signs.</w:t>
      </w:r>
    </w:p>
    <w:p w14:paraId="7040718E" w14:textId="77777777" w:rsidR="00AF26CB" w:rsidRPr="00AF26CB" w:rsidRDefault="00AF26CB" w:rsidP="00AF26CB">
      <w:r w:rsidRPr="00AF26CB">
        <w:t>Door magnet signs are not just mobile advertisements; they are traveling billboards. They transform your vehicle into a promotional tool, making every mile you drive an advertising opportunity. For businesses that involve a lot of road time – like delivery services, consultants, or home services – door magnet signs can exponentially increase brand visibility.</w:t>
      </w:r>
    </w:p>
    <w:p w14:paraId="73515516" w14:textId="77777777" w:rsidR="00AF26CB" w:rsidRPr="00AF26CB" w:rsidRDefault="00AF26CB" w:rsidP="00AF26CB">
      <w:pPr>
        <w:pStyle w:val="Heading2"/>
      </w:pPr>
      <w:r w:rsidRPr="00AF26CB">
        <w:t>Advantages of Door Magnet Signs:</w:t>
      </w:r>
    </w:p>
    <w:p w14:paraId="123A1A9E" w14:textId="77777777" w:rsidR="00AF26CB" w:rsidRPr="00AF26CB" w:rsidRDefault="00AF26CB" w:rsidP="00AF26CB">
      <w:r w:rsidRPr="00AF26CB">
        <w:t>Flexibility: Unlike permanent decals or paint jobs, magnetic signs can be easily added or removed from the vehicle as needed.</w:t>
      </w:r>
    </w:p>
    <w:p w14:paraId="5A1BC8FB" w14:textId="77777777" w:rsidR="00AF26CB" w:rsidRPr="00AF26CB" w:rsidRDefault="00AF26CB" w:rsidP="00AF26CB">
      <w:r w:rsidRPr="00AF26CB">
        <w:rPr>
          <w:b/>
          <w:bCs/>
        </w:rPr>
        <w:t>Cost-Effective:</w:t>
      </w:r>
      <w:r w:rsidRPr="00AF26CB">
        <w:t xml:space="preserve"> Compared to other forms of advertising, these signs are relatively inexpensive, making them perfect for startups or businesses on a tight budget.</w:t>
      </w:r>
    </w:p>
    <w:p w14:paraId="76FA3E1D" w14:textId="77777777" w:rsidR="00AF26CB" w:rsidRPr="00AF26CB" w:rsidRDefault="00AF26CB" w:rsidP="00AF26CB">
      <w:r w:rsidRPr="00AF26CB">
        <w:rPr>
          <w:b/>
          <w:bCs/>
        </w:rPr>
        <w:t>Professional Appearance:</w:t>
      </w:r>
      <w:r w:rsidRPr="00AF26CB">
        <w:t xml:space="preserve"> A well-designed door magnet sign gives your vehicle a professional touch, enhancing credibility in the eyes of potential customers.</w:t>
      </w:r>
    </w:p>
    <w:p w14:paraId="792DE52E" w14:textId="77777777" w:rsidR="00AF26CB" w:rsidRPr="00AF26CB" w:rsidRDefault="00AF26CB" w:rsidP="00AF26CB">
      <w:r w:rsidRPr="00AF26CB">
        <w:rPr>
          <w:b/>
          <w:bCs/>
        </w:rPr>
        <w:t>Durable:</w:t>
      </w:r>
      <w:r w:rsidRPr="00AF26CB">
        <w:t xml:space="preserve"> Made to withstand various weather conditions, these signs are long-lasting and resistant to fading.</w:t>
      </w:r>
    </w:p>
    <w:p w14:paraId="70BDFF48" w14:textId="77777777" w:rsidR="00AF26CB" w:rsidRPr="00AF26CB" w:rsidRDefault="00AF26CB" w:rsidP="00AF26CB">
      <w:pPr>
        <w:pStyle w:val="Heading2"/>
      </w:pPr>
      <w:r w:rsidRPr="00AF26CB">
        <w:t>Diving Deep into Custom Magnetic Signs</w:t>
      </w:r>
    </w:p>
    <w:p w14:paraId="43F76AD0" w14:textId="1459EBE9" w:rsidR="00AF26CB" w:rsidRPr="00AF26CB" w:rsidRDefault="00AF26CB" w:rsidP="00AF26CB">
      <w:r w:rsidRPr="00AF26CB">
        <w:t xml:space="preserve">While door magnet signs are largely vehicle-centric, </w:t>
      </w:r>
      <w:hyperlink r:id="rId8" w:history="1">
        <w:r w:rsidRPr="00AF26CB">
          <w:rPr>
            <w:rStyle w:val="Hyperlink"/>
            <w:b/>
            <w:bCs/>
          </w:rPr>
          <w:t>custom magnetic signs</w:t>
        </w:r>
      </w:hyperlink>
      <w:r w:rsidRPr="00AF26CB">
        <w:t xml:space="preserve"> are a broader category. They can be tailor-made for various surfaces, including office doors, refrigerators, and more. The customizability extends not just to size and shape but also to design, message, and color.</w:t>
      </w:r>
    </w:p>
    <w:p w14:paraId="05C97892" w14:textId="77777777" w:rsidR="00AF26CB" w:rsidRPr="00AF26CB" w:rsidRDefault="00AF26CB" w:rsidP="00AF26CB">
      <w:r w:rsidRPr="00AF26CB">
        <w:lastRenderedPageBreak/>
        <w:t>Whether it's for promotional events, brand campaigns, or personal messages, the versatility of custom magnetic signs is unparalleled. They provide a unique blend of permanence and adaptability. Unlike stickers that might leave residues or banners that require installation, magnetic signs are clean, hassle-free, and instantly captivating.</w:t>
      </w:r>
    </w:p>
    <w:p w14:paraId="1D2325B3" w14:textId="2757A781" w:rsidR="00AF26CB" w:rsidRPr="00AF26CB" w:rsidRDefault="00AF26CB" w:rsidP="00AF26CB">
      <w:pPr>
        <w:pStyle w:val="Heading2"/>
      </w:pPr>
      <w:r w:rsidRPr="00AF26CB">
        <w:t>Tips for Designing Effective Custom Magnetic Signs</w:t>
      </w:r>
    </w:p>
    <w:p w14:paraId="686A0164" w14:textId="77777777" w:rsidR="00AF26CB" w:rsidRPr="00AF26CB" w:rsidRDefault="00AF26CB" w:rsidP="00AF26CB">
      <w:r w:rsidRPr="00AF26CB">
        <w:t>Clear Messaging: Whether it’s your business logo, contact details, or a promotional offer, ensure the primary message is bold and clear.</w:t>
      </w:r>
    </w:p>
    <w:p w14:paraId="45C45077" w14:textId="77777777" w:rsidR="00AF26CB" w:rsidRPr="00AF26CB" w:rsidRDefault="00AF26CB" w:rsidP="00AF26CB">
      <w:r w:rsidRPr="00AF26CB">
        <w:rPr>
          <w:b/>
          <w:bCs/>
        </w:rPr>
        <w:t>High-Quality Graphics:</w:t>
      </w:r>
      <w:r w:rsidRPr="00AF26CB">
        <w:t xml:space="preserve"> Blurry or pixelated images can deter potential customers. Ensure you use high-resolution images that represent your brand effectively.</w:t>
      </w:r>
    </w:p>
    <w:p w14:paraId="174FB7BB" w14:textId="77777777" w:rsidR="00AF26CB" w:rsidRPr="00AF26CB" w:rsidRDefault="00AF26CB" w:rsidP="00AF26CB">
      <w:r w:rsidRPr="00AF26CB">
        <w:rPr>
          <w:b/>
          <w:bCs/>
        </w:rPr>
        <w:t>Contrast Colors Wisely:</w:t>
      </w:r>
      <w:r w:rsidRPr="00AF26CB">
        <w:t xml:space="preserve"> The background and text colors should contrast well, ensuring the message pops out even from a distance.</w:t>
      </w:r>
    </w:p>
    <w:p w14:paraId="684833E2" w14:textId="77777777" w:rsidR="00AF26CB" w:rsidRPr="00AF26CB" w:rsidRDefault="00AF26CB" w:rsidP="00AF26CB">
      <w:r w:rsidRPr="00AF26CB">
        <w:rPr>
          <w:b/>
          <w:bCs/>
        </w:rPr>
        <w:t>Size Matters:</w:t>
      </w:r>
      <w:r w:rsidRPr="00AF26CB">
        <w:t xml:space="preserve"> Depending on the surface (vehicle, fridge, office door), size the sign appropriately. It shouldn’t be too small to go unnoticed or too large to become an eyesore.</w:t>
      </w:r>
    </w:p>
    <w:p w14:paraId="34FB52B9" w14:textId="77777777" w:rsidR="00AF26CB" w:rsidRPr="00AF26CB" w:rsidRDefault="00AF26CB" w:rsidP="00AF26CB">
      <w:r w:rsidRPr="00AF26CB">
        <w:rPr>
          <w:b/>
          <w:bCs/>
        </w:rPr>
        <w:t>Use a Call-to-Action:</w:t>
      </w:r>
      <w:r w:rsidRPr="00AF26CB">
        <w:t xml:space="preserve"> If applicable, a call-to-action like “Call Now” or “Visit Today” can drive customer engagement.</w:t>
      </w:r>
    </w:p>
    <w:p w14:paraId="28A15315" w14:textId="77777777" w:rsidR="00AF26CB" w:rsidRPr="00AF26CB" w:rsidRDefault="00AF26CB" w:rsidP="00AF26CB">
      <w:pPr>
        <w:pStyle w:val="Heading2"/>
      </w:pPr>
      <w:r w:rsidRPr="00AF26CB">
        <w:t>Where to Use Custom Magnetic Signs?</w:t>
      </w:r>
    </w:p>
    <w:p w14:paraId="4FFD183B" w14:textId="77777777" w:rsidR="00AF26CB" w:rsidRPr="00AF26CB" w:rsidRDefault="00AF26CB" w:rsidP="00AF26CB">
      <w:r w:rsidRPr="00AF26CB">
        <w:rPr>
          <w:b/>
          <w:bCs/>
        </w:rPr>
        <w:t>Business Promotions:</w:t>
      </w:r>
      <w:r w:rsidRPr="00AF26CB">
        <w:t xml:space="preserve"> A restaurant might have a magnetic sign on its fridge, highlighting the day’s special. A training or consulting business can have one on the office door detailing the services offered.</w:t>
      </w:r>
    </w:p>
    <w:p w14:paraId="3B9773D7" w14:textId="77777777" w:rsidR="00AF26CB" w:rsidRPr="00AF26CB" w:rsidRDefault="00AF26CB" w:rsidP="00AF26CB">
      <w:r w:rsidRPr="00AF26CB">
        <w:rPr>
          <w:b/>
          <w:bCs/>
        </w:rPr>
        <w:t>Special Events:</w:t>
      </w:r>
      <w:r w:rsidRPr="00AF26CB">
        <w:t xml:space="preserve"> At events or trade shows, custom magnetic signs can guide attendees or promote particular stalls.</w:t>
      </w:r>
    </w:p>
    <w:p w14:paraId="3C43C1DE" w14:textId="77777777" w:rsidR="00AF26CB" w:rsidRPr="00AF26CB" w:rsidRDefault="00AF26CB" w:rsidP="00AF26CB">
      <w:r w:rsidRPr="00AF26CB">
        <w:rPr>
          <w:b/>
          <w:bCs/>
        </w:rPr>
        <w:t>Personal Use:</w:t>
      </w:r>
      <w:r w:rsidRPr="00AF26CB">
        <w:t xml:space="preserve"> Celebrating an anniversary? Create a custom sign. Having a garage sale? Design a catchy sign to attract neighbors.</w:t>
      </w:r>
    </w:p>
    <w:p w14:paraId="0E71356C" w14:textId="77777777" w:rsidR="00AF26CB" w:rsidRPr="00AF26CB" w:rsidRDefault="00AF26CB" w:rsidP="00AF26CB">
      <w:pPr>
        <w:pStyle w:val="Heading2"/>
      </w:pPr>
      <w:r w:rsidRPr="00AF26CB">
        <w:t>Conclusion</w:t>
      </w:r>
    </w:p>
    <w:p w14:paraId="281B268F" w14:textId="77777777" w:rsidR="00AF26CB" w:rsidRPr="00AF26CB" w:rsidRDefault="00AF26CB" w:rsidP="00AF26CB">
      <w:r w:rsidRPr="00AF26CB">
        <w:t>In the era of digital bombardment, sometimes the tangible, real-world advertisements like door magnet signs and custom magnetic signs create the most lasting impressions. They offer an intriguing mix of traditional and modern marketing. With their versatility, ease of use, and undeniable visual appeal, these magnetic signs stand as testament to the adage: sometimes, the best way to move forward is by leveraging the simple, proven methods of the past.</w:t>
      </w:r>
    </w:p>
    <w:p w14:paraId="34A309E0" w14:textId="77777777" w:rsidR="00AF26CB" w:rsidRPr="00AF26CB" w:rsidRDefault="00AF26CB" w:rsidP="00AF26CB">
      <w:r w:rsidRPr="00AF26CB">
        <w:t>So, whether you're looking to amplify your business presence on the roads or want to send a message in the most magnetic way, these signs promise to be your steadfast allies. Let your creativity flow and magnetize your message to the world!</w:t>
      </w:r>
    </w:p>
    <w:p w14:paraId="52800D52" w14:textId="77777777" w:rsidR="00CE24C4" w:rsidRPr="00AF26CB" w:rsidRDefault="00CE24C4" w:rsidP="00AF26CB"/>
    <w:sectPr w:rsidR="00CE24C4" w:rsidRPr="00AF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3270F"/>
    <w:multiLevelType w:val="multilevel"/>
    <w:tmpl w:val="6180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21F5D"/>
    <w:multiLevelType w:val="multilevel"/>
    <w:tmpl w:val="DA7A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15E7A"/>
    <w:multiLevelType w:val="multilevel"/>
    <w:tmpl w:val="79C0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F2645"/>
    <w:multiLevelType w:val="multilevel"/>
    <w:tmpl w:val="A0E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1121008">
    <w:abstractNumId w:val="0"/>
  </w:num>
  <w:num w:numId="2" w16cid:durableId="662316957">
    <w:abstractNumId w:val="2"/>
  </w:num>
  <w:num w:numId="3" w16cid:durableId="1521233947">
    <w:abstractNumId w:val="1"/>
  </w:num>
  <w:num w:numId="4" w16cid:durableId="747576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6C"/>
    <w:rsid w:val="000D1277"/>
    <w:rsid w:val="008B346C"/>
    <w:rsid w:val="00AF26CB"/>
    <w:rsid w:val="00C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E585"/>
  <w15:chartTrackingRefBased/>
  <w15:docId w15:val="{F31768A5-8EF9-4951-9815-64443874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26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6C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F26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26CB"/>
    <w:rPr>
      <w:b/>
      <w:bCs/>
    </w:rPr>
  </w:style>
  <w:style w:type="character" w:customStyle="1" w:styleId="Heading1Char">
    <w:name w:val="Heading 1 Char"/>
    <w:basedOn w:val="DefaultParagraphFont"/>
    <w:link w:val="Heading1"/>
    <w:uiPriority w:val="9"/>
    <w:rsid w:val="00AF26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6C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26CB"/>
    <w:rPr>
      <w:color w:val="0563C1" w:themeColor="hyperlink"/>
      <w:u w:val="single"/>
    </w:rPr>
  </w:style>
  <w:style w:type="character" w:styleId="UnresolvedMention">
    <w:name w:val="Unresolved Mention"/>
    <w:basedOn w:val="DefaultParagraphFont"/>
    <w:uiPriority w:val="99"/>
    <w:semiHidden/>
    <w:unhideWhenUsed/>
    <w:rsid w:val="00AF2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532807">
      <w:bodyDiv w:val="1"/>
      <w:marLeft w:val="0"/>
      <w:marRight w:val="0"/>
      <w:marTop w:val="0"/>
      <w:marBottom w:val="0"/>
      <w:divBdr>
        <w:top w:val="none" w:sz="0" w:space="0" w:color="auto"/>
        <w:left w:val="none" w:sz="0" w:space="0" w:color="auto"/>
        <w:bottom w:val="none" w:sz="0" w:space="0" w:color="auto"/>
        <w:right w:val="none" w:sz="0" w:space="0" w:color="auto"/>
      </w:divBdr>
      <w:divsChild>
        <w:div w:id="758794272">
          <w:marLeft w:val="0"/>
          <w:marRight w:val="0"/>
          <w:marTop w:val="0"/>
          <w:marBottom w:val="0"/>
          <w:divBdr>
            <w:top w:val="single" w:sz="2" w:space="0" w:color="auto"/>
            <w:left w:val="single" w:sz="2" w:space="0" w:color="auto"/>
            <w:bottom w:val="single" w:sz="6" w:space="0" w:color="auto"/>
            <w:right w:val="single" w:sz="2" w:space="0" w:color="auto"/>
          </w:divBdr>
          <w:divsChild>
            <w:div w:id="137542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911157646">
                  <w:marLeft w:val="0"/>
                  <w:marRight w:val="0"/>
                  <w:marTop w:val="0"/>
                  <w:marBottom w:val="0"/>
                  <w:divBdr>
                    <w:top w:val="single" w:sz="2" w:space="0" w:color="D9D9E3"/>
                    <w:left w:val="single" w:sz="2" w:space="0" w:color="D9D9E3"/>
                    <w:bottom w:val="single" w:sz="2" w:space="0" w:color="D9D9E3"/>
                    <w:right w:val="single" w:sz="2" w:space="0" w:color="D9D9E3"/>
                  </w:divBdr>
                  <w:divsChild>
                    <w:div w:id="1800562843">
                      <w:marLeft w:val="0"/>
                      <w:marRight w:val="0"/>
                      <w:marTop w:val="0"/>
                      <w:marBottom w:val="0"/>
                      <w:divBdr>
                        <w:top w:val="single" w:sz="2" w:space="0" w:color="D9D9E3"/>
                        <w:left w:val="single" w:sz="2" w:space="0" w:color="D9D9E3"/>
                        <w:bottom w:val="single" w:sz="2" w:space="0" w:color="D9D9E3"/>
                        <w:right w:val="single" w:sz="2" w:space="0" w:color="D9D9E3"/>
                      </w:divBdr>
                      <w:divsChild>
                        <w:div w:id="1369063301">
                          <w:marLeft w:val="0"/>
                          <w:marRight w:val="0"/>
                          <w:marTop w:val="0"/>
                          <w:marBottom w:val="0"/>
                          <w:divBdr>
                            <w:top w:val="single" w:sz="2" w:space="0" w:color="D9D9E3"/>
                            <w:left w:val="single" w:sz="2" w:space="0" w:color="D9D9E3"/>
                            <w:bottom w:val="single" w:sz="2" w:space="0" w:color="D9D9E3"/>
                            <w:right w:val="single" w:sz="2" w:space="0" w:color="D9D9E3"/>
                          </w:divBdr>
                          <w:divsChild>
                            <w:div w:id="71096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517314">
          <w:marLeft w:val="0"/>
          <w:marRight w:val="0"/>
          <w:marTop w:val="0"/>
          <w:marBottom w:val="0"/>
          <w:divBdr>
            <w:top w:val="single" w:sz="2" w:space="0" w:color="auto"/>
            <w:left w:val="single" w:sz="2" w:space="0" w:color="auto"/>
            <w:bottom w:val="single" w:sz="6" w:space="0" w:color="auto"/>
            <w:right w:val="single" w:sz="2" w:space="0" w:color="auto"/>
          </w:divBdr>
          <w:divsChild>
            <w:div w:id="7143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993232">
                  <w:marLeft w:val="0"/>
                  <w:marRight w:val="0"/>
                  <w:marTop w:val="0"/>
                  <w:marBottom w:val="0"/>
                  <w:divBdr>
                    <w:top w:val="single" w:sz="2" w:space="0" w:color="D9D9E3"/>
                    <w:left w:val="single" w:sz="2" w:space="0" w:color="D9D9E3"/>
                    <w:bottom w:val="single" w:sz="2" w:space="0" w:color="D9D9E3"/>
                    <w:right w:val="single" w:sz="2" w:space="0" w:color="D9D9E3"/>
                  </w:divBdr>
                  <w:divsChild>
                    <w:div w:id="602155534">
                      <w:marLeft w:val="0"/>
                      <w:marRight w:val="0"/>
                      <w:marTop w:val="0"/>
                      <w:marBottom w:val="0"/>
                      <w:divBdr>
                        <w:top w:val="single" w:sz="2" w:space="0" w:color="D9D9E3"/>
                        <w:left w:val="single" w:sz="2" w:space="0" w:color="D9D9E3"/>
                        <w:bottom w:val="single" w:sz="2" w:space="0" w:color="D9D9E3"/>
                        <w:right w:val="single" w:sz="2" w:space="0" w:color="D9D9E3"/>
                      </w:divBdr>
                      <w:divsChild>
                        <w:div w:id="43308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1300012">
                  <w:marLeft w:val="0"/>
                  <w:marRight w:val="0"/>
                  <w:marTop w:val="0"/>
                  <w:marBottom w:val="0"/>
                  <w:divBdr>
                    <w:top w:val="single" w:sz="2" w:space="0" w:color="D9D9E3"/>
                    <w:left w:val="single" w:sz="2" w:space="0" w:color="D9D9E3"/>
                    <w:bottom w:val="single" w:sz="2" w:space="0" w:color="D9D9E3"/>
                    <w:right w:val="single" w:sz="2" w:space="0" w:color="D9D9E3"/>
                  </w:divBdr>
                  <w:divsChild>
                    <w:div w:id="716853034">
                      <w:marLeft w:val="0"/>
                      <w:marRight w:val="0"/>
                      <w:marTop w:val="0"/>
                      <w:marBottom w:val="0"/>
                      <w:divBdr>
                        <w:top w:val="single" w:sz="2" w:space="0" w:color="D9D9E3"/>
                        <w:left w:val="single" w:sz="2" w:space="0" w:color="D9D9E3"/>
                        <w:bottom w:val="single" w:sz="2" w:space="0" w:color="D9D9E3"/>
                        <w:right w:val="single" w:sz="2" w:space="0" w:color="D9D9E3"/>
                      </w:divBdr>
                      <w:divsChild>
                        <w:div w:id="1884168375">
                          <w:marLeft w:val="0"/>
                          <w:marRight w:val="0"/>
                          <w:marTop w:val="0"/>
                          <w:marBottom w:val="0"/>
                          <w:divBdr>
                            <w:top w:val="single" w:sz="2" w:space="0" w:color="D9D9E3"/>
                            <w:left w:val="single" w:sz="2" w:space="0" w:color="D9D9E3"/>
                            <w:bottom w:val="single" w:sz="2" w:space="0" w:color="D9D9E3"/>
                            <w:right w:val="single" w:sz="2" w:space="0" w:color="D9D9E3"/>
                          </w:divBdr>
                          <w:divsChild>
                            <w:div w:id="159705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2231170">
          <w:marLeft w:val="0"/>
          <w:marRight w:val="0"/>
          <w:marTop w:val="0"/>
          <w:marBottom w:val="0"/>
          <w:divBdr>
            <w:top w:val="single" w:sz="2" w:space="0" w:color="auto"/>
            <w:left w:val="single" w:sz="2" w:space="0" w:color="auto"/>
            <w:bottom w:val="single" w:sz="6" w:space="0" w:color="auto"/>
            <w:right w:val="single" w:sz="2" w:space="0" w:color="auto"/>
          </w:divBdr>
          <w:divsChild>
            <w:div w:id="192283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431001">
                  <w:marLeft w:val="0"/>
                  <w:marRight w:val="0"/>
                  <w:marTop w:val="0"/>
                  <w:marBottom w:val="0"/>
                  <w:divBdr>
                    <w:top w:val="single" w:sz="2" w:space="0" w:color="D9D9E3"/>
                    <w:left w:val="single" w:sz="2" w:space="0" w:color="D9D9E3"/>
                    <w:bottom w:val="single" w:sz="2" w:space="0" w:color="D9D9E3"/>
                    <w:right w:val="single" w:sz="2" w:space="0" w:color="D9D9E3"/>
                  </w:divBdr>
                  <w:divsChild>
                    <w:div w:id="1296452321">
                      <w:marLeft w:val="0"/>
                      <w:marRight w:val="0"/>
                      <w:marTop w:val="0"/>
                      <w:marBottom w:val="0"/>
                      <w:divBdr>
                        <w:top w:val="single" w:sz="2" w:space="0" w:color="D9D9E3"/>
                        <w:left w:val="single" w:sz="2" w:space="0" w:color="D9D9E3"/>
                        <w:bottom w:val="single" w:sz="2" w:space="0" w:color="D9D9E3"/>
                        <w:right w:val="single" w:sz="2" w:space="0" w:color="D9D9E3"/>
                      </w:divBdr>
                      <w:divsChild>
                        <w:div w:id="209095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741508">
                  <w:marLeft w:val="0"/>
                  <w:marRight w:val="0"/>
                  <w:marTop w:val="0"/>
                  <w:marBottom w:val="0"/>
                  <w:divBdr>
                    <w:top w:val="single" w:sz="2" w:space="0" w:color="D9D9E3"/>
                    <w:left w:val="single" w:sz="2" w:space="0" w:color="D9D9E3"/>
                    <w:bottom w:val="single" w:sz="2" w:space="0" w:color="D9D9E3"/>
                    <w:right w:val="single" w:sz="2" w:space="0" w:color="D9D9E3"/>
                  </w:divBdr>
                  <w:divsChild>
                    <w:div w:id="1419405692">
                      <w:marLeft w:val="0"/>
                      <w:marRight w:val="0"/>
                      <w:marTop w:val="0"/>
                      <w:marBottom w:val="0"/>
                      <w:divBdr>
                        <w:top w:val="single" w:sz="2" w:space="0" w:color="D9D9E3"/>
                        <w:left w:val="single" w:sz="2" w:space="0" w:color="D9D9E3"/>
                        <w:bottom w:val="single" w:sz="2" w:space="0" w:color="D9D9E3"/>
                        <w:right w:val="single" w:sz="2" w:space="0" w:color="D9D9E3"/>
                      </w:divBdr>
                      <w:divsChild>
                        <w:div w:id="1329139779">
                          <w:marLeft w:val="0"/>
                          <w:marRight w:val="0"/>
                          <w:marTop w:val="0"/>
                          <w:marBottom w:val="0"/>
                          <w:divBdr>
                            <w:top w:val="single" w:sz="2" w:space="0" w:color="D9D9E3"/>
                            <w:left w:val="single" w:sz="2" w:space="0" w:color="D9D9E3"/>
                            <w:bottom w:val="single" w:sz="2" w:space="0" w:color="D9D9E3"/>
                            <w:right w:val="single" w:sz="2" w:space="0" w:color="D9D9E3"/>
                          </w:divBdr>
                          <w:divsChild>
                            <w:div w:id="114126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magnets.com.au/custom-magnetic-signs/" TargetMode="External"/><Relationship Id="rId3" Type="http://schemas.openxmlformats.org/officeDocument/2006/relationships/settings" Target="settings.xml"/><Relationship Id="rId7" Type="http://schemas.openxmlformats.org/officeDocument/2006/relationships/hyperlink" Target="https://www.carmagnets.com.au/custom-car-door-magn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shkiya.com.au/collections/girls" TargetMode="External"/><Relationship Id="rId5" Type="http://schemas.openxmlformats.org/officeDocument/2006/relationships/hyperlink" Target="https://kashkiya.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3</cp:revision>
  <dcterms:created xsi:type="dcterms:W3CDTF">2023-08-23T20:09:00Z</dcterms:created>
  <dcterms:modified xsi:type="dcterms:W3CDTF">2023-08-23T20:14:00Z</dcterms:modified>
</cp:coreProperties>
</file>