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00"/>
      </w:pPr>
    </w:p>
    <w:p>
      <w:pPr>
        <w:jc w:val="center"/>
      </w:pPr>
      <w:r>
        <w:rPr>
          <w:color w:val="595959"/>
          <w:sz w:val="30"/>
          <w:szCs w:val="30"/>
        </w:rPr>
        <w:t xml:space="preserve">독거노인을 위한</w:t>
      </w:r>
    </w:p>
    <w:p>
      <w:pPr>
        <w:spacing w:after="150"/>
        <w:jc w:val="center"/>
      </w:pPr>
      <w:r>
        <w:rPr>
          <w:b/>
          <w:bCs/>
          <w:color w:val="1F3864"/>
          <w:sz w:val="40"/>
          <w:szCs w:val="40"/>
        </w:rPr>
        <w:t xml:space="preserve">케어 허브 생태계 (Care Hub Ecosystem)</w:t>
      </w:r>
    </w:p>
    <w:p>
      <w:pPr>
        <w:spacing w:after="500"/>
        <w:jc w:val="center"/>
      </w:pPr>
      <w:r>
        <w:rPr>
          <w:i/>
          <w:iCs/>
          <w:color w:val="2E75B6"/>
          <w:sz w:val="22"/>
          <w:szCs w:val="22"/>
        </w:rPr>
        <w:t xml:space="preserve">「 사업 기획서 」</w:t>
      </w:r>
    </w:p>
    <w:tbl>
      <w:tblPr>
        <w:tblW w:type="dxa" w:w="5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</w:tblGrid>
      <w:tr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팀 명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스텝업 (Step Up)</w:t>
            </w:r>
          </w:p>
        </w:tc>
      </w:tr>
      <w:tr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팀 장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신이서</w:t>
            </w:r>
          </w:p>
        </w:tc>
      </w:tr>
      <w:tr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팀 원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문채원, 김재민, 민성열</w:t>
            </w:r>
          </w:p>
        </w:tc>
      </w:tr>
      <w:tr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문서 성격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기획 단계 사업 기획서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제품 개요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cantSplit/>
          <w:tblHeader/>
        </w:trP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제품명</w:t>
            </w:r>
          </w:p>
        </w:tc>
        <w:tc>
          <w:tcPr>
            <w:tcW w:type="dxa" w:w="66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케어 허브 생태계 (Care Hub Ecosystem)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한 줄 정의</w:t>
            </w:r>
          </w:p>
        </w:tc>
        <w:tc>
          <w:tcPr>
            <w:tcW w:type="dxa" w:w="6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독거노인 전체 돌봄을 위한 센서 네트워크 + AI 이상징후 분석 플랫폼</w:t>
            </w:r>
          </w:p>
        </w:tc>
      </w:tr>
      <w:tr>
        <w:trPr>
          <w:cantSplit/>
        </w:trPr>
        <w:tc>
          <w:tcPr>
            <w:tcW w:type="dxa" w:w="24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타겟 시장</w:t>
            </w:r>
          </w:p>
        </w:tc>
        <w:tc>
          <w:tcPr>
            <w:tcW w:type="dxa" w:w="66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국내 독거노인 약 213만 가구 (통계청 기준), 향후 요양기관·지자체 확장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핵심 가치</w:t>
            </w:r>
          </w:p>
        </w:tc>
        <w:tc>
          <w:tcPr>
            <w:tcW w:type="dxa" w:w="6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'혼자 있어도 혼자가 아닌' 24시간 AI 돌봄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문제 정의 및 시장 기회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독거노인의 낙상·건강 이상은 발견이 늦어 골든타임을 놓치는 경우가 많음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기존 응급벨은 사용자가 직접 눌러야 해 정작 위급 상황에서 무용지물인 경우 많음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고령화 가속화로 지자체·복지기관의 스마트 돌봄 수요가 빠르게 증가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웨어러블 없이 생활 패턴만으로 이상을 감지하는 비접촉 방식으로 차별화 가능</w:t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핵심 기능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cantSplit/>
          <w:tblHeader/>
        </w:trPr>
        <w:tc>
          <w:tcPr>
            <w:tcW w:type="dxa" w:w="2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6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낙상·활동량 감지</w:t>
            </w:r>
          </w:p>
        </w:tc>
        <w:tc>
          <w:tcPr>
            <w:tcW w:type="dxa" w:w="6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무선 센서 네트워크로 움직임, 체류 시간, 활동 패턴 분석</w:t>
            </w:r>
          </w:p>
        </w:tc>
      </w:tr>
      <w:tr>
        <w:trPr>
          <w:cantSplit/>
        </w:trP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이상징후 AI 분석</w:t>
            </w:r>
          </w:p>
        </w:tc>
        <w:tc>
          <w:tcPr>
            <w:tcW w:type="dxa" w:w="6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평소 패턴 대비 이상 행동(장시간 무활동 등) 감지 시 알림</w:t>
            </w:r>
          </w:p>
        </w:tc>
      </w:tr>
      <w:tr>
        <w:trPr>
          <w:cantSplit/>
        </w:trPr>
        <w:tc>
          <w:tcPr>
            <w:tcW w:type="dxa" w:w="2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말벗 AI 스피커</w:t>
            </w:r>
          </w:p>
        </w:tc>
        <w:tc>
          <w:tcPr>
            <w:tcW w:type="dxa" w:w="6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정서적 대화, 복약 알림, 건강 체크 대화 기능</w:t>
            </w:r>
          </w:p>
        </w:tc>
      </w:tr>
      <w:tr>
        <w:trPr>
          <w:cantSplit/>
        </w:trP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보호자 대시보드</w:t>
            </w:r>
          </w:p>
        </w:tc>
        <w:tc>
          <w:tcPr>
            <w:tcW w:type="dxa" w:w="6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가족·요양보호사가 실시간 상태를 확인하는 모바일 앱</w:t>
            </w:r>
          </w:p>
        </w:tc>
      </w:tr>
      <w:tr>
        <w:trPr>
          <w:cantSplit/>
        </w:trPr>
        <w:tc>
          <w:tcPr>
            <w:tcW w:type="dxa" w:w="2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긴급 연계</w:t>
            </w:r>
          </w:p>
        </w:tc>
        <w:tc>
          <w:tcPr>
            <w:tcW w:type="dxa" w:w="6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이상 감지 시 119·지자체 응급 시스템 자동 연계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팀 구성 및 역할 (기획 단계 기준)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00"/>
      </w:tblGrid>
      <w:tr>
        <w:trPr>
          <w:cantSplit/>
          <w:tblHeader/>
        </w:trPr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5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기획 단계 담당 업무</w:t>
            </w:r>
          </w:p>
        </w:tc>
      </w:tr>
      <w:tr>
        <w:trPr>
          <w:cantSplit/>
        </w:trPr>
        <w:tc>
          <w:tcPr>
            <w:tcW w:type="dxa" w:w="1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신이서 (팀장)</w:t>
            </w:r>
          </w:p>
        </w:tc>
        <w:tc>
          <w:tcPr>
            <w:tcW w:type="dxa" w:w="2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총괄 / 사업 기획</w:t>
            </w:r>
          </w:p>
        </w:tc>
        <w:tc>
          <w:tcPr>
            <w:tcW w:type="dxa" w:w="50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전체 사업 방향 설정, 시장조사 총괄, 투자 제안서 작성, 일정 관리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문채원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하드웨어 기획</w:t>
            </w:r>
          </w:p>
        </w:tc>
        <w:tc>
          <w:tcPr>
            <w:tcW w:type="dxa" w:w="5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센서 네트워크 구성안 설계, 설치 방식 및 예상 부품·원가 산정</w:t>
            </w:r>
          </w:p>
        </w:tc>
      </w:tr>
      <w:tr>
        <w:trPr>
          <w:cantSplit/>
        </w:trPr>
        <w:tc>
          <w:tcPr>
            <w:tcW w:type="dxa" w:w="1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김재민</w:t>
            </w:r>
          </w:p>
        </w:tc>
        <w:tc>
          <w:tcPr>
            <w:tcW w:type="dxa" w:w="2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AI/기술 기획</w:t>
            </w:r>
          </w:p>
        </w:tc>
        <w:tc>
          <w:tcPr>
            <w:tcW w:type="dxa" w:w="50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이상행동 감지 AI 모델 구조 설계, 대화형 AI 스피커 기술 스택 설계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민성열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사업화/UX 기획</w:t>
            </w:r>
          </w:p>
        </w:tc>
        <w:tc>
          <w:tcPr>
            <w:tcW w:type="dxa" w:w="5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보호자·지자체 대상 리서치, 구독형 비즈니스 모델 설계, 예산·수익 구조 산정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5. 비즈니스 모델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cantSplit/>
          <w:tblHeader/>
        </w:trP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수익원</w:t>
            </w:r>
          </w:p>
        </w:tc>
        <w:tc>
          <w:tcPr>
            <w:tcW w:type="dxa" w:w="6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4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구독 서비스 (B2C)</w:t>
            </w:r>
          </w:p>
        </w:tc>
        <w:tc>
          <w:tcPr>
            <w:tcW w:type="dxa" w:w="66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가정용 케어 허브 월 구독료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B2G 공급</w:t>
            </w:r>
          </w:p>
        </w:tc>
        <w:tc>
          <w:tcPr>
            <w:tcW w:type="dxa" w:w="6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지자체 복지 예산 기반 무상·보조금 지원 공급</w:t>
            </w:r>
          </w:p>
        </w:tc>
      </w:tr>
      <w:tr>
        <w:trPr>
          <w:cantSplit/>
        </w:trPr>
        <w:tc>
          <w:tcPr>
            <w:tcW w:type="dxa" w:w="24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요양기관 제휴 (B2B)</w:t>
            </w:r>
          </w:p>
        </w:tc>
        <w:tc>
          <w:tcPr>
            <w:tcW w:type="dxa" w:w="66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요양원·재가복지센터 대상 대량 공급 계약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데이터 분석 서비스</w:t>
            </w:r>
          </w:p>
        </w:tc>
        <w:tc>
          <w:tcPr>
            <w:tcW w:type="dxa" w:w="6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(동의 기반) 건강 패턴 데이터를 보험사·연구기관에 제공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6. 예상 소비자 가격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rPr>
          <w:cantSplit/>
          <w:tblHeader/>
        </w:trPr>
        <w:tc>
          <w:tcPr>
            <w:tcW w:type="dxa" w:w="3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예상 가격</w:t>
            </w:r>
          </w:p>
        </w:tc>
      </w:tr>
      <w:tr>
        <w:trPr>
          <w:cantSplit/>
        </w:trPr>
        <w:tc>
          <w:tcPr>
            <w:tcW w:type="dxa" w:w="36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기본 설치 패키지 (센서 3종 + 허브)</w:t>
            </w:r>
          </w:p>
        </w:tc>
        <w:tc>
          <w:tcPr>
            <w:tcW w:type="dxa" w:w="54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약 60만 원 (1회 설치비)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월 구독료 (모니터링 + AI 분석)</w:t>
            </w:r>
          </w:p>
        </w:tc>
        <w:tc>
          <w:tcPr>
            <w:tcW w:type="dxa" w:w="5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약 25,000원 / 월</w:t>
            </w:r>
          </w:p>
        </w:tc>
      </w:tr>
      <w:tr>
        <w:trPr>
          <w:cantSplit/>
        </w:trPr>
        <w:tc>
          <w:tcPr>
            <w:tcW w:type="dxa" w:w="36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B2G 지원 대상 실 부담금</w:t>
            </w:r>
          </w:p>
        </w:tc>
        <w:tc>
          <w:tcPr>
            <w:tcW w:type="dxa" w:w="54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약 10~20만 원 (지자체 지원 비율에 따라 변동)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요양기관 대량 공급가</w:t>
            </w:r>
          </w:p>
        </w:tc>
        <w:tc>
          <w:tcPr>
            <w:tcW w:type="dxa" w:w="5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기관당 협의 단가 (약 30% 할인 적용 목표)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7. 예상 개발 로드맵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00"/>
      </w:tblGrid>
      <w:tr>
        <w:trPr>
          <w:cantSplit/>
          <w:tblHeader/>
        </w:trPr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5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1단계: R&amp;D</w:t>
            </w:r>
          </w:p>
        </w:tc>
        <w:tc>
          <w:tcPr>
            <w:tcW w:type="dxa" w:w="1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0~10개월</w:t>
            </w:r>
          </w:p>
        </w:tc>
        <w:tc>
          <w:tcPr>
            <w:tcW w:type="dxa" w:w="54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센서 네트워크 설계, 이상행동 AI 모델 학습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2단계: 파일럿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10~16개월</w:t>
            </w:r>
          </w:p>
        </w:tc>
        <w:tc>
          <w:tcPr>
            <w:tcW w:type="dxa" w:w="5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지자체 협력 통해 50가구 대상 실증 테스트</w:t>
            </w:r>
          </w:p>
        </w:tc>
      </w:tr>
      <w:tr>
        <w:trPr>
          <w:cantSplit/>
        </w:trPr>
        <w:tc>
          <w:tcPr>
            <w:tcW w:type="dxa" w:w="1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3단계: 인증·계약</w:t>
            </w:r>
          </w:p>
        </w:tc>
        <w:tc>
          <w:tcPr>
            <w:tcW w:type="dxa" w:w="1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16~20개월</w:t>
            </w:r>
          </w:p>
        </w:tc>
        <w:tc>
          <w:tcPr>
            <w:tcW w:type="dxa" w:w="54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개인정보보호 인증 취득, 지자체·요양기관 공급 계약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4단계: 확산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20개월~</w:t>
            </w:r>
          </w:p>
        </w:tc>
        <w:tc>
          <w:tcPr>
            <w:tcW w:type="dxa" w:w="5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전국 지자체 확대, 해외 고령화 국가 진출 검토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8. 예상 예산 규모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rPr>
          <w:cantSplit/>
          <w:tblHeader/>
        </w:trPr>
        <w:tc>
          <w:tcPr>
            <w:tcW w:type="dxa" w:w="4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예상 비용</w:t>
            </w:r>
          </w:p>
        </w:tc>
      </w:tr>
      <w:tr>
        <w:trPr>
          <w:cantSplit/>
        </w:trPr>
        <w:tc>
          <w:tcPr>
            <w:tcW w:type="dxa" w:w="4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R&amp;D 인력 (하드웨어/AI/앱 개발)</w:t>
            </w:r>
          </w:p>
        </w:tc>
        <w:tc>
          <w:tcPr>
            <w:tcW w:type="dxa" w:w="4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연 15~20억 원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센서·허브 시제품 제작</w:t>
            </w:r>
          </w:p>
        </w:tc>
        <w:tc>
          <w:tcPr>
            <w:tcW w:type="dxa" w:w="4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5~8억 원</w:t>
            </w:r>
          </w:p>
        </w:tc>
      </w:tr>
      <w:tr>
        <w:trPr>
          <w:cantSplit/>
        </w:trPr>
        <w:tc>
          <w:tcPr>
            <w:tcW w:type="dxa" w:w="4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AI 모델 학습 및 클라우드 인프라</w:t>
            </w:r>
          </w:p>
        </w:tc>
        <w:tc>
          <w:tcPr>
            <w:tcW w:type="dxa" w:w="4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3~6억 원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실증 테스트 (지자체 협력)</w:t>
            </w:r>
          </w:p>
        </w:tc>
        <w:tc>
          <w:tcPr>
            <w:tcW w:type="dxa" w:w="4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2~4억 원</w:t>
            </w:r>
          </w:p>
        </w:tc>
      </w:tr>
      <w:tr>
        <w:trPr>
          <w:cantSplit/>
        </w:trPr>
        <w:tc>
          <w:tcPr>
            <w:tcW w:type="dxa" w:w="4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인증·개인정보보호 대응</w:t>
            </w:r>
          </w:p>
        </w:tc>
        <w:tc>
          <w:tcPr>
            <w:tcW w:type="dxa" w:w="4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2~3억 원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영업·유통망 구축 (지자체/요양기관)</w:t>
            </w:r>
          </w:p>
        </w:tc>
        <w:tc>
          <w:tcPr>
            <w:tcW w:type="dxa" w:w="4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5억 원 이상</w:t>
            </w:r>
          </w:p>
        </w:tc>
      </w:tr>
      <w:tr>
        <w:trPr>
          <w:cantSplit/>
        </w:trPr>
        <w:tc>
          <w:tcPr>
            <w:tcW w:type="dxa" w:w="4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총 예상 초기 투자</w:t>
            </w:r>
          </w:p>
        </w:tc>
        <w:tc>
          <w:tcPr>
            <w:tcW w:type="dxa" w:w="4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약 30~45억 원 (Series A 규모)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9. 리스크 요인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개인정보·생활패턴 데이터 수집에 대한 프라이버시 이슈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지자체 예산 편성 주기에 따른 매출 변동성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오탐지(false alarm)로 인한 서비스 신뢰도 저하 가능성</w:t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10. 기대 효과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독거노인의 응급상황 조기 발견으로 생명 보호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가족의 심리적 부담 경감 및 정서적 안정 지원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지자체 복지 예산의 효율적 집행 지원</w:t>
      </w:r>
    </w:p>
    <w:p>
      <w:pPr>
        <w:sectPr>
          <w:pgSz w:w="12240" w:h="15840" w:orient="portrait"/>
          <w:pgMar w:top="1080" w:right="1200" w:bottom="1080" w:left="1200" w:header="708" w:footer="708" w:gutter="0"/>
          <w:pgNumType/>
          <w:docGrid w:linePitch="360"/>
        </w:sectPr>
      </w:pPr>
    </w:p>
    <w:p>
      <w:pPr>
        <w:spacing w:before="900"/>
      </w:pPr>
    </w:p>
    <w:p>
      <w:pPr>
        <w:jc w:val="center"/>
      </w:pPr>
      <w:r>
        <w:rPr>
          <w:color w:val="595959"/>
          <w:sz w:val="30"/>
          <w:szCs w:val="30"/>
        </w:rPr>
        <w:t xml:space="preserve">지체장애인을 위한</w:t>
      </w:r>
    </w:p>
    <w:p>
      <w:pPr>
        <w:spacing w:after="150"/>
        <w:jc w:val="center"/>
      </w:pPr>
      <w:r>
        <w:rPr>
          <w:b/>
          <w:bCs/>
          <w:color w:val="1F3864"/>
          <w:sz w:val="40"/>
          <w:szCs w:val="40"/>
        </w:rPr>
        <w:t xml:space="preserve">스마트 모빌리티 휠체어 플랫폼</w:t>
      </w:r>
    </w:p>
    <w:p>
      <w:pPr>
        <w:spacing w:after="500"/>
        <w:jc w:val="center"/>
      </w:pPr>
      <w:r>
        <w:rPr>
          <w:i/>
          <w:iCs/>
          <w:color w:val="2E75B6"/>
          <w:sz w:val="22"/>
          <w:szCs w:val="22"/>
        </w:rPr>
        <w:t xml:space="preserve">「 사업 기획서 」</w:t>
      </w:r>
    </w:p>
    <w:tbl>
      <w:tblPr>
        <w:tblW w:type="dxa" w:w="5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</w:tblGrid>
      <w:tr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팀 명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스텝업 (Step Up)</w:t>
            </w:r>
          </w:p>
        </w:tc>
      </w:tr>
      <w:tr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팀 장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신이서</w:t>
            </w:r>
          </w:p>
        </w:tc>
      </w:tr>
      <w:tr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팀 원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문채원, 김재민, 민성열</w:t>
            </w:r>
          </w:p>
        </w:tc>
      </w:tr>
      <w:tr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문서 성격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기획 단계 사업 기획서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제품 개요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cantSplit/>
          <w:tblHeader/>
        </w:trP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제품명</w:t>
            </w:r>
          </w:p>
        </w:tc>
        <w:tc>
          <w:tcPr>
            <w:tcW w:type="dxa" w:w="66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스마트 모빌리티 휠체어 플랫폼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한 줄 정의</w:t>
            </w:r>
          </w:p>
        </w:tc>
        <w:tc>
          <w:tcPr>
            <w:tcW w:type="dxa" w:w="6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자율주행 보조 기능이 탑재된 AI 전동 휠체어</w:t>
            </w:r>
          </w:p>
        </w:tc>
      </w:tr>
      <w:tr>
        <w:trPr>
          <w:cantSplit/>
        </w:trPr>
        <w:tc>
          <w:tcPr>
            <w:tcW w:type="dxa" w:w="24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타겟 시장</w:t>
            </w:r>
          </w:p>
        </w:tc>
        <w:tc>
          <w:tcPr>
            <w:tcW w:type="dxa" w:w="66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국내 전동휠체어 사용 인구 약 10만 명 + 병원·공항·쇼핑몰 대여 시장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핵심 가치</w:t>
            </w:r>
          </w:p>
        </w:tc>
        <w:tc>
          <w:tcPr>
            <w:tcW w:type="dxa" w:w="6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'스스로 길을 찾는' 이동의 자유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문제 정의 및 시장 기회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기존 전동휠체어는 전적으로 수동 조작에 의존해 좁은 공간·장애물 회피가 어려움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대형 시설(병원, 공항)에서 임시 이용자를 위한 대여형 이동수단 수요가 존재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고령화와 장애인 이동권 확대 정책으로 시장 성장 가능성 높음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자율주행 보조 기능을 갖춘 국내 제품은 아직 초기 단계로 선점 기회 존재</w:t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핵심 기능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cantSplit/>
          <w:tblHeader/>
        </w:trPr>
        <w:tc>
          <w:tcPr>
            <w:tcW w:type="dxa" w:w="2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6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장애물 자동 회피</w:t>
            </w:r>
          </w:p>
        </w:tc>
        <w:tc>
          <w:tcPr>
            <w:tcW w:type="dxa" w:w="6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LiDAR + 카메라로 전방 장애물 감지 후 자동 정지·우회</w:t>
            </w:r>
          </w:p>
        </w:tc>
      </w:tr>
      <w:tr>
        <w:trPr>
          <w:cantSplit/>
        </w:trP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음성 목적지 이동</w:t>
            </w:r>
          </w:p>
        </w:tc>
        <w:tc>
          <w:tcPr>
            <w:tcW w:type="dxa" w:w="6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실내 매핑 후 '화장실로 가줘' 같은 음성 명령으로 자율 이동</w:t>
            </w:r>
          </w:p>
        </w:tc>
      </w:tr>
      <w:tr>
        <w:trPr>
          <w:cantSplit/>
        </w:trPr>
        <w:tc>
          <w:tcPr>
            <w:tcW w:type="dxa" w:w="2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원격 호출</w:t>
            </w:r>
          </w:p>
        </w:tc>
        <w:tc>
          <w:tcPr>
            <w:tcW w:type="dxa" w:w="6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앱으로 휠체어를 원하는 위치로 호출 (공항·병원 대여 서비스용)</w:t>
            </w:r>
          </w:p>
        </w:tc>
      </w:tr>
      <w:tr>
        <w:trPr>
          <w:cantSplit/>
        </w:trP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낙상·이탈 감지</w:t>
            </w:r>
          </w:p>
        </w:tc>
        <w:tc>
          <w:tcPr>
            <w:tcW w:type="dxa" w:w="6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급격한 기울기·이상 정지 감지 시 보호자 알림</w:t>
            </w:r>
          </w:p>
        </w:tc>
      </w:tr>
      <w:tr>
        <w:trPr>
          <w:cantSplit/>
        </w:trPr>
        <w:tc>
          <w:tcPr>
            <w:tcW w:type="dxa" w:w="2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배터리 자동 관리</w:t>
            </w:r>
          </w:p>
        </w:tc>
        <w:tc>
          <w:tcPr>
            <w:tcW w:type="dxa" w:w="6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충전소 자동 도킹 기능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팀 구성 및 역할 (기획 단계 기준)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00"/>
      </w:tblGrid>
      <w:tr>
        <w:trPr>
          <w:cantSplit/>
          <w:tblHeader/>
        </w:trPr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5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기획 단계 담당 업무</w:t>
            </w:r>
          </w:p>
        </w:tc>
      </w:tr>
      <w:tr>
        <w:trPr>
          <w:cantSplit/>
        </w:trPr>
        <w:tc>
          <w:tcPr>
            <w:tcW w:type="dxa" w:w="1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신이서 (팀장)</w:t>
            </w:r>
          </w:p>
        </w:tc>
        <w:tc>
          <w:tcPr>
            <w:tcW w:type="dxa" w:w="2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총괄 / 사업 기획</w:t>
            </w:r>
          </w:p>
        </w:tc>
        <w:tc>
          <w:tcPr>
            <w:tcW w:type="dxa" w:w="50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전체 사업 방향 설정, 시장조사 총괄, 투자 제안서 작성, 일정 관리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문채원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하드웨어 기획</w:t>
            </w:r>
          </w:p>
        </w:tc>
        <w:tc>
          <w:tcPr>
            <w:tcW w:type="dxa" w:w="5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모터·배터리·프레임 구조 설계, LiDAR·센서 배치안 및 예상 원가 산정</w:t>
            </w:r>
          </w:p>
        </w:tc>
      </w:tr>
      <w:tr>
        <w:trPr>
          <w:cantSplit/>
        </w:trPr>
        <w:tc>
          <w:tcPr>
            <w:tcW w:type="dxa" w:w="1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김재민</w:t>
            </w:r>
          </w:p>
        </w:tc>
        <w:tc>
          <w:tcPr>
            <w:tcW w:type="dxa" w:w="2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AI/기술 기획</w:t>
            </w:r>
          </w:p>
        </w:tc>
        <w:tc>
          <w:tcPr>
            <w:tcW w:type="dxa" w:w="50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자율주행 보조 알고리즘 설계, 음성 명령 처리 및 실내 매핑 기술 스택 설계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민성열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사업화/UX 기획</w:t>
            </w:r>
          </w:p>
        </w:tc>
        <w:tc>
          <w:tcPr>
            <w:tcW w:type="dxa" w:w="5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병원·공항 대여 서비스 모델 리서치, B2B 계약 구조 및 예산 산정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5. 비즈니스 모델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cantSplit/>
          <w:tblHeader/>
        </w:trP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수익원</w:t>
            </w:r>
          </w:p>
        </w:tc>
        <w:tc>
          <w:tcPr>
            <w:tcW w:type="dxa" w:w="6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4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개인 판매 (B2C)</w:t>
            </w:r>
          </w:p>
        </w:tc>
        <w:tc>
          <w:tcPr>
            <w:tcW w:type="dxa" w:w="66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완제품 구매 (개인 소유형)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시설 대여 서비스 (B2B)</w:t>
            </w:r>
          </w:p>
        </w:tc>
        <w:tc>
          <w:tcPr>
            <w:tcW w:type="dxa" w:w="6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병원·공항·쇼핑몰 대상 렌탈 계약 및 유지보수 계약</w:t>
            </w:r>
          </w:p>
        </w:tc>
      </w:tr>
      <w:tr>
        <w:trPr>
          <w:cantSplit/>
        </w:trPr>
        <w:tc>
          <w:tcPr>
            <w:tcW w:type="dxa" w:w="24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복지 보조금 연계</w:t>
            </w:r>
          </w:p>
        </w:tc>
        <w:tc>
          <w:tcPr>
            <w:tcW w:type="dxa" w:w="66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장애인 이동보조기기 국가 지원금 적용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유지보수 구독</w:t>
            </w:r>
          </w:p>
        </w:tc>
        <w:tc>
          <w:tcPr>
            <w:tcW w:type="dxa" w:w="6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정기 점검·소프트웨어 업데이트 구독 서비스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6. 예상 소비자 가격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rPr>
          <w:cantSplit/>
          <w:tblHeader/>
        </w:trPr>
        <w:tc>
          <w:tcPr>
            <w:tcW w:type="dxa" w:w="3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예상 가격</w:t>
            </w:r>
          </w:p>
        </w:tc>
      </w:tr>
      <w:tr>
        <w:trPr>
          <w:cantSplit/>
        </w:trPr>
        <w:tc>
          <w:tcPr>
            <w:tcW w:type="dxa" w:w="36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개인용 스마트 휠체어</w:t>
            </w:r>
          </w:p>
        </w:tc>
        <w:tc>
          <w:tcPr>
            <w:tcW w:type="dxa" w:w="54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약 800만 원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복지 보조금 적용가</w:t>
            </w:r>
          </w:p>
        </w:tc>
        <w:tc>
          <w:tcPr>
            <w:tcW w:type="dxa" w:w="5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실 부담금 약 200~300만 원 (지원 비율에 따라 변동)</w:t>
            </w:r>
          </w:p>
        </w:tc>
      </w:tr>
      <w:tr>
        <w:trPr>
          <w:cantSplit/>
        </w:trPr>
        <w:tc>
          <w:tcPr>
            <w:tcW w:type="dxa" w:w="36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시설 대여 서비스 (일 단위)</w:t>
            </w:r>
          </w:p>
        </w:tc>
        <w:tc>
          <w:tcPr>
            <w:tcW w:type="dxa" w:w="54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약 30,000원 / 일 (공항·병원 등)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시설 대량 도입 (기관 계약)</w:t>
            </w:r>
          </w:p>
        </w:tc>
        <w:tc>
          <w:tcPr>
            <w:tcW w:type="dxa" w:w="5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대당 협의 단가 + 유지보수 월 구독료 별도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7. 예상 개발 로드맵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00"/>
      </w:tblGrid>
      <w:tr>
        <w:trPr>
          <w:cantSplit/>
          <w:tblHeader/>
        </w:trPr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5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1단계: R&amp;D</w:t>
            </w:r>
          </w:p>
        </w:tc>
        <w:tc>
          <w:tcPr>
            <w:tcW w:type="dxa" w:w="1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0~14개월</w:t>
            </w:r>
          </w:p>
        </w:tc>
        <w:tc>
          <w:tcPr>
            <w:tcW w:type="dxa" w:w="54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자율주행 보조 알고리즘 개발, 하드웨어 시제품 제작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2단계: 파일럿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14~20개월</w:t>
            </w:r>
          </w:p>
        </w:tc>
        <w:tc>
          <w:tcPr>
            <w:tcW w:type="dxa" w:w="5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병원·재활시설 대상 실사용 테스트</w:t>
            </w:r>
          </w:p>
        </w:tc>
      </w:tr>
      <w:tr>
        <w:trPr>
          <w:cantSplit/>
        </w:trPr>
        <w:tc>
          <w:tcPr>
            <w:tcW w:type="dxa" w:w="1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3단계: 인증</w:t>
            </w:r>
          </w:p>
        </w:tc>
        <w:tc>
          <w:tcPr>
            <w:tcW w:type="dxa" w:w="1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20~28개월</w:t>
            </w:r>
          </w:p>
        </w:tc>
        <w:tc>
          <w:tcPr>
            <w:tcW w:type="dxa" w:w="54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의료기기·이동보조기기 국가 인증 취득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4단계: 출시·확산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28개월~</w:t>
            </w:r>
          </w:p>
        </w:tc>
        <w:tc>
          <w:tcPr>
            <w:tcW w:type="dxa" w:w="5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개인 판매 개시, 공항·대형시설 대여 계약 확대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8. 예상 예산 규모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rPr>
          <w:cantSplit/>
          <w:tblHeader/>
        </w:trPr>
        <w:tc>
          <w:tcPr>
            <w:tcW w:type="dxa" w:w="4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예상 비용</w:t>
            </w:r>
          </w:p>
        </w:tc>
      </w:tr>
      <w:tr>
        <w:trPr>
          <w:cantSplit/>
        </w:trPr>
        <w:tc>
          <w:tcPr>
            <w:tcW w:type="dxa" w:w="4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R&amp;D 인력 (하드웨어/AI/제어시스템)</w:t>
            </w:r>
          </w:p>
        </w:tc>
        <w:tc>
          <w:tcPr>
            <w:tcW w:type="dxa" w:w="4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연 25~35억 원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시제품·부품 (모터, 배터리, 센서)</w:t>
            </w:r>
          </w:p>
        </w:tc>
        <w:tc>
          <w:tcPr>
            <w:tcW w:type="dxa" w:w="4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15~20억 원</w:t>
            </w:r>
          </w:p>
        </w:tc>
      </w:tr>
      <w:tr>
        <w:trPr>
          <w:cantSplit/>
        </w:trPr>
        <w:tc>
          <w:tcPr>
            <w:tcW w:type="dxa" w:w="4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자율주행 AI 모델 학습</w:t>
            </w:r>
          </w:p>
        </w:tc>
        <w:tc>
          <w:tcPr>
            <w:tcW w:type="dxa" w:w="4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5~8억 원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임상·실증 테스트</w:t>
            </w:r>
          </w:p>
        </w:tc>
        <w:tc>
          <w:tcPr>
            <w:tcW w:type="dxa" w:w="4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5~7억 원</w:t>
            </w:r>
          </w:p>
        </w:tc>
      </w:tr>
      <w:tr>
        <w:trPr>
          <w:cantSplit/>
        </w:trPr>
        <w:tc>
          <w:tcPr>
            <w:tcW w:type="dxa" w:w="4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인증·규제 대응</w:t>
            </w:r>
          </w:p>
        </w:tc>
        <w:tc>
          <w:tcPr>
            <w:tcW w:type="dxa" w:w="4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8~10억 원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영업·유통망 구축</w:t>
            </w:r>
          </w:p>
        </w:tc>
        <w:tc>
          <w:tcPr>
            <w:tcW w:type="dxa" w:w="4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10억 원 이상</w:t>
            </w:r>
          </w:p>
        </w:tc>
      </w:tr>
      <w:tr>
        <w:trPr>
          <w:cantSplit/>
        </w:trPr>
        <w:tc>
          <w:tcPr>
            <w:tcW w:type="dxa" w:w="4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총 예상 초기 투자</w:t>
            </w:r>
          </w:p>
        </w:tc>
        <w:tc>
          <w:tcPr>
            <w:tcW w:type="dxa" w:w="4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약 70~90억 원 (Series B 규모)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9. 리스크 요인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하드웨어 원가가 높아 손익분기점 도달까지 장기간 소요 가능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자율주행 오작동에 따른 안전사고 책임 이슈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이동보조기기 인증 절차의 복잡성과 긴 소요 기간</w:t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10. 기대 효과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지체장애인의 이동 자유도 및 사회 참여 기회 확대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대형 시설의 접근성 서비스 품질 향상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장애인 이동권 정책과 연계한 지속가능한 사업 모델 구축</w:t>
      </w:r>
    </w:p>
    <w:p>
      <w:pPr>
        <w:sectPr>
          <w:pgSz w:w="12240" w:h="15840" w:orient="portrait"/>
          <w:pgMar w:top="1080" w:right="1200" w:bottom="1080" w:left="1200" w:header="708" w:footer="708" w:gutter="0"/>
          <w:pgNumType/>
          <w:docGrid w:linePitch="360"/>
        </w:sectPr>
      </w:pPr>
    </w:p>
    <w:p>
      <w:pPr>
        <w:spacing w:before="900"/>
      </w:pPr>
    </w:p>
    <w:p>
      <w:pPr>
        <w:jc w:val="center"/>
      </w:pPr>
      <w:r>
        <w:rPr>
          <w:color w:val="595959"/>
          <w:sz w:val="30"/>
          <w:szCs w:val="30"/>
        </w:rPr>
        <w:t xml:space="preserve">청각장애인과 다국어 사용자를 위한</w:t>
      </w:r>
    </w:p>
    <w:p>
      <w:pPr>
        <w:spacing w:after="150"/>
        <w:jc w:val="center"/>
      </w:pPr>
      <w:r>
        <w:rPr>
          <w:b/>
          <w:bCs/>
          <w:color w:val="1F3864"/>
          <w:sz w:val="40"/>
          <w:szCs w:val="40"/>
        </w:rPr>
        <w:t xml:space="preserve">유니버설 트랜스레이터 이어폰</w:t>
      </w:r>
    </w:p>
    <w:p>
      <w:pPr>
        <w:spacing w:after="500"/>
        <w:jc w:val="center"/>
      </w:pPr>
      <w:r>
        <w:rPr>
          <w:i/>
          <w:iCs/>
          <w:color w:val="2E75B6"/>
          <w:sz w:val="22"/>
          <w:szCs w:val="22"/>
        </w:rPr>
        <w:t xml:space="preserve">「 사업 기획서 」</w:t>
      </w:r>
    </w:p>
    <w:tbl>
      <w:tblPr>
        <w:tblW w:type="dxa" w:w="5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</w:tblGrid>
      <w:tr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팀 명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스텝업 (Step Up)</w:t>
            </w:r>
          </w:p>
        </w:tc>
      </w:tr>
      <w:tr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팀 장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신이서</w:t>
            </w:r>
          </w:p>
        </w:tc>
      </w:tr>
      <w:tr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팀 원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문채원, 김재민, 민성열</w:t>
            </w:r>
          </w:p>
        </w:tc>
      </w:tr>
      <w:tr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문서 성격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기획 단계 사업 기획서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제품 개요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cantSplit/>
          <w:tblHeader/>
        </w:trP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제품명</w:t>
            </w:r>
          </w:p>
        </w:tc>
        <w:tc>
          <w:tcPr>
            <w:tcW w:type="dxa" w:w="66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유니버설 트랜스레이터 이어폰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한 줄 정의</w:t>
            </w:r>
          </w:p>
        </w:tc>
        <w:tc>
          <w:tcPr>
            <w:tcW w:type="dxa" w:w="6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실시간 자막·번역·촉각 신호 변환이 가능한 청각 보조 이어폰</w:t>
            </w:r>
          </w:p>
        </w:tc>
      </w:tr>
      <w:tr>
        <w:trPr>
          <w:cantSplit/>
        </w:trPr>
        <w:tc>
          <w:tcPr>
            <w:tcW w:type="dxa" w:w="24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타겟 시장</w:t>
            </w:r>
          </w:p>
        </w:tc>
        <w:tc>
          <w:tcPr>
            <w:tcW w:type="dxa" w:w="66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국내 청각장애인 약 40만 명 + 다국어 커뮤니케이션이 필요한 병원·공공기관·기업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핵심 가치</w:t>
            </w:r>
          </w:p>
        </w:tc>
        <w:tc>
          <w:tcPr>
            <w:tcW w:type="dxa" w:w="6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'듣지 못해도 놓치지 않는' 실시간 소통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문제 정의 및 시장 기회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청각장애인은 회의·강의·진료 등에서 실시간 정보 습득에 어려움을 겪음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기존 보청기는 소리를 증폭할 뿐 문자·번역 정보를 제공하지 못함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다국어 환경(병원, 관공서, 국제회의)에서도 유사한 실시간 번역 수요 존재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골전도·촉각 피드백과 자막을 결합한 통합형 제품은 시장에 드묾</w:t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핵심 기능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cantSplit/>
          <w:tblHeader/>
        </w:trPr>
        <w:tc>
          <w:tcPr>
            <w:tcW w:type="dxa" w:w="2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6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실시간 음성 인식</w:t>
            </w:r>
          </w:p>
        </w:tc>
        <w:tc>
          <w:tcPr>
            <w:tcW w:type="dxa" w:w="6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주변 대화를 AI가 실시간으로 텍스트화</w:t>
            </w:r>
          </w:p>
        </w:tc>
      </w:tr>
      <w:tr>
        <w:trPr>
          <w:cantSplit/>
        </w:trP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촉각 신호 변환</w:t>
            </w:r>
          </w:p>
        </w:tc>
        <w:tc>
          <w:tcPr>
            <w:tcW w:type="dxa" w:w="6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골전도·진동 방식으로 소리의 유무·방향을 촉각으로 전달</w:t>
            </w:r>
          </w:p>
        </w:tc>
      </w:tr>
      <w:tr>
        <w:trPr>
          <w:cantSplit/>
        </w:trPr>
        <w:tc>
          <w:tcPr>
            <w:tcW w:type="dxa" w:w="2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스마트폰 자막 표시</w:t>
            </w:r>
          </w:p>
        </w:tc>
        <w:tc>
          <w:tcPr>
            <w:tcW w:type="dxa" w:w="6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연동 앱에 실시간 자막 및 번역문 표시</w:t>
            </w:r>
          </w:p>
        </w:tc>
      </w:tr>
      <w:tr>
        <w:trPr>
          <w:cantSplit/>
        </w:trP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다국어 번역</w:t>
            </w:r>
          </w:p>
        </w:tc>
        <w:tc>
          <w:tcPr>
            <w:tcW w:type="dxa" w:w="6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회의·진료 상황에서 실시간 양방향 번역 지원</w:t>
            </w:r>
          </w:p>
        </w:tc>
      </w:tr>
      <w:tr>
        <w:trPr>
          <w:cantSplit/>
        </w:trPr>
        <w:tc>
          <w:tcPr>
            <w:tcW w:type="dxa" w:w="2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소음 환경 보정</w:t>
            </w:r>
          </w:p>
        </w:tc>
        <w:tc>
          <w:tcPr>
            <w:tcW w:type="dxa" w:w="6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주변 소음이 많은 환경에서도 음성 분리 인식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팀 구성 및 역할 (기획 단계 기준)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00"/>
      </w:tblGrid>
      <w:tr>
        <w:trPr>
          <w:cantSplit/>
          <w:tblHeader/>
        </w:trPr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5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기획 단계 담당 업무</w:t>
            </w:r>
          </w:p>
        </w:tc>
      </w:tr>
      <w:tr>
        <w:trPr>
          <w:cantSplit/>
        </w:trPr>
        <w:tc>
          <w:tcPr>
            <w:tcW w:type="dxa" w:w="1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신이서 (팀장)</w:t>
            </w:r>
          </w:p>
        </w:tc>
        <w:tc>
          <w:tcPr>
            <w:tcW w:type="dxa" w:w="2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총괄 / 사업 기획</w:t>
            </w:r>
          </w:p>
        </w:tc>
        <w:tc>
          <w:tcPr>
            <w:tcW w:type="dxa" w:w="50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전체 사업 방향 설정, 시장조사 총괄, 투자 제안서 작성, 일정 관리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문채원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하드웨어 기획</w:t>
            </w:r>
          </w:p>
        </w:tc>
        <w:tc>
          <w:tcPr>
            <w:tcW w:type="dxa" w:w="5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이어폰 폼팩터 및 골전도 모듈 설계, 배터리·통신 모듈 원가 산정</w:t>
            </w:r>
          </w:p>
        </w:tc>
      </w:tr>
      <w:tr>
        <w:trPr>
          <w:cantSplit/>
        </w:trPr>
        <w:tc>
          <w:tcPr>
            <w:tcW w:type="dxa" w:w="1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김재민</w:t>
            </w:r>
          </w:p>
        </w:tc>
        <w:tc>
          <w:tcPr>
            <w:tcW w:type="dxa" w:w="2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AI/기술 기획</w:t>
            </w:r>
          </w:p>
        </w:tc>
        <w:tc>
          <w:tcPr>
            <w:tcW w:type="dxa" w:w="50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실시간 음성인식·번역 AI 모델 설계, 저지연 처리 기술 스택 설계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민성열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사업화/UX 기획</w:t>
            </w:r>
          </w:p>
        </w:tc>
        <w:tc>
          <w:tcPr>
            <w:tcW w:type="dxa" w:w="5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청각장애인·다국어 사용자 리서치, B2B(병원·기업) 판로 및 예산 산정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5. 비즈니스 모델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cantSplit/>
          <w:tblHeader/>
        </w:trP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수익원</w:t>
            </w:r>
          </w:p>
        </w:tc>
        <w:tc>
          <w:tcPr>
            <w:tcW w:type="dxa" w:w="6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4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하드웨어 판매 (B2C)</w:t>
            </w:r>
          </w:p>
        </w:tc>
        <w:tc>
          <w:tcPr>
            <w:tcW w:type="dxa" w:w="66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완제품 1회 구매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번역 구독 서비스</w:t>
            </w:r>
          </w:p>
        </w:tc>
        <w:tc>
          <w:tcPr>
            <w:tcW w:type="dxa" w:w="6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다국어 번역 기능 월/연 구독료</w:t>
            </w:r>
          </w:p>
        </w:tc>
      </w:tr>
      <w:tr>
        <w:trPr>
          <w:cantSplit/>
        </w:trPr>
        <w:tc>
          <w:tcPr>
            <w:tcW w:type="dxa" w:w="24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B2B 라이선스</w:t>
            </w:r>
          </w:p>
        </w:tc>
        <w:tc>
          <w:tcPr>
            <w:tcW w:type="dxa" w:w="66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병원·학교·기업 대상 다수 라이선스 판매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복지 보조금 연계</w:t>
            </w:r>
          </w:p>
        </w:tc>
        <w:tc>
          <w:tcPr>
            <w:tcW w:type="dxa" w:w="6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청각장애인 보조기기 국가 지원금 적용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6. 예상 소비자 가격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rPr>
          <w:cantSplit/>
          <w:tblHeader/>
        </w:trPr>
        <w:tc>
          <w:tcPr>
            <w:tcW w:type="dxa" w:w="3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예상 가격</w:t>
            </w:r>
          </w:p>
        </w:tc>
      </w:tr>
      <w:tr>
        <w:trPr>
          <w:cantSplit/>
        </w:trPr>
        <w:tc>
          <w:tcPr>
            <w:tcW w:type="dxa" w:w="36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기본형 (자막 변환 기능)</w:t>
            </w:r>
          </w:p>
        </w:tc>
        <w:tc>
          <w:tcPr>
            <w:tcW w:type="dxa" w:w="54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약 45만 원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프리미엄형 (번역 + 촉각 피드백 포함)</w:t>
            </w:r>
          </w:p>
        </w:tc>
        <w:tc>
          <w:tcPr>
            <w:tcW w:type="dxa" w:w="5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약 80만 원</w:t>
            </w:r>
          </w:p>
        </w:tc>
      </w:tr>
      <w:tr>
        <w:trPr>
          <w:cantSplit/>
        </w:trPr>
        <w:tc>
          <w:tcPr>
            <w:tcW w:type="dxa" w:w="36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월 구독료 (다국어 번역 기능)</w:t>
            </w:r>
          </w:p>
        </w:tc>
        <w:tc>
          <w:tcPr>
            <w:tcW w:type="dxa" w:w="54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약 9,900원 / 월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B2B 라이선스 (기관당, 연간)</w:t>
            </w:r>
          </w:p>
        </w:tc>
        <w:tc>
          <w:tcPr>
            <w:tcW w:type="dxa" w:w="5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협의 단가 (도입 규모에 따라 변동)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7. 예상 개발 로드맵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00"/>
      </w:tblGrid>
      <w:tr>
        <w:trPr>
          <w:cantSplit/>
          <w:tblHeader/>
        </w:trPr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5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1단계: R&amp;D</w:t>
            </w:r>
          </w:p>
        </w:tc>
        <w:tc>
          <w:tcPr>
            <w:tcW w:type="dxa" w:w="1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0~10개월</w:t>
            </w:r>
          </w:p>
        </w:tc>
        <w:tc>
          <w:tcPr>
            <w:tcW w:type="dxa" w:w="54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음성인식·번역 AI 모델 개발, 이어폰 시제품 제작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2단계: 파일럿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10~15개월</w:t>
            </w:r>
          </w:p>
        </w:tc>
        <w:tc>
          <w:tcPr>
            <w:tcW w:type="dxa" w:w="5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청각장애인 커뮤니티 및 협력 병원 대상 테스트</w:t>
            </w:r>
          </w:p>
        </w:tc>
      </w:tr>
      <w:tr>
        <w:trPr>
          <w:cantSplit/>
        </w:trPr>
        <w:tc>
          <w:tcPr>
            <w:tcW w:type="dxa" w:w="1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3단계: 인증</w:t>
            </w:r>
          </w:p>
        </w:tc>
        <w:tc>
          <w:tcPr>
            <w:tcW w:type="dxa" w:w="1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15~20개월</w:t>
            </w:r>
          </w:p>
        </w:tc>
        <w:tc>
          <w:tcPr>
            <w:tcW w:type="dxa" w:w="54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보조기기 국가 인증 취득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4단계: 출시·확산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20개월~</w:t>
            </w:r>
          </w:p>
        </w:tc>
        <w:tc>
          <w:tcPr>
            <w:tcW w:type="dxa" w:w="5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B2C 출시, 병원·기업 대상 B2B 영업 확대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8. 예상 예산 규모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rPr>
          <w:cantSplit/>
          <w:tblHeader/>
        </w:trPr>
        <w:tc>
          <w:tcPr>
            <w:tcW w:type="dxa" w:w="4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예상 비용</w:t>
            </w:r>
          </w:p>
        </w:tc>
      </w:tr>
      <w:tr>
        <w:trPr>
          <w:cantSplit/>
        </w:trPr>
        <w:tc>
          <w:tcPr>
            <w:tcW w:type="dxa" w:w="4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R&amp;D 인력 (하드웨어/AI/앱 개발)</w:t>
            </w:r>
          </w:p>
        </w:tc>
        <w:tc>
          <w:tcPr>
            <w:tcW w:type="dxa" w:w="4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연 15~22억 원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이어폰 시제품·부품 제작</w:t>
            </w:r>
          </w:p>
        </w:tc>
        <w:tc>
          <w:tcPr>
            <w:tcW w:type="dxa" w:w="4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5~8억 원</w:t>
            </w:r>
          </w:p>
        </w:tc>
      </w:tr>
      <w:tr>
        <w:trPr>
          <w:cantSplit/>
        </w:trPr>
        <w:tc>
          <w:tcPr>
            <w:tcW w:type="dxa" w:w="4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음성인식·번역 AI 모델 학습</w:t>
            </w:r>
          </w:p>
        </w:tc>
        <w:tc>
          <w:tcPr>
            <w:tcW w:type="dxa" w:w="4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5~10억 원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실증 테스트</w:t>
            </w:r>
          </w:p>
        </w:tc>
        <w:tc>
          <w:tcPr>
            <w:tcW w:type="dxa" w:w="4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2~4억 원</w:t>
            </w:r>
          </w:p>
        </w:tc>
      </w:tr>
      <w:tr>
        <w:trPr>
          <w:cantSplit/>
        </w:trPr>
        <w:tc>
          <w:tcPr>
            <w:tcW w:type="dxa" w:w="4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인증·규제 대응</w:t>
            </w:r>
          </w:p>
        </w:tc>
        <w:tc>
          <w:tcPr>
            <w:tcW w:type="dxa" w:w="4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3~5억 원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마케팅·B2B 영업망 구축</w:t>
            </w:r>
          </w:p>
        </w:tc>
        <w:tc>
          <w:tcPr>
            <w:tcW w:type="dxa" w:w="4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5억 원 이상</w:t>
            </w:r>
          </w:p>
        </w:tc>
      </w:tr>
      <w:tr>
        <w:trPr>
          <w:cantSplit/>
        </w:trPr>
        <w:tc>
          <w:tcPr>
            <w:tcW w:type="dxa" w:w="4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총 예상 초기 투자</w:t>
            </w:r>
          </w:p>
        </w:tc>
        <w:tc>
          <w:tcPr>
            <w:tcW w:type="dxa" w:w="4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약 35~50억 원 (Series A 규모)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9. 리스크 요인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소음 환경에서의 음성 인식 정확도 확보가 기술적 난제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번역 API 의존 시 비용 및 응답 속도 리스크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기존 보청기 제조사와의 경쟁 심화 가능성</w:t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10. 기대 효과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청각장애인의 정보 접근성 및 사회적 소통 기회 확대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병원·공공기관의 다국어 응대 서비스 품질 향상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장애인·다문화 포용 정책과 연계한 사업 확장 가능</w:t>
      </w:r>
    </w:p>
    <w:p>
      <w:pPr>
        <w:sectPr>
          <w:pgSz w:w="12240" w:h="15840" w:orient="portrait"/>
          <w:pgMar w:top="1080" w:right="1200" w:bottom="1080" w:left="1200" w:header="708" w:footer="708" w:gutter="0"/>
          <w:pgNumType/>
          <w:docGrid w:linePitch="360"/>
        </w:sectPr>
      </w:pPr>
    </w:p>
    <w:p>
      <w:pPr>
        <w:spacing w:before="900"/>
      </w:pPr>
    </w:p>
    <w:p>
      <w:pPr>
        <w:jc w:val="center"/>
      </w:pPr>
      <w:r>
        <w:rPr>
          <w:color w:val="595959"/>
          <w:sz w:val="30"/>
          <w:szCs w:val="30"/>
        </w:rPr>
        <w:t xml:space="preserve">발달장애 아동을 위한</w:t>
      </w:r>
    </w:p>
    <w:p>
      <w:pPr>
        <w:spacing w:after="150"/>
        <w:jc w:val="center"/>
      </w:pPr>
      <w:r>
        <w:rPr>
          <w:b/>
          <w:bCs/>
          <w:color w:val="1F3864"/>
          <w:sz w:val="40"/>
          <w:szCs w:val="40"/>
        </w:rPr>
        <w:t xml:space="preserve">발달장애 아동 AI 행동분석 플랫폼</w:t>
      </w:r>
    </w:p>
    <w:p>
      <w:pPr>
        <w:spacing w:after="500"/>
        <w:jc w:val="center"/>
      </w:pPr>
      <w:r>
        <w:rPr>
          <w:i/>
          <w:iCs/>
          <w:color w:val="2E75B6"/>
          <w:sz w:val="22"/>
          <w:szCs w:val="22"/>
        </w:rPr>
        <w:t xml:space="preserve">「 사업 기획서 」</w:t>
      </w:r>
    </w:p>
    <w:tbl>
      <w:tblPr>
        <w:tblW w:type="dxa" w:w="5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</w:tblGrid>
      <w:tr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팀 명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스텝업 (Step Up)</w:t>
            </w:r>
          </w:p>
        </w:tc>
      </w:tr>
      <w:tr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팀 장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신이서</w:t>
            </w:r>
          </w:p>
        </w:tc>
      </w:tr>
      <w:tr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팀 원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문채원, 김재민, 민성열</w:t>
            </w:r>
          </w:p>
        </w:tc>
      </w:tr>
      <w:tr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문서 성격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기획 단계 사업 기획서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제품 개요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cantSplit/>
          <w:tblHeader/>
        </w:trP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제품명</w:t>
            </w:r>
          </w:p>
        </w:tc>
        <w:tc>
          <w:tcPr>
            <w:tcW w:type="dxa" w:w="66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감정날씨 (EmotionWeather) — AI 행동분석 플랫폼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한 줄 정의</w:t>
            </w:r>
          </w:p>
        </w:tc>
        <w:tc>
          <w:tcPr>
            <w:tcW w:type="dxa" w:w="6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표정·행동 인식 기반 발달장애 아동 조기 개입 지원 시스템</w:t>
            </w:r>
          </w:p>
        </w:tc>
      </w:tr>
      <w:tr>
        <w:trPr>
          <w:cantSplit/>
        </w:trPr>
        <w:tc>
          <w:tcPr>
            <w:tcW w:type="dxa" w:w="24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타겟 시장</w:t>
            </w:r>
          </w:p>
        </w:tc>
        <w:tc>
          <w:tcPr>
            <w:tcW w:type="dxa" w:w="66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국내 발달장애 아동 및 관련 치료기관, 특수교육기관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핵심 가치</w:t>
            </w:r>
          </w:p>
        </w:tc>
        <w:tc>
          <w:tcPr>
            <w:tcW w:type="dxa" w:w="6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'말하지 못해도 이해받는' 감정 소통 지원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문제 정의 및 시장 기회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발달장애 아동은 자신의 감정과 상태를 언어로 표현하는 데 어려움을 겪음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보호자·치료사는 아동의 상태 변화를 지속적으로 관찰하기 어려움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ABA(응용행동분석) 치료는 데이터 기반 개입이 중요하나 수기 기록에 의존하는 경우가 많음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조기 개입이 치료 효과에 큰 영향을 미치는 만큼, 데이터 기반 조기 발견 도구 수요 존재</w:t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핵심 기능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cantSplit/>
          <w:tblHeader/>
        </w:trPr>
        <w:tc>
          <w:tcPr>
            <w:tcW w:type="dxa" w:w="2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6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표정·행동 인식</w:t>
            </w:r>
          </w:p>
        </w:tc>
        <w:tc>
          <w:tcPr>
            <w:tcW w:type="dxa" w:w="6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카메라 기반 AI로 아동의 표정·행동 패턴을 실시간 분석</w:t>
            </w:r>
          </w:p>
        </w:tc>
      </w:tr>
      <w:tr>
        <w:trPr>
          <w:cantSplit/>
        </w:trP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감정 상태 리포트</w:t>
            </w:r>
          </w:p>
        </w:tc>
        <w:tc>
          <w:tcPr>
            <w:tcW w:type="dxa" w:w="6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분석된 감정 상태를 부모·치료사에게 시각화된 리포트로 제공</w:t>
            </w:r>
          </w:p>
        </w:tc>
      </w:tr>
      <w:tr>
        <w:trPr>
          <w:cantSplit/>
        </w:trPr>
        <w:tc>
          <w:tcPr>
            <w:tcW w:type="dxa" w:w="2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패턴 변화 알림</w:t>
            </w:r>
          </w:p>
        </w:tc>
        <w:tc>
          <w:tcPr>
            <w:tcW w:type="dxa" w:w="6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평소와 다른 행동 패턴 감지 시 조기 알림</w:t>
            </w:r>
          </w:p>
        </w:tc>
      </w:tr>
      <w:tr>
        <w:trPr>
          <w:cantSplit/>
        </w:trP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맞춤 커리큘럼 연계</w:t>
            </w:r>
          </w:p>
        </w:tc>
        <w:tc>
          <w:tcPr>
            <w:tcW w:type="dxa" w:w="6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치료사와 연계해 데이터 기반 맞춤 치료 커리큘럼 제안</w:t>
            </w:r>
          </w:p>
        </w:tc>
      </w:tr>
      <w:tr>
        <w:trPr>
          <w:cantSplit/>
        </w:trPr>
        <w:tc>
          <w:tcPr>
            <w:tcW w:type="dxa" w:w="2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프라이버시 보호 처리</w:t>
            </w:r>
          </w:p>
        </w:tc>
        <w:tc>
          <w:tcPr>
            <w:tcW w:type="dxa" w:w="6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온디바이스 처리를 통한 영상 데이터 외부 유출 최소화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팀 구성 및 역할 (기획 단계 기준)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00"/>
      </w:tblGrid>
      <w:tr>
        <w:trPr>
          <w:cantSplit/>
          <w:tblHeader/>
        </w:trPr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5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기획 단계 담당 업무</w:t>
            </w:r>
          </w:p>
        </w:tc>
      </w:tr>
      <w:tr>
        <w:trPr>
          <w:cantSplit/>
        </w:trPr>
        <w:tc>
          <w:tcPr>
            <w:tcW w:type="dxa" w:w="1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신이서 (팀장)</w:t>
            </w:r>
          </w:p>
        </w:tc>
        <w:tc>
          <w:tcPr>
            <w:tcW w:type="dxa" w:w="2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총괄 / 사업 기획</w:t>
            </w:r>
          </w:p>
        </w:tc>
        <w:tc>
          <w:tcPr>
            <w:tcW w:type="dxa" w:w="50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전체 사업 방향 설정, 시장조사 총괄, 투자 제안서 작성, 일정 관리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문채원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하드웨어 기획</w:t>
            </w:r>
          </w:p>
        </w:tc>
        <w:tc>
          <w:tcPr>
            <w:tcW w:type="dxa" w:w="5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가정·교실용 카메라 장치 설계, 설치 방식 및 예상 원가 산정</w:t>
            </w:r>
          </w:p>
        </w:tc>
      </w:tr>
      <w:tr>
        <w:trPr>
          <w:cantSplit/>
        </w:trPr>
        <w:tc>
          <w:tcPr>
            <w:tcW w:type="dxa" w:w="1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김재민</w:t>
            </w:r>
          </w:p>
        </w:tc>
        <w:tc>
          <w:tcPr>
            <w:tcW w:type="dxa" w:w="2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AI/기술 기획</w:t>
            </w:r>
          </w:p>
        </w:tc>
        <w:tc>
          <w:tcPr>
            <w:tcW w:type="dxa" w:w="50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표정·행동 인식 AI 모델 설계, 온디바이스 프라이버시 보호 기술 스택 설계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민성열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사업화/UX 기획</w:t>
            </w:r>
          </w:p>
        </w:tc>
        <w:tc>
          <w:tcPr>
            <w:tcW w:type="dxa" w:w="5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치료사·보호자 대상 리서치, SaaS 비즈니스 모델 및 예산 산정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5. 비즈니스 모델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cantSplit/>
          <w:tblHeader/>
        </w:trP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수익원</w:t>
            </w:r>
          </w:p>
        </w:tc>
        <w:tc>
          <w:tcPr>
            <w:tcW w:type="dxa" w:w="6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4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SaaS 구독 (B2C)</w:t>
            </w:r>
          </w:p>
        </w:tc>
        <w:tc>
          <w:tcPr>
            <w:tcW w:type="dxa" w:w="66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가정용 월 구독료 (리포트·알림 서비스)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기관 라이선스 (B2B)</w:t>
            </w:r>
          </w:p>
        </w:tc>
        <w:tc>
          <w:tcPr>
            <w:tcW w:type="dxa" w:w="6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특수교육기관·치료센터 대상 다수 라이선스 판매</w:t>
            </w:r>
          </w:p>
        </w:tc>
      </w:tr>
      <w:tr>
        <w:trPr>
          <w:cantSplit/>
        </w:trPr>
        <w:tc>
          <w:tcPr>
            <w:tcW w:type="dxa" w:w="24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하드웨어 번들 판매</w:t>
            </w:r>
          </w:p>
        </w:tc>
        <w:tc>
          <w:tcPr>
            <w:tcW w:type="dxa" w:w="66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전용 카메라·장치와 소프트웨어 번들 판매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연구 협력</w:t>
            </w:r>
          </w:p>
        </w:tc>
        <w:tc>
          <w:tcPr>
            <w:tcW w:type="dxa" w:w="6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(동의 기반) 익명화 데이터를 발달장애 연구기관에 제공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6. 예상 소비자 가격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rPr>
          <w:cantSplit/>
          <w:tblHeader/>
        </w:trPr>
        <w:tc>
          <w:tcPr>
            <w:tcW w:type="dxa" w:w="3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예상 가격</w:t>
            </w:r>
          </w:p>
        </w:tc>
      </w:tr>
      <w:tr>
        <w:trPr>
          <w:cantSplit/>
        </w:trPr>
        <w:tc>
          <w:tcPr>
            <w:tcW w:type="dxa" w:w="36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가정용 장치 (카메라 + 허브)</w:t>
            </w:r>
          </w:p>
        </w:tc>
        <w:tc>
          <w:tcPr>
            <w:tcW w:type="dxa" w:w="54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약 35만 원 (1회 구매)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월 구독료 (분석 리포트·알림)</w:t>
            </w:r>
          </w:p>
        </w:tc>
        <w:tc>
          <w:tcPr>
            <w:tcW w:type="dxa" w:w="5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약 19,000원 / 월</w:t>
            </w:r>
          </w:p>
        </w:tc>
      </w:tr>
      <w:tr>
        <w:trPr>
          <w:cantSplit/>
        </w:trPr>
        <w:tc>
          <w:tcPr>
            <w:tcW w:type="dxa" w:w="36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기관용 라이선스 (연간, 기관당)</w:t>
            </w:r>
          </w:p>
        </w:tc>
        <w:tc>
          <w:tcPr>
            <w:tcW w:type="dxa" w:w="54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약 300만 원~ (아동 수에 따라 변동)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복지 바우처 연계 시 실 부담금</w:t>
            </w:r>
          </w:p>
        </w:tc>
        <w:tc>
          <w:tcPr>
            <w:tcW w:type="dxa" w:w="5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약 10~15만 원 수준 목표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7. 예상 개발 로드맵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00"/>
      </w:tblGrid>
      <w:tr>
        <w:trPr>
          <w:cantSplit/>
          <w:tblHeader/>
        </w:trPr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5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1단계: R&amp;D</w:t>
            </w:r>
          </w:p>
        </w:tc>
        <w:tc>
          <w:tcPr>
            <w:tcW w:type="dxa" w:w="1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0~10개월</w:t>
            </w:r>
          </w:p>
        </w:tc>
        <w:tc>
          <w:tcPr>
            <w:tcW w:type="dxa" w:w="54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표정·행동 인식 AI 모델 개발, 장치 시제품 제작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2단계: 파일럿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10~16개월</w:t>
            </w:r>
          </w:p>
        </w:tc>
        <w:tc>
          <w:tcPr>
            <w:tcW w:type="dxa" w:w="5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특수교육기관·치료센터 협력 실증 테스트</w:t>
            </w:r>
          </w:p>
        </w:tc>
      </w:tr>
      <w:tr>
        <w:trPr>
          <w:cantSplit/>
        </w:trPr>
        <w:tc>
          <w:tcPr>
            <w:tcW w:type="dxa" w:w="1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3단계: 검증·인증</w:t>
            </w:r>
          </w:p>
        </w:tc>
        <w:tc>
          <w:tcPr>
            <w:tcW w:type="dxa" w:w="1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16~22개월</w:t>
            </w:r>
          </w:p>
        </w:tc>
        <w:tc>
          <w:tcPr>
            <w:tcW w:type="dxa" w:w="54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치료 효과 임상 검증, 개인정보보호 인증 취득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4단계: 출시·확산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22개월~</w:t>
            </w:r>
          </w:p>
        </w:tc>
        <w:tc>
          <w:tcPr>
            <w:tcW w:type="dxa" w:w="5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가정용 출시, 기관 대상 라이선스 영업 확대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8. 예상 예산 규모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rPr>
          <w:cantSplit/>
          <w:tblHeader/>
        </w:trPr>
        <w:tc>
          <w:tcPr>
            <w:tcW w:type="dxa" w:w="4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예상 비용</w:t>
            </w:r>
          </w:p>
        </w:tc>
      </w:tr>
      <w:tr>
        <w:trPr>
          <w:cantSplit/>
        </w:trPr>
        <w:tc>
          <w:tcPr>
            <w:tcW w:type="dxa" w:w="4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R&amp;D 인력 (AI/앱/장치 개발)</w:t>
            </w:r>
          </w:p>
        </w:tc>
        <w:tc>
          <w:tcPr>
            <w:tcW w:type="dxa" w:w="4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연 15~20억 원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장치 시제품 제작</w:t>
            </w:r>
          </w:p>
        </w:tc>
        <w:tc>
          <w:tcPr>
            <w:tcW w:type="dxa" w:w="4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3~5억 원</w:t>
            </w:r>
          </w:p>
        </w:tc>
      </w:tr>
      <w:tr>
        <w:trPr>
          <w:cantSplit/>
        </w:trPr>
        <w:tc>
          <w:tcPr>
            <w:tcW w:type="dxa" w:w="4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AI 모델 학습 (표정·행동 데이터)</w:t>
            </w:r>
          </w:p>
        </w:tc>
        <w:tc>
          <w:tcPr>
            <w:tcW w:type="dxa" w:w="4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5~8억 원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임상 검증 (치료 효과 연구)</w:t>
            </w:r>
          </w:p>
        </w:tc>
        <w:tc>
          <w:tcPr>
            <w:tcW w:type="dxa" w:w="4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3~6억 원</w:t>
            </w:r>
          </w:p>
        </w:tc>
      </w:tr>
      <w:tr>
        <w:trPr>
          <w:cantSplit/>
        </w:trPr>
        <w:tc>
          <w:tcPr>
            <w:tcW w:type="dxa" w:w="4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인증·개인정보보호 대응</w:t>
            </w:r>
          </w:p>
        </w:tc>
        <w:tc>
          <w:tcPr>
            <w:tcW w:type="dxa" w:w="4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3~5억 원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영업·마케팅 (기관 대상)</w:t>
            </w:r>
          </w:p>
        </w:tc>
        <w:tc>
          <w:tcPr>
            <w:tcW w:type="dxa" w:w="4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5억 원 이상</w:t>
            </w:r>
          </w:p>
        </w:tc>
      </w:tr>
      <w:tr>
        <w:trPr>
          <w:cantSplit/>
        </w:trPr>
        <w:tc>
          <w:tcPr>
            <w:tcW w:type="dxa" w:w="4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총 예상 초기 투자</w:t>
            </w:r>
          </w:p>
        </w:tc>
        <w:tc>
          <w:tcPr>
            <w:tcW w:type="dxa" w:w="4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약 35~48억 원 (Series A 규모)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9. 리스크 요인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아동 영상 데이터 처리에 대한 높은 수준의 프라이버시·윤리 이슈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치료 효과에 대한 임상적 검증 부족 시 신뢰도 확보 어려움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특수교육기관의 예산 편성 주기에 따른 매출 변동성</w:t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10. 기대 효과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발달장애 아동의 조기 개입 및 치료 효과 향상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보호자·치료사의 관찰 부담 경감 및 데이터 기반 의사결정 지원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특수교육·치료 분야의 디지털 전환 촉진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2026-08-12T05:21:05.841Z</dcterms:created>
  <dcterms:modified xsi:type="dcterms:W3CDTF">2026-08-12T05:21:05.858Z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