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Amy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Fall Quarter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Homework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prints ‘side’ number of rows of sharps that form a right angle triangle.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int side;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"Enter a number: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cin &gt;&gt; side;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 (int i = 0; i &lt; side;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int j = 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while (j &gt;= 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"#";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j--;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int side;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"Enter a number: 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side;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(side &lt; 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else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int j = i;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while (j &gt;= 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cout &lt;&lt; "#";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j--;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cout &lt;&lt; "\n";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i++;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(i &lt; side);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switch (codeSection)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case 281: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cout &lt;&lt; "bigamy";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case 321: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322: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  <w:tab/>
        <w:t xml:space="preserve">cout &lt;&lt; "selling illegal lottery tickets";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383: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cout &lt;&lt; "selling rancid butter";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case 598: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cout &lt;&lt; "injuring a bird in a public cemetary";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default: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cout &lt;&lt; "some other crime";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