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 w:cs="Malgun Gothic"/>
          <w:b w:val="0"/>
        </w:rPr>
        <w:t>2026 DATA·AI 분석 경진대회 (KISTI) — 문제발굴 부문 원고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공모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2026 DATA·AI 분석 경진대회 · 문제발굴 부문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주관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KISTI (검색 요약 · 원문 미대조)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마감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2026-11-25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제안하는 문제</w:t>
      </w:r>
    </w:p>
    <w:p>
      <w:r>
        <w:rPr>
          <w:rFonts w:ascii="Malgun Gothic" w:hAnsi="Malgun Gothic" w:eastAsia="Malgun Gothic" w:cs="Malgun Gothic"/>
          <w:b/>
        </w:rPr>
        <w:t>"어느 건물 몇 층이 비어 있는가"를 공공데이터로 건물·층 단위까지 내려 읽을 수 있는가 — 그리고 그 답을 얼마나 믿어도 되는가.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1. 문제 정의</w:t>
      </w:r>
    </w:p>
    <w:p>
      <w:r>
        <w:rPr>
          <w:rFonts w:ascii="Malgun Gothic" w:hAnsi="Malgun Gothic" w:eastAsia="Malgun Gothic" w:cs="Malgun Gothic"/>
          <w:b w:val="0"/>
        </w:rPr>
        <w:t>골목상권의 빈 점포는 상권 쇠퇴가 가장 먼저 보이는 신호이고, 스스로를 재생산합니다. 정보 없이 계약하고, 검증 없이 개업하고, 조기에 폐업하면 다시 공실이 되고, 빈 점포가 늘수록 발길이 줄어 다음 창업이 더 어려워집니다.</w:t>
      </w:r>
    </w:p>
    <w:p>
      <w:r>
        <w:rPr>
          <w:rFonts w:ascii="Malgun Gothic" w:hAnsi="Malgun Gothic" w:eastAsia="Malgun Gothic" w:cs="Malgun Gothic"/>
          <w:b w:val="0"/>
        </w:rPr>
        <w:t xml:space="preserve">이 고리가 끊어지지 않는 직접 원인은 </w:t>
      </w:r>
      <w:r>
        <w:rPr>
          <w:rFonts w:ascii="Malgun Gothic" w:hAnsi="Malgun Gothic" w:eastAsia="Malgun Gothic" w:cs="Malgun Gothic"/>
          <w:b/>
        </w:rPr>
        <w:t>공실에 대한 공공 정보의 해상도 부족</w:t>
      </w:r>
      <w:r>
        <w:rPr>
          <w:rFonts w:ascii="Malgun Gothic" w:hAnsi="Malgun Gothic" w:eastAsia="Malgun Gothic" w:cs="Malgun Gothic"/>
          <w:b w:val="0"/>
        </w:rPr>
        <w:t>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단계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현재 상태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공공 통계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공실률·임대료는 상권·분기 단위까지만 나온다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건물·층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"어느 건물 몇 층이 비었는가"에 한 번에 답하는 공공 자료가 없다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원천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건축물대장, 상가정보, 인허가(개·폐업), 임대동향이 서로 다른 기관에서 따로 공개된다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결합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키·단위·관측 시점이 달라 결합 방법이 자명하지 않다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</w:rPr>
        <w:t xml:space="preserve">문제는 둘로 나뉩니다. </w:t>
      </w:r>
      <w:r>
        <w:rPr>
          <w:rFonts w:ascii="Malgun Gothic" w:hAnsi="Malgun Gothic" w:eastAsia="Malgun Gothic" w:cs="Malgun Gothic"/>
          <w:b/>
        </w:rPr>
        <w:t>(가) 결합</w:t>
      </w:r>
      <w:r>
        <w:rPr>
          <w:rFonts w:ascii="Malgun Gothic" w:hAnsi="Malgun Gothic" w:eastAsia="Malgun Gothic" w:cs="Malgun Gothic"/>
          <w:b w:val="0"/>
        </w:rPr>
        <w:t xml:space="preserve">: 흩어진 공개 자료를 건물 단위로 합쳐 층별 공실을 계산할 수 있는가. </w:t>
      </w:r>
      <w:r>
        <w:rPr>
          <w:rFonts w:ascii="Malgun Gothic" w:hAnsi="Malgun Gothic" w:eastAsia="Malgun Gothic" w:cs="Malgun Gothic"/>
          <w:b/>
        </w:rPr>
        <w:t>(나) 신뢰</w:t>
      </w:r>
      <w:r>
        <w:rPr>
          <w:rFonts w:ascii="Malgun Gothic" w:hAnsi="Malgun Gothic" w:eastAsia="Malgun Gothic" w:cs="Malgun Gothic"/>
          <w:b w:val="0"/>
        </w:rPr>
        <w:t>: 그렇게 계산한 값이 현실의 공실과 얼마나 일치하는지, 일치를 어떻게 평가할 것인가.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2. 왜 공공적으로 중요한가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행정</w:t>
      </w:r>
      <w:r>
        <w:rPr>
          <w:rFonts w:ascii="Malgun Gothic" w:hAnsi="Malgun Gothic" w:eastAsia="Malgun Gothic" w:cs="Malgun Gothic"/>
          <w:b w:val="0"/>
        </w:rPr>
        <w:t>: 빈 점포 활용 정책의 대상지를 사후가 아니라 사전에 고르는 근거가 됩니다.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시민·예비창업자</w:t>
      </w:r>
      <w:r>
        <w:rPr>
          <w:rFonts w:ascii="Malgun Gothic" w:hAnsi="Malgun Gothic" w:eastAsia="Malgun Gothic" w:cs="Malgun Gothic"/>
          <w:b w:val="0"/>
        </w:rPr>
        <w:t>: 계약 전에 자리의 상태를 확인할 수 있어야 정보 비대칭이 줄어듭니다.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공공데이터 정책</w:t>
      </w:r>
      <w:r>
        <w:rPr>
          <w:rFonts w:ascii="Malgun Gothic" w:hAnsi="Malgun Gothic" w:eastAsia="Malgun Gothic" w:cs="Malgun Gothic"/>
          <w:b w:val="0"/>
        </w:rPr>
        <w:t xml:space="preserve">: 이미 공개된 자료의 </w:t>
      </w:r>
      <w:r>
        <w:rPr>
          <w:rFonts w:ascii="Malgun Gothic" w:hAnsi="Malgun Gothic" w:eastAsia="Malgun Gothic" w:cs="Malgun Gothic"/>
          <w:b/>
        </w:rPr>
        <w:t>결합 가능성</w:t>
      </w:r>
      <w:r>
        <w:rPr>
          <w:rFonts w:ascii="Malgun Gothic" w:hAnsi="Malgun Gothic" w:eastAsia="Malgun Gothic" w:cs="Malgun Gothic"/>
          <w:b w:val="0"/>
        </w:rPr>
        <w:t>이 실제로 얼마나 새로운 판단 근거를 만드는지, 어느 단계에서</w:t>
      </w:r>
    </w:p>
    <w:p>
      <w:r>
        <w:rPr>
          <w:rFonts w:ascii="Malgun Gothic" w:hAnsi="Malgun Gothic" w:eastAsia="Malgun Gothic" w:cs="Malgun Gothic"/>
          <w:b w:val="0"/>
        </w:rPr>
        <w:t>해상도가 사라지는지 보여 줍니다.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3. 어떤 데이터로 풀 수 있는가</w:t>
      </w:r>
    </w:p>
    <w:p>
      <w:r>
        <w:rPr>
          <w:rFonts w:ascii="Malgun Gothic" w:hAnsi="Malgun Gothic" w:eastAsia="Malgun Gothic" w:cs="Malgun Gothic"/>
          <w:b w:val="0"/>
        </w:rPr>
        <w:t>모두 공개 공공데이터입니다 — 국토교통부 브이월드(건물 윤곽·좌표), 건축HUB 건축물대장(전유부·층별개요), 소상공인시장진흥공단 상가(상권)정보, 행정안전부 지방행정 인허가, 한국부동산원 상업용부동산 임대동향, 서울 열린데이터광장(상권분석·생활인구). 출처·라이선스 표는 별첨(data-sources)에 있습니다. 건물 고유번호(PNU) 하나로 건물 윤곽·층별 구성·영업 중인 점포를 결합하면 "이 건물 3층이 비어 있다"는 문장이 성립합니다.</w:t>
      </w:r>
    </w:p>
    <w:p>
      <w:r>
        <w:rPr>
          <w:rFonts w:ascii="Malgun Gothic" w:hAnsi="Malgun Gothic" w:eastAsia="Malgun Gothic" w:cs="Malgun Gothic"/>
          <w:b w:val="0"/>
        </w:rPr>
        <w:t xml:space="preserve">문제가 풀릴 수 있다는 </w:t>
      </w:r>
      <w:r>
        <w:rPr>
          <w:rFonts w:ascii="Malgun Gothic" w:hAnsi="Malgun Gothic" w:eastAsia="Malgun Gothic" w:cs="Malgun Gothic"/>
          <w:b/>
        </w:rPr>
        <w:t>존재 증명</w:t>
      </w:r>
      <w:r>
        <w:rPr>
          <w:rFonts w:ascii="Malgun Gothic" w:hAnsi="Malgun Gothic" w:eastAsia="Malgun Gothic" w:cs="Malgun Gothic"/>
          <w:b w:val="0"/>
        </w:rPr>
        <w:t>으로 서울 81거점의 건축물대장 기반 층별 공실 산출물(실제 공실 유닛 840유닛 · 동결한 입력 묶음 기준 마스터 건물 폴리곤 52,642개)이 이미 만들어져 서비스 중입니다. 다만 이것은 (가)의 답이고, (나)는 아래처럼 열려 있습니다.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4. 풀렸다는 것을 어떻게 판정할 것인가</w:t>
      </w:r>
    </w:p>
    <w:p>
      <w:r>
        <w:rPr>
          <w:rFonts w:ascii="Malgun Gothic" w:hAnsi="Malgun Gothic" w:eastAsia="Malgun Gothic" w:cs="Malgun Gothic"/>
          <w:b w:val="0"/>
        </w:rPr>
        <w:t xml:space="preserve">이 문제에서 가장 흔한 실패는 </w:t>
      </w:r>
      <w:r>
        <w:rPr>
          <w:rFonts w:ascii="Malgun Gothic" w:hAnsi="Malgun Gothic" w:eastAsia="Malgun Gothic" w:cs="Malgun Gothic"/>
          <w:b/>
        </w:rPr>
        <w:t>임계값만 넘기고 풀었다고 선언하는 것</w:t>
      </w:r>
      <w:r>
        <w:rPr>
          <w:rFonts w:ascii="Malgun Gothic" w:hAnsi="Malgun Gothic" w:eastAsia="Malgun Gothic" w:cs="Malgun Gothic"/>
          <w:b w:val="0"/>
        </w:rPr>
        <w:t>입니다. 업종 분포가 편중되어 있으면 입력을 전혀 보지 않는 규칙도 높은 점수를 받기 때문입니다.</w:t>
      </w:r>
    </w:p>
    <w:p>
      <w:r>
        <w:rPr>
          <w:rFonts w:ascii="Malgun Gothic" w:hAnsi="Malgun Gothic" w:eastAsia="Malgun Gothic" w:cs="Malgun Gothic"/>
          <w:b w:val="0"/>
        </w:rPr>
        <w:t xml:space="preserve">1. </w:t>
      </w:r>
      <w:r>
        <w:rPr>
          <w:rFonts w:ascii="Malgun Gothic" w:hAnsi="Malgun Gothic" w:eastAsia="Malgun Gothic" w:cs="Malgun Gothic"/>
          <w:b/>
        </w:rPr>
        <w:t>무정보 베이스라인과의 차이로 판정한다.</w:t>
      </w:r>
      <w:r>
        <w:rPr>
          <w:rFonts w:ascii="Malgun Gothic" w:hAnsi="Malgun Gothic" w:eastAsia="Malgun Gothic" w:cs="Malgun Gothic"/>
          <w:b w:val="0"/>
        </w:rPr>
        <w:t xml:space="preserve"> 같은 표본에서 입력을 보지 않는 단순 규칙(거점 사전분포, 지속성,</w:t>
      </w:r>
    </w:p>
    <w:p>
      <w:r>
        <w:rPr>
          <w:rFonts w:ascii="Malgun Gothic" w:hAnsi="Malgun Gothic" w:eastAsia="Malgun Gothic" w:cs="Malgun Gothic"/>
          <w:b w:val="0"/>
        </w:rPr>
        <w:t>거점 평균)이 몇 점을 받는지 먼저 잰다.</w:t>
      </w:r>
    </w:p>
    <w:p>
      <w:r>
        <w:rPr>
          <w:rFonts w:ascii="Malgun Gothic" w:hAnsi="Malgun Gothic" w:eastAsia="Malgun Gothic" w:cs="Malgun Gothic"/>
          <w:b w:val="0"/>
        </w:rPr>
        <w:t xml:space="preserve">2. </w:t>
      </w:r>
      <w:r>
        <w:rPr>
          <w:rFonts w:ascii="Malgun Gothic" w:hAnsi="Malgun Gothic" w:eastAsia="Malgun Gothic" w:cs="Malgun Gothic"/>
          <w:b/>
        </w:rPr>
        <w:t>불확실성을 함께 쓴다.</w:t>
      </w:r>
      <w:r>
        <w:rPr>
          <w:rFonts w:ascii="Malgun Gothic" w:hAnsi="Malgun Gothic" w:eastAsia="Malgun Gothic" w:cs="Malgun Gothic"/>
          <w:b w:val="0"/>
        </w:rPr>
        <w:t xml:space="preserve"> 표본 수와 95% 구간 없이 "달성"이라 쓰지 않으며, 구간이 0 을 품으면 "구분 불가"다.</w:t>
      </w:r>
    </w:p>
    <w:p>
      <w:r>
        <w:rPr>
          <w:rFonts w:ascii="Malgun Gothic" w:hAnsi="Malgun Gothic" w:eastAsia="Malgun Gothic" w:cs="Malgun Gothic"/>
          <w:b w:val="0"/>
        </w:rPr>
        <w:t xml:space="preserve">3. </w:t>
      </w:r>
      <w:r>
        <w:rPr>
          <w:rFonts w:ascii="Malgun Gothic" w:hAnsi="Malgun Gothic" w:eastAsia="Malgun Gothic" w:cs="Malgun Gothic"/>
          <w:b/>
        </w:rPr>
        <w:t>고르는 데 쓴 표본으로 보고하지 않는다.</w:t>
      </w:r>
    </w:p>
    <w:p>
      <w:r>
        <w:rPr>
          <w:rFonts w:ascii="Malgun Gothic" w:hAnsi="Malgun Gothic" w:eastAsia="Malgun Gothic" w:cs="Malgun Gothic"/>
          <w:b w:val="0"/>
        </w:rPr>
        <w:t xml:space="preserve">4. </w:t>
      </w:r>
      <w:r>
        <w:rPr>
          <w:rFonts w:ascii="Malgun Gothic" w:hAnsi="Malgun Gothic" w:eastAsia="Malgun Gothic" w:cs="Malgun Gothic"/>
          <w:b/>
        </w:rPr>
        <w:t>현실 정답을 따로 붙인다.</w:t>
      </w:r>
      <w:r>
        <w:rPr>
          <w:rFonts w:ascii="Malgun Gothic" w:hAnsi="Malgun Gothic" w:eastAsia="Malgun Gothic" w:cs="Malgun Gothic"/>
          <w:b w:val="0"/>
        </w:rPr>
        <w:t xml:space="preserve"> 산출값의 현실 일치도는 사람이 현장에서 붙인 정답으로만 잴 수 있다.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5. 제약과 알려진 한계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현실 공실 정확도는 아직 평가하지 못했습니다.</w:t>
      </w:r>
      <w:r>
        <w:rPr>
          <w:rFonts w:ascii="Malgun Gothic" w:hAnsi="Malgun Gothic" w:eastAsia="Malgun Gothic" w:cs="Malgun Gothic"/>
          <w:b w:val="0"/>
        </w:rPr>
        <w:t xml:space="preserve"> 원천 자료의 관측 시점이 서로 달라 전 거점을 동시점으로 맞출 수 없고,</w:t>
      </w:r>
    </w:p>
    <w:p>
      <w:r>
        <w:rPr>
          <w:rFonts w:ascii="Malgun Gothic" w:hAnsi="Malgun Gothic" w:eastAsia="Malgun Gothic" w:cs="Malgun Gothic"/>
          <w:b w:val="0"/>
        </w:rPr>
        <w:t xml:space="preserve">사람이 정답을 붙일 독립 검토 표본 211개는 아직 전부 미확정(unresolved) 상태입니다. 그래서 산출값을 '실측'이라 부르지 않고 "건축물대장 기반 산출 공실률"이라고 부릅니다. </w:t>
      </w:r>
      <w:r>
        <w:rPr>
          <w:rFonts w:ascii="Malgun Gothic" w:hAnsi="Malgun Gothic" w:eastAsia="Malgun Gothic" w:cs="Malgun Gothic"/>
          <w:b/>
        </w:rPr>
        <w:t>이 문제의 (나)가 바로 이 빈칸입니다.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층 배정에는 범위가 있습니다.</w:t>
      </w:r>
      <w:r>
        <w:rPr>
          <w:rFonts w:ascii="Malgun Gothic" w:hAnsi="Malgun Gothic" w:eastAsia="Malgun Gothic" w:cs="Malgun Gothic"/>
          <w:b w:val="0"/>
        </w:rPr>
        <w:t xml:space="preserve"> 정보가 부족한 건물은 공실을 한 층에 배정하지 못해 범위로 내며, 폭의 중앙값은</w:t>
      </w:r>
    </w:p>
    <w:p>
      <w:r>
        <w:rPr>
          <w:rFonts w:ascii="Malgun Gothic" w:hAnsi="Malgun Gothic" w:eastAsia="Malgun Gothic" w:cs="Malgun Gothic"/>
          <w:b w:val="0"/>
        </w:rPr>
        <w:t>16.2%p 입니다(통계적 신뢰구간이 아니라 정보 부족에 따른 범위).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개인정보를 다루지 않습니다.</w:t>
      </w:r>
      <w:r>
        <w:rPr>
          <w:rFonts w:ascii="Malgun Gothic" w:hAnsi="Malgun Gothic" w:eastAsia="Malgun Gothic" w:cs="Malgun Gothic"/>
          <w:b w:val="0"/>
        </w:rPr>
        <w:t xml:space="preserve"> 분석 단위는 건물·층·상권이며 개인의 신용·거래 정보는 수집하지 않습니다.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6. 기대하는 활용</w:t>
      </w:r>
    </w:p>
    <w:p>
      <w:r>
        <w:rPr>
          <w:rFonts w:ascii="Malgun Gothic" w:hAnsi="Malgun Gothic" w:eastAsia="Malgun Gothic" w:cs="Malgun Gothic"/>
          <w:b w:val="0"/>
        </w:rPr>
        <w:t xml:space="preserve">문제가 잘 정의되면 (가)는 다른 도시·다른 자료로 재현할 수 있고, (나)는 시민 참여형 현장 확인으로 정답을 쌓아 닫을 수 있습니다. 이 제안은 해답이 아니라 </w:t>
      </w:r>
      <w:r>
        <w:rPr>
          <w:rFonts w:ascii="Malgun Gothic" w:hAnsi="Malgun Gothic" w:eastAsia="Malgun Gothic" w:cs="Malgun Gothic"/>
          <w:b/>
        </w:rPr>
        <w:t>풀 수 있고 평가할 수 있는 형태의 문제</w:t>
      </w:r>
      <w:r>
        <w:rPr>
          <w:rFonts w:ascii="Malgun Gothic" w:hAnsi="Malgun Gothic" w:eastAsia="Malgun Gothic" w:cs="Malgun Gothic"/>
          <w:b w:val="0"/>
        </w:rPr>
        <w:t>를 내는 것입니다.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algun Gothic" w:hAnsi="Malgun Gothic" w:eastAsia="Malgun Gothic" w:cs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algun Gothic" w:hAnsi="Malgun Gothic" w:eastAsia="Malgun Gothic" w:cs="Malgun 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 w:cs="Malgun Gothi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 w:cs="Malgun Gothi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DATA·AI 분석 경진대회 (KISTI) — 문제발굴 부문 원고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