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LX 「지적과 국토정보」 투고규정 — 확인 항목 정리 (2026-10-06)</w:t>
      </w:r>
    </w:p>
    <w:p>
      <w:r>
        <w:rPr>
          <w:rFonts w:ascii="Malgun Gothic" w:hAnsi="Malgun Gothic" w:eastAsia="Malgun Gothic" w:cs="Malgun Gothic"/>
          <w:b w:val="0"/>
        </w:rPr>
        <w:t xml:space="preserve">마감 </w:t>
      </w:r>
      <w:r>
        <w:rPr>
          <w:rFonts w:ascii="Malgun Gothic" w:hAnsi="Malgun Gothic" w:eastAsia="Malgun Gothic" w:cs="Malgun Gothic"/>
          <w:b/>
        </w:rPr>
        <w:t>2026-10-11</w:t>
      </w:r>
      <w:r>
        <w:rPr>
          <w:rFonts w:ascii="Malgun Gothic" w:hAnsi="Malgun Gothic" w:eastAsia="Malgun Gothic" w:cs="Malgun Gothic"/>
          <w:b w:val="0"/>
        </w:rPr>
        <w:t xml:space="preserve"> (D-5). 이 세션은 lxsiri.re.kr·kci.go.kr 이 차단되어(curl 403 · WebFetch EGRESS_BLOCKED) </w:t>
      </w:r>
      <w:r>
        <w:rPr>
          <w:rFonts w:ascii="Malgun Gothic" w:hAnsi="Malgun Gothic" w:eastAsia="Malgun Gothic" w:cs="Malgun Gothic"/>
          <w:b/>
        </w:rPr>
        <w:t>투고규정 원문을 한 줄도 열지 못했다.</w:t>
      </w:r>
      <w:r>
        <w:rPr>
          <w:rFonts w:ascii="Malgun Gothic" w:hAnsi="Malgun Gothic" w:eastAsia="Malgun Gothic" w:cs="Malgun Gothic"/>
          <w:b w:val="0"/>
        </w:rPr>
        <w:t xml:space="preserve"> 아래 '알려진 것' 은 저장소 문서(검색 결과 요약에서 옮긴 값)이고, 규정 원문과 대조하기 전에는 사실로 취급하지 않는다. 이 문서는 </w:t>
      </w:r>
      <w:r>
        <w:rPr>
          <w:rFonts w:ascii="Malgun Gothic" w:hAnsi="Malgun Gothic" w:eastAsia="Malgun Gothic" w:cs="Malgun Gothic"/>
          <w:b/>
        </w:rPr>
        <w:t>무엇을 어디서 확인해야 하는지</w:t>
      </w:r>
      <w:r>
        <w:rPr>
          <w:rFonts w:ascii="Malgun Gothic" w:hAnsi="Malgun Gothic" w:eastAsia="Malgun Gothic" w:cs="Malgun Gothic"/>
          <w:b w:val="0"/>
        </w:rPr>
        <w:t xml:space="preserve">와 </w:t>
      </w:r>
      <w:r>
        <w:rPr>
          <w:rFonts w:ascii="Malgun Gothic" w:hAnsi="Malgun Gothic" w:eastAsia="Malgun Gothic" w:cs="Malgun Gothic"/>
          <w:b/>
        </w:rPr>
        <w:t>확인하면 원고의 어느 자리가 바뀌는지</w:t>
      </w:r>
      <w:r>
        <w:rPr>
          <w:rFonts w:ascii="Malgun Gothic" w:hAnsi="Malgun Gothic" w:eastAsia="Malgun Gothic" w:cs="Malgun Gothic"/>
          <w:b w:val="0"/>
        </w:rPr>
        <w:t>를 모은 것이다.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알려진 것 (원문 미대조)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값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출처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학술지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「지적과 국토정보」(한국국토정보공사 공간정보연구원 · KCI 등재)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출품 캘린더 · submission-plan §D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마감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2026-10-11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출품 캘린더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분량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A4 15매 내외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검색 요약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자격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국민 누구나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출품 캘린더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비용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투고료·심사료·게재료 없음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출품 캘린더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우수논문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연구원장 표창 + 학술장려금(금액 미공개)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출품 캘린더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공간정보연구원 홈페이지 또는 학술지 투고 이메일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출품 캘린더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제출 서류(추정)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원고 · 투고 신청서 · 저작권 이양 동의서 · 개인정보 수집·이용·제3자 제공 동의서 · 표절 검사 결과 확인서 · 연구윤리 서약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원고 머리 체크리스트(검색 결과 기준)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원문에서 확인할 항목 — 우선순위순</w:t>
      </w:r>
    </w:p>
    <w:p>
      <w:r>
        <w:rPr>
          <w:rFonts w:ascii="Malgun Gothic" w:hAnsi="Malgun Gothic" w:eastAsia="Malgun Gothic" w:cs="Malgun Gothic"/>
          <w:b w:val="0"/>
        </w:rPr>
        <w:t xml:space="preserve">확인처는 </w:t>
      </w:r>
      <w:r>
        <w:rPr>
          <w:rFonts w:ascii="Malgun Gothic" w:hAnsi="Malgun Gothic" w:eastAsia="Malgun Gothic" w:cs="Malgun Gothic"/>
          <w:b/>
        </w:rPr>
        <w:t>lxsiri.re.kr 「학술지 논문투고」 → 투고규정(논문 작성 요령)</w:t>
      </w:r>
      <w:r>
        <w:rPr>
          <w:rFonts w:ascii="Malgun Gothic" w:hAnsi="Malgun Gothic" w:eastAsia="Malgun Gothic" w:cs="Malgun Gothic"/>
          <w:b w:val="0"/>
        </w:rPr>
        <w:t>, 막히면 연구원 담당자 전화·이메일. 확인값은 이 표의 '확인한 값' 칸에 적는다.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#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확인 항목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왜 중요한가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바뀌는 곳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현재 원고 상태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확인한 값</w:t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접수 방식과 마감 시각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(홈페이지 시스템 vs 이메일 · 당일 몇 시)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실질 마감을 정한다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일정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마감일만 알고 시각 모름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분량 기준 단위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(A4 15매 = 표·참고문헌·초록 포함인가, 글자 수 상·하한이 있는가)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초과·미달이 형식 탈락 사유일 수 있다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전체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본문 공백 제외 약 14,000자(참고문헌 제외) · 표 2개. 서식 적용 전이라 쪽수는 모른다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서식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(글자 크기·글꼴·줄간격·여백·단 수·쪽 번호)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변환 Word 본은 임시 서식이다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Word 본 전체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임시: Malgun Gothic 10.5pt · 줄간격 1.45 · 1단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4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 분량과 구성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(국문·영문 각 몇 자/단어, 영문 초록 필수 여부, 요약 형식)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초과 시 줄여야 한다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국문·영문 초록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국문 약 400자 · 영문 약 210단어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주제어(키워드) 개수와 국·영문 병기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주제어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국문 5 · 영문 5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6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참고문헌 양식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(APA/한국 학회 양식) ·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본문 인용 방식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(저자-연도 vs 번호)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현재 국외 5편이 APA 풍, 본문 인용은 저자-연도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참고문헌 · 본문 인용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APA 풍 · 국내 문헌은 아직 없음(키트 참조)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7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저자 정보 표기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(이름·소속·교신저자 · 익명 심사 여부 · 원고 본문에서 저자 식별 정보 제거 요구)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익명 심사면 저장소·서비스 URL·자기 인용이 식별 단서일 수 있다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원고 첫 쪽 · 본문의 PlaceOS/placeos.web.app 언급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저자 정보 없음 ·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본문에 PlaceOS 가 서비스명으로 반복 등장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8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연구윤리 서약·표절 검사 확인서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(검사 기관 지정? 유사도 허용치? 확인서 발급처)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서류 마감 전에 발급이 필요할 수 있다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제출 서류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미준비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9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중복 투고 규정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(타 학술지·학술대회 게재 이력, KIIT 학술대회 동시 투고, 학술대회 발표 후 투고 허용 여부)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와는 주제를 갈랐지만 규정이 '학술대회 발표 원고' 도 중복으로 볼 수 있다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전략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= Page, KIIT = Platform 으로 분리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저작권 이양 동의서의 범위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(전재·2차 활용·자료 공개 조항)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저장소와 서비스에 같은 내용이 공개돼 있다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서류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미확인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연구비·이해상충 표기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(연구비 지원 없음 기재 여부, 창업 서비스 사례 연구라는 점의 공개 요구)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사례가 저자 본인의 창업 서비스다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사사·이해상충 문구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미작성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12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영문 제목·영문 초록 번역 요구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, 한글 제목 길이 제한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제목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한글 제목만 확정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13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표·그림 형식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(표 제목 위치, 표 안 글자 크기, 컬러 가능 여부)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Word 표 테두리를 서식에 맞춰야 한다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표 2개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임시 서식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14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심사 일정과 수정 요청 방식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(게재 확정 시점 — 하반기호 발행일)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후속 수정 마감을 알아야 한다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일정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미확인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15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 파일 형식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(hwp/docx/pdf 허용 여부)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현재 Word 본만 있다. 학회가 hwp 만 받으면 변환이 필요하다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파일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docx 만</w:t>
            </w:r>
          </w:p>
        </w:tc>
        <w:tc>
          <w:tcPr>
            <w:tcW w:type="dxa" w:w="155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항목별로 이 원고에서 미리 보이는 문제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익명 심사 가능성(7).</w:t>
      </w:r>
      <w:r>
        <w:rPr>
          <w:rFonts w:ascii="Malgun Gothic" w:hAnsi="Malgun Gothic" w:eastAsia="Malgun Gothic" w:cs="Malgun Gothic"/>
          <w:b w:val="0"/>
        </w:rPr>
        <w:t xml:space="preserve"> 본문에 서비스명 PlaceOS 와 근거 인덱스 참조가 있다. 익명 심사 요구가 있으면 서비스명과 URL 을 일반 명칭으로 바꾸는 작업이 생긴다 — 이 작업은 사례 연구의 정체성에 걸려 있어 </w:t>
      </w:r>
      <w:r>
        <w:rPr>
          <w:rFonts w:ascii="Malgun Gothic" w:hAnsi="Malgun Gothic" w:eastAsia="Malgun Gothic" w:cs="Malgun Gothic"/>
          <w:b/>
        </w:rPr>
        <w:t>대표자가 결정</w:t>
      </w:r>
      <w:r>
        <w:rPr>
          <w:rFonts w:ascii="Malgun Gothic" w:hAnsi="Malgun Gothic" w:eastAsia="Malgun Gothic" w:cs="Malgun Gothic"/>
          <w:b w:val="0"/>
        </w:rPr>
        <w:t>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분량(2).</w:t>
      </w:r>
      <w:r>
        <w:rPr>
          <w:rFonts w:ascii="Malgun Gothic" w:hAnsi="Malgun Gothic" w:eastAsia="Malgun Gothic" w:cs="Malgun Gothic"/>
          <w:b w:val="0"/>
        </w:rPr>
        <w:t xml:space="preserve"> 본문이 규정 분량에 모자라거나 넘으면 §2 선행연구(국내 문헌 3자리가 비어 있다)와 §5 논의에서 조절한다. 한계 절은 줄이지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KIIT 와 중복(9).</w:t>
      </w:r>
      <w:r>
        <w:rPr>
          <w:rFonts w:ascii="Malgun Gothic" w:hAnsi="Malgun Gothic" w:eastAsia="Malgun Gothic" w:cs="Malgun Gothic"/>
          <w:b w:val="0"/>
        </w:rPr>
        <w:t xml:space="preserve"> 두 원고는 공유하는 수치·표·절이 없다고 정리돼 있으나, 학회가 '같은 연구 계열의 동시 투고' 를 막는지는 규정이 정한다.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초록의 66거점 수치.</w:t>
      </w:r>
      <w:r>
        <w:rPr>
          <w:rFonts w:ascii="Malgun Gothic" w:hAnsi="Malgun Gothic" w:eastAsia="Malgun Gothic" w:cs="Malgun Gothic"/>
          <w:b w:val="0"/>
        </w:rPr>
        <w:t xml:space="preserve"> 초록이 66거점 기준(동결 입력 묶음)이고 서비스는 현재 81거점이다. 규정과 무관하지만 심사자 질문 가능성이 있어 초록에 '동결 입력 기준' 이 보이는지 한 번 더 본다.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미완 자리.</w:t>
      </w:r>
      <w:r>
        <w:rPr>
          <w:rFonts w:ascii="Malgun Gothic" w:hAnsi="Malgun Gothic" w:eastAsia="Malgun Gothic" w:cs="Malgun Gothic"/>
          <w:b w:val="0"/>
        </w:rPr>
        <w:t xml:space="preserve"> 국내 선행연구 3자리(키트 `domestic-insert-kit.md`) · 정책 함의 초안의 문장·강도 확정 · 저자 정보.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확인 후 원고에 반영하는 순서 (마감까지)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투고규정 원문에서 위 1·2·3·7·9·15 번(마감 시각·분량·서식·익명·중복·파일 형식) 먼저 확인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10-07~08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국내 선행연구 3자리 확인(키트) · 정책 함의 문장 확정 · 저자 정보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10-08~09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적용(Word 본 임시 서식 교체) · 초록 분량 맞춤 · 참고문헌 양식 통일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10-09~10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표절 검사·연구윤리 서약·저작권·개인정보 동의서 서류 준비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제출 전 전체 점검(TODO 0 · 미평가·한계 문장 보존 확인) · 접수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예비일(실질 마감은 전날로 본다)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전화·메일 문의용 질문 (원문에 답이 없을 때)</w:t>
      </w:r>
    </w:p>
    <w:p>
      <w:r>
        <w:rPr>
          <w:rFonts w:ascii="Malgun Gothic" w:hAnsi="Malgun Gothic" w:eastAsia="Malgun Gothic" w:cs="Malgun Gothic"/>
          <w:b w:val="0"/>
        </w:rPr>
        <w:t>1. 투고 접수는 홈페이지와 이메일 중 어느 쪽이며 10월 11일 몇 시까지입니까?</w:t>
      </w:r>
    </w:p>
    <w:p>
      <w:r>
        <w:rPr>
          <w:rFonts w:ascii="Malgun Gothic" w:hAnsi="Malgun Gothic" w:eastAsia="Malgun Gothic" w:cs="Malgun Gothic"/>
          <w:b w:val="0"/>
        </w:rPr>
        <w:t>2. A4 15매 기준에 표·그림·참고문헌·초록이 포함됩니까?</w:t>
      </w:r>
    </w:p>
    <w:p>
      <w:r>
        <w:rPr>
          <w:rFonts w:ascii="Malgun Gothic" w:hAnsi="Malgun Gothic" w:eastAsia="Malgun Gothic" w:cs="Malgun Gothic"/>
          <w:b w:val="0"/>
        </w:rPr>
        <w:t>3. 익명 심사입니까? 원고에 저자·소속·서비스명을 넣어도 됩니까?</w:t>
      </w:r>
    </w:p>
    <w:p>
      <w:r>
        <w:rPr>
          <w:rFonts w:ascii="Malgun Gothic" w:hAnsi="Malgun Gothic" w:eastAsia="Malgun Gothic" w:cs="Malgun Gothic"/>
          <w:b w:val="0"/>
        </w:rPr>
        <w:t>4. 원고에 쓴 사례가 저자 본인이 운영하는 서비스일 때 표기해야 할 이해상충·연구비 문구가 있습니까?</w:t>
      </w:r>
    </w:p>
    <w:p>
      <w:r>
        <w:rPr>
          <w:rFonts w:ascii="Malgun Gothic" w:hAnsi="Malgun Gothic" w:eastAsia="Malgun Gothic" w:cs="Malgun Gothic"/>
          <w:b w:val="0"/>
        </w:rPr>
        <w:t>5. 학술대회에 투고한 다른 원고와 연구 계열이 같을 때 동시 투고에 제한이 있습니까?</w:t>
      </w:r>
    </w:p>
    <w:p>
      <w:r>
        <w:rPr>
          <w:rFonts w:ascii="Malgun Gothic" w:hAnsi="Malgun Gothic" w:eastAsia="Malgun Gothic" w:cs="Malgun Gothic"/>
          <w:b w:val="0"/>
        </w:rPr>
        <w:t>6. 제출 파일은 Word(docx)를 받습니까, 한글(hwp)이어야 합니까?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LX 「지적과 국토정보」 투고규정 — 확인 항목 정리 (2026-10-06)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