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0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84"/>
          <w:szCs w:val="84"/>
        </w:rPr>
        <w:t xml:space="preserve">SpaceOS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444444"/>
          <w:sz w:val="32"/>
          <w:szCs w:val="32"/>
        </w:rPr>
        <w:t xml:space="preserve">3대 핵심 기능 작명 및 고양시 타겟 개발 로드맵</w:t>
      </w:r>
    </w:p>
    <w:p>
      <w:pPr>
        <w:spacing w:after="8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PULSE · MIRROR · FIT  +  BLOOM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6B7280"/>
          <w:sz w:val="24"/>
          <w:szCs w:val="24"/>
        </w:rPr>
        <w:t xml:space="preserve">60일 MVP + 24개월 확장 이중 구조 로드맵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6B7280"/>
          <w:sz w:val="22"/>
          <w:szCs w:val="22"/>
        </w:rPr>
        <w:t xml:space="preserve">대상 지역: 경기도 고양시 (덕양구 · 일산동구 · 일산서구)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6B7280"/>
          <w:sz w:val="22"/>
          <w:szCs w:val="22"/>
        </w:rPr>
        <w:t xml:space="preserve">작성일: 2026년 5월 14일  |  버전: v1.0</w:t>
      </w:r>
    </w:p>
    <w:p>
      <w:pPr>
        <w:spacing w:before="1200"/>
        <w:jc w:val="center"/>
      </w:pPr>
      <w:r>
        <w:rPr>
          <w:rFonts w:ascii="Malgun Gothic" w:cs="Malgun Gothic" w:eastAsia="Malgun Gothic" w:hAnsi="Malgun Gothic"/>
          <w:i/>
          <w:iCs/>
          <w:color w:val="1F3A5F"/>
          <w:sz w:val="22"/>
          <w:szCs w:val="22"/>
        </w:rPr>
        <w:t xml:space="preserve">"모든 창업자의 꿈이 성공하고, 모든 고객이 최고의 경험을 만나는 상권을 디지털로 짓는다."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1. Executive Summary (핵심 요약)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SpaceOS는 물리적 상권의 리뷰·공실·매출·유동인구 데이터를 결합해 "예측 가능한 상권 플랫폼"을 만드는 디지털 트윈 서비스다. 본 문서는 SpaceOS를 다음 3대 기능 + 1개 통합 솔루션으로 분리하여 명명하고, 경기도 고양시 전역(덕양·일산동·일산서)을 대상으로 60일 MVP와 24개월 확장 로드맵을 정의한다.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1.1 3대 핵심 기능 + 통합 솔루션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모듈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한 줄 정의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작명 의미 (Why)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PULSE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상권 AI 추천 엔진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Predictive Urban-commerce LSTM/Sentiment Engine. 상권의 살아있는 맥박을 LSTM·GNN·감성분석으로 읽고, "어디"와 "언제"를 추천한다.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MIRROR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공실 히트맵 &amp; 디지털 트윈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Mapping Inventory &amp; Real-time Retail Occupancy Replica. 물리 공간을 그대로 비추는 디지털 거울 — 공실·임대·층별 정보를 3D 디지털 트윈으로 시각화한다.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FIT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업종 적합도 분석기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Function-Intent Tenant matcher. 공간의 "기능(고객 방문 vs 배달/제조)"과 "포지셔닝(고급화 vs 가성비)"을 분석해 비용-효용 최적 업종을 매칭한다.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BLOOM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통합 온·오프라인 마케팅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Blended Local Online-Offline Marketing. PULSE·MIRROR·FIT 결과를 받아 퍼포먼스 마케팅(온라인)과 행사·축제 기획(오프라인)을 자동 설계한다.</w:t>
            </w:r>
          </w:p>
        </w:tc>
      </w:tr>
    </w:tbl>
    <w:p>
      <w:pPr>
        <w:spacing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1.2 고양시를 첫 타겟으로 삼는 이유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인구 약 108만 명(2025 기준)의 광역 베드타운형 도시 — 정형 상권(라페스타·웨스턴돔)과 비정형 골목 상권(밤리단길·삼송)이 공존해 단일 시군 안에서 3가지 상권 생애주기(성장·성숙·쇠퇴)를 모두 검증 가능.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일산동구 신촌/이대급 공실률 13.6%(2025 Q3) — "공실 히스토리 단절" 문제가 실측 가능한 시장.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GTX-A 운정~삼성 개통(2024)으로 덕양·삼송·지축 상권이 성장기에 진입 — 신규 임대 데이터·초기 방문객 패턴 선점 가치 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고양시청·고양산업진흥원이 "디지털 산업·콘텐츠밸리" 정책 의지를 가진 B2G 1차 고객 확보 가능 지역.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1.3 60일 MVP 핵심 산출물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PULSE α: 라페스타·웨스턴돔·밤리단길 3개 거점에 대한 AI 업종 추천 모델 (정확도 70% 목표)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MIRROR α: 라페스타·웨스턴돔 약 200개 상가의 공실 히트맵 + 3D 디지털 트윈 프로토타입(Three.js+Mapbox)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FIT α: 200개 상가에 대한 Cost-Benefit Quadrant 분류기 (방문형 고급화/방문형 가성비/기능형 배달/기능형 공장)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BLOOM α: 라페스타 야간 시즌 행사 + 인스타그램 퍼포먼스 마케팅 1건 LLM 자동 기획안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2. SpaceOS의 Why — 우리는 왜 이 일을 하는가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22222"/>
          <w:sz w:val="22"/>
          <w:szCs w:val="22"/>
        </w:rPr>
        <w:t xml:space="preserve">SpaceOS의 존재 이유는 두 가지다.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첫째, 모든 스타트업·창업자·자영업자가 자신의 꿈을 이루도록 돕는 것.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둘째, 그 공간을 방문하는 모든 고객이 최고의 경험을 만나도록 돕는 것.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22222"/>
          <w:sz w:val="22"/>
          <w:szCs w:val="22"/>
        </w:rPr>
        <w:t xml:space="preserve">이 두 가지 가치는 단순한 슬로건이 아니라, 다음과 같이 시스템 설계 원칙으로 번역된다.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가치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시스템 설계 원칙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구현 방식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창업자의 꿈을 지킨다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"망하지 않을 자리"를 데이터로 제시한다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PULSE 매출 시뮬레이션, FIT 업종 적합도, MIRROR 폐업 사유 히스토리 — 3중 검증으로 폐업 확률을 사전에 차단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고객 경험을 극대화한다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상권의 정체성·분위기·역사를 보존하면서 발전시킨다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BLOOM이 LLM으로 콘텐츠를 자동 생성할 때 Humanistic Authority 3대 지표(균형·공생·공감)를 점수화해 필터링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공정한 기회 배분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특정 자본·프랜차이즈 편중을 방지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PULSE 추천 시 신규 진입자·로컬 브랜드 페어니스 가중치 부여 (균형 Balance 지표)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지속 가능한 공생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임차인·임대인·소비자의 win-win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BLOOM 행사·MIRROR 임대 매칭이 재방문율·임대 지속성 KPI를 추적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2.1 디지털 4P (PPPP) 프레임워크의 적용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SpaceOS는 전통 마케팅 4P를 다음과 같이 디지털 트윈 시대의 4P로 전환한다. 이 전환이 3대 기능 작명의 철학적 토대다.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기존 4P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전환 → 디지털 4P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SpaceOS 적용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Place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Platform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상권 자체를 데이터·거버넌스가 작동하는 디지털 트윈 운영체계로 구축 → MIRROR 모듈이 담당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Product/Price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Page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개별 상가의 가치를 신뢰도 높은 디지털 인터페이스로 표현 → MIRROR 상가 상세 페이지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Promotion(1)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Program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상인·건물주·소비자 간 지속 가능한 관계 구축 → BLOOM 오프라인 행사/축제 기획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Promotion(2)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Posting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알고리즘 기반 자동화된 반복 커뮤니케이션 → BLOOM 퍼포먼스 마케팅 자동 게시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3. 3대 핵심 기능 정의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E74C3C"/>
          <w:sz w:val="28"/>
          <w:szCs w:val="28"/>
        </w:rPr>
        <w:t xml:space="preserve">3.1 PULSE — 상권 AI 추천 엔진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74C3C"/>
          <w:sz w:val="22"/>
          <w:szCs w:val="22"/>
        </w:rPr>
        <w:t xml:space="preserve">Predictive Urban-commerce LSTM/Sentiment Engine — "상권의 맥박을 읽는 AI"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작동 원리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PULSE는 상권을 "살아있는 유기체"로 가정한다. 맥박(시계열 매출·유동인구), 호흡(SNS 리뷰 감성), 신경망(업종 간 시너지/잠식)을 동시에 측정해 (1) 어떤 상권에 (2) 언제 (3) 어떤 업종이 들어가면 가장 성공할 가능성이 높은지를 추천한다.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핵심 AI 모델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E74C3C"/>
          <w:sz w:val="22"/>
          <w:szCs w:val="22"/>
        </w:rPr>
        <w:t xml:space="preserve">LSTM 시계열 예측: </w:t>
      </w:r>
      <w:r>
        <w:rPr>
          <w:rFonts w:ascii="Malgun Gothic" w:cs="Malgun Gothic" w:eastAsia="Malgun Gothic" w:hAnsi="Malgun Gothic"/>
          <w:b w:val="false"/>
          <w:bCs w:val="false"/>
          <w:color w:val="222222"/>
          <w:sz w:val="22"/>
          <w:szCs w:val="22"/>
        </w:rPr>
        <w:t xml:space="preserve">월별 매출·공실률·유동인구의 시계열을 학습해 6~12개월 미래값 예측 (MAE 기준 정확도 70% → 90%)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E74C3C"/>
          <w:sz w:val="22"/>
          <w:szCs w:val="22"/>
        </w:rPr>
        <w:t xml:space="preserve">GNN (Graph Neural Network): </w:t>
      </w:r>
      <w:r>
        <w:rPr>
          <w:rFonts w:ascii="Malgun Gothic" w:cs="Malgun Gothic" w:eastAsia="Malgun Gothic" w:hAnsi="Malgun Gothic"/>
          <w:b w:val="false"/>
          <w:bCs w:val="false"/>
          <w:color w:val="222222"/>
          <w:sz w:val="22"/>
          <w:szCs w:val="22"/>
        </w:rPr>
        <w:t xml:space="preserve">점포·업종을 노드, 공간 근접성·고객 공유·리뷰 키워드 유사성을 엣지로 그래프화. 시너지·잠식 효과를 정량화 (기존 대비 20% 정확도 향상)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E74C3C"/>
          <w:sz w:val="22"/>
          <w:szCs w:val="22"/>
        </w:rPr>
        <w:t xml:space="preserve">KR-FinBert 감성 분석: </w:t>
      </w:r>
      <w:r>
        <w:rPr>
          <w:rFonts w:ascii="Malgun Gothic" w:cs="Malgun Gothic" w:eastAsia="Malgun Gothic" w:hAnsi="Malgun Gothic"/>
          <w:b w:val="false"/>
          <w:bCs w:val="false"/>
          <w:color w:val="222222"/>
          <w:sz w:val="22"/>
          <w:szCs w:val="22"/>
        </w:rPr>
        <w:t xml:space="preserve">네이버·인스타·블로그 리뷰의 한국어 감성 점수 + 부정 키워드(주차 불편/노후화/공실) 트렌드 감지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PULSE의 출력 (Outputs)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상권별 30/90/180일 매출·공실률 예측 (LSTM)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공실 1건당 Top-5 추천 업종 + 시너지 점수 (GNN)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상권 Sentiment Score (0~100) + 부정 키워드 워드클라우드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ROI 시뮬레이션: 초기 자본 / 월 매출 / BEP 도달 시점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3498DB"/>
          <w:sz w:val="28"/>
          <w:szCs w:val="28"/>
        </w:rPr>
        <w:t xml:space="preserve">3.2 MIRROR — 공실 히트맵 &amp; 디지털 트윈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498DB"/>
          <w:sz w:val="22"/>
          <w:szCs w:val="22"/>
        </w:rPr>
        <w:t xml:space="preserve">Mapping Inventory &amp; Real-time Retail Occupancy Replica — "물리 공간을 비추는 디지털 거울"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작동 원리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MIRROR는 현실 상권의 모든 건물·층·점포를 일대일 매핑된 3D 디지털 트윈으로 구현한다. 사용자는 웹 브라우저에서 상권을 줌·팬·회전하며 각 건물을 클릭해 (1) 과거 10년 업종 변천사, (2) 현재 공실 여부와 임대 조건, (3) 폐업 사유 AI 요약을 시계열로 본다. "공실 히스토리 단절"을 해결하는 SpaceOS의 핵심 데이터 자산이다.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핵심 기술 스택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3498DB"/>
          <w:sz w:val="22"/>
          <w:szCs w:val="22"/>
        </w:rPr>
        <w:t xml:space="preserve">Three.js + Mapbox GL JS: </w:t>
      </w:r>
      <w:r>
        <w:rPr>
          <w:rFonts w:ascii="Malgun Gothic" w:cs="Malgun Gothic" w:eastAsia="Malgun Gothic" w:hAnsi="Malgun Gothic"/>
          <w:b w:val="false"/>
          <w:bCs w:val="false"/>
          <w:color w:val="222222"/>
          <w:sz w:val="22"/>
          <w:szCs w:val="22"/>
        </w:rPr>
        <w:t xml:space="preserve">2D 지도 위 3D 건물 모델 렌더링, 사용자 인터랙션 (줌·팬·타임슬라이더)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3498DB"/>
          <w:sz w:val="22"/>
          <w:szCs w:val="22"/>
        </w:rPr>
        <w:t xml:space="preserve">CityGML / glTF: </w:t>
      </w:r>
      <w:r>
        <w:rPr>
          <w:rFonts w:ascii="Malgun Gothic" w:cs="Malgun Gothic" w:eastAsia="Malgun Gothic" w:hAnsi="Malgun Gothic"/>
          <w:b w:val="false"/>
          <w:bCs w:val="false"/>
          <w:color w:val="222222"/>
          <w:sz w:val="22"/>
          <w:szCs w:val="22"/>
        </w:rPr>
        <w:t xml:space="preserve">3D 건물 표준 포맷. 고양시 도시계획 LOD2 데이터 + 자체 모델링 보강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3498DB"/>
          <w:sz w:val="22"/>
          <w:szCs w:val="22"/>
        </w:rPr>
        <w:t xml:space="preserve">PostgreSQL + PostGIS: </w:t>
      </w:r>
      <w:r>
        <w:rPr>
          <w:rFonts w:ascii="Malgun Gothic" w:cs="Malgun Gothic" w:eastAsia="Malgun Gothic" w:hAnsi="Malgun Gothic"/>
          <w:b w:val="false"/>
          <w:bCs w:val="false"/>
          <w:color w:val="222222"/>
          <w:sz w:val="22"/>
          <w:szCs w:val="22"/>
        </w:rPr>
        <w:t xml:space="preserve">건물 고유 ID 기반 공간 인덱스, 시계열 업종 히스토리 저장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3498DB"/>
          <w:sz w:val="22"/>
          <w:szCs w:val="22"/>
        </w:rPr>
        <w:t xml:space="preserve">Redis: </w:t>
      </w:r>
      <w:r>
        <w:rPr>
          <w:rFonts w:ascii="Malgun Gothic" w:cs="Malgun Gothic" w:eastAsia="Malgun Gothic" w:hAnsi="Malgun Gothic"/>
          <w:b w:val="false"/>
          <w:bCs w:val="false"/>
          <w:color w:val="222222"/>
          <w:sz w:val="22"/>
          <w:szCs w:val="22"/>
        </w:rPr>
        <w:t xml:space="preserve">히트맵·타임슬라이더 응답 캐싱 (3초 이내 로딩 목표)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MIRROR의 출력 (Outputs)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고양시 3개 구 전체 공실 히트맵 (행정동 단위 → 건물 단위 드릴다운)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개별 건물 3D 모델 + 클릭 시 과거 10년 업종 타임라인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폐업 사유 AI 요약 (LLM이 리뷰 + 뉴스 + 인허가 데이터를 종합)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임대 매물 정보 (현재 공실, 임대료, 권리금, 층수, 면적)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7AE60"/>
          <w:sz w:val="28"/>
          <w:szCs w:val="28"/>
        </w:rPr>
        <w:t xml:space="preserve">3.3 FIT — 업종 적합도 분석기 (Cost-Benefit Quadrant)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7AE60"/>
          <w:sz w:val="22"/>
          <w:szCs w:val="22"/>
        </w:rPr>
        <w:t xml:space="preserve">Function-Intent Tenant matcher — "공간 본질과 업종 본질을 매칭한다"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작동 원리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FIT는 사용자 질문의 핵심 문제 — "고급화 vs 가성비, 방문형 vs 기능형 — 어떤 업종이 이 공간에 맞는가?" — 를 정량적으로 답한다. 모든 공실 공간을 2개 축으로 분류한다.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22222"/>
          <w:sz w:val="22"/>
          <w:szCs w:val="22"/>
        </w:rPr>
        <w:t xml:space="preserve">  축 A — 포지셔닝(Positioning) 축: 고급화(Premium) ↔ 가성비(Value)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22222"/>
          <w:sz w:val="22"/>
          <w:szCs w:val="22"/>
        </w:rPr>
        <w:t xml:space="preserve">  축 B — 공간 기능(Function) 축: 방문형(Customer-facing) ↔ 기능형(Function-only, 배달/공장)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Cost-Benefit Quadrant 4분면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사분면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특징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추천 업종 예시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Q1: 방문형 × 고급화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체험·브랜드 가치 중심. 임대료 부담↑ but 마진↑. 사진찍기 좋은 공간 선호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파인다이닝, 스페셜티 카페, 라이프스타일 편집숍, 와인바, 갤러리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Q2: 방문형 × 가성비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회전율 중심. 유동인구 밀도 절대 필수. 객단가↓ 다회 방문↑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김밥·분식, 무인 카페, 다이소형 잡화, 노브랜드형 식료품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Q3: 기능형 × 가성비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고객이 오지 않는 공간. 임대료가 가장 낮은 지하/2층 이상 활용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배달 전용 공유 주방(클라우드 키친), 물류 픽업 거점, 셀프 빨래방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Q4: 기능형 × 고급화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소량 고가치 제작·전문 서비스. 예약·인터넷 주문 기반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프리미엄 케이크 공방, 가구 공방, 디자인 스튜디오, 사진 스튜디오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FIT 분류 알고리즘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27AE60"/>
          <w:sz w:val="22"/>
          <w:szCs w:val="22"/>
        </w:rPr>
        <w:t xml:space="preserve">입력 피처(공간 측): </w:t>
      </w:r>
      <w:r>
        <w:rPr>
          <w:rFonts w:ascii="Malgun Gothic" w:cs="Malgun Gothic" w:eastAsia="Malgun Gothic" w:hAnsi="Malgun Gothic"/>
          <w:b w:val="false"/>
          <w:bCs w:val="false"/>
          <w:color w:val="222222"/>
          <w:sz w:val="22"/>
          <w:szCs w:val="22"/>
        </w:rPr>
        <w:t xml:space="preserve">층수(1층/지하/2층 이상), 도로 접근성, 가시성 점수, 주차 가능성, 임대료/평당가, 면적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27AE60"/>
          <w:sz w:val="22"/>
          <w:szCs w:val="22"/>
        </w:rPr>
        <w:t xml:space="preserve">입력 피처(상권 측): </w:t>
      </w:r>
      <w:r>
        <w:rPr>
          <w:rFonts w:ascii="Malgun Gothic" w:cs="Malgun Gothic" w:eastAsia="Malgun Gothic" w:hAnsi="Malgun Gothic"/>
          <w:b w:val="false"/>
          <w:bCs w:val="false"/>
          <w:color w:val="222222"/>
          <w:sz w:val="22"/>
          <w:szCs w:val="22"/>
        </w:rPr>
        <w:t xml:space="preserve">평균 객단가, 유동인구 시간대 분포, 거주/유동 비율, 소득 수준, 배달 주문 밀도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27AE60"/>
          <w:sz w:val="22"/>
          <w:szCs w:val="22"/>
        </w:rPr>
        <w:t xml:space="preserve">분류 모델: </w:t>
      </w:r>
      <w:r>
        <w:rPr>
          <w:rFonts w:ascii="Malgun Gothic" w:cs="Malgun Gothic" w:eastAsia="Malgun Gothic" w:hAnsi="Malgun Gothic"/>
          <w:b w:val="false"/>
          <w:bCs w:val="false"/>
          <w:color w:val="222222"/>
          <w:sz w:val="22"/>
          <w:szCs w:val="22"/>
        </w:rPr>
        <w:t xml:space="preserve">XGBoost 멀티클래스 + GNN 임베딩 보조 — 4사분면 확률 분포 출력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27AE60"/>
          <w:sz w:val="22"/>
          <w:szCs w:val="22"/>
        </w:rPr>
        <w:t xml:space="preserve">Cost-Benefit 산출: </w:t>
      </w:r>
      <w:r>
        <w:rPr>
          <w:rFonts w:ascii="Malgun Gothic" w:cs="Malgun Gothic" w:eastAsia="Malgun Gothic" w:hAnsi="Malgun Gothic"/>
          <w:b w:val="false"/>
          <w:bCs w:val="false"/>
          <w:color w:val="222222"/>
          <w:sz w:val="22"/>
          <w:szCs w:val="22"/>
        </w:rPr>
        <w:t xml:space="preserve">각 사분면별 (예상 월매출 - 임대료 - 운영비) / 초기 투자 = ROI %, BEP 도달 개월 수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FIT의 출력 (Outputs)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공실 1건당 4사분면 적합도 확률 분포 + 추천 사분면 1순위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추천 업종 Top-3 + ROI / BEP 시뮬레이션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"기능형으로 전환 시 임대료 절감 효과" 등 대안 시나리오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4. BLOOM — 통합 온·오프라인 마케팅 솔루션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39C12"/>
          <w:sz w:val="22"/>
          <w:szCs w:val="22"/>
        </w:rPr>
        <w:t xml:space="preserve">Blended Local Online-Offline Marketing — "상권에 꽃을 피운다"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BLOOM은 PULSE·MIRROR·FIT 분석 결과를 입력받아, 해당 상권에 가장 적합한 마케팅 액션을 자동 설계하는 솔루션이다. 본 프로젝트의 최종 부가가치 레이어이며, B2G(지자체·상권 활성화 단체)와 B2C(자영업자)의 핵심 결제 동인이다.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4.1 BLOOM의 두 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축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내용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대표 산출물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ON (온라인)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LLM(Gemini/OpenAI) 기반 SNS 콘텐츠 자동 생성, 키워드 광고 카피, 인스타·메타·네이버 검색광고 자동 입찰 전략, 페르소나별 A/B 카피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주차별 콘텐츠 캘린더, 광고 소재 30종, 예상 CPC/CTR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OFF (오프라인)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상권 정체성에 맞는 시즌·테마 행사 기획. 야간 마켓, 골목 페스티벌, 팝업 공방, 지역 작가 콜라보 등. 지자체·상권회 협업 패키지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행사 기획안 1식, 부스 배치도, 예산표, 참여 점포 매칭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4.2 Humanistic Authority 적용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BLOOM이 생성하는 모든 콘텐츠는 다음 3대 지표를 만족해야 게시 가능하다 — 이는 SpaceOS의 차별화 포인트이자 가치(Why)의 직접적 구현이다.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600"/>
        <w:gridCol w:w="1960"/>
      </w:tblGrid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지표</w:t>
            </w:r>
          </w:p>
        </w:tc>
        <w:tc>
          <w:tcPr>
            <w:tcW w:type="dxa" w:w="5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정의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측정 방식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Balance (균형)</w:t>
            </w:r>
          </w:p>
        </w:tc>
        <w:tc>
          <w:tcPr>
            <w:tcW w:type="dxa" w:w="5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특정 자본·프랜차이즈로의 편중 없는 공정한 기회 배분. 신규 진입자·로컬 브랜드 노출 가중치 포함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Gini 계수 + 노출 점유율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Symbiosis (공생)</w:t>
            </w:r>
          </w:p>
        </w:tc>
        <w:tc>
          <w:tcPr>
            <w:tcW w:type="dxa" w:w="5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상인·건물주·소비자 간 긍정 상호작용. 재방문율·임대 지속성 증가 측정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재방문율 ΔP, NPS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Empathy (공감)</w:t>
            </w:r>
          </w:p>
        </w:tc>
        <w:tc>
          <w:tcPr>
            <w:tcW w:type="dxa" w:w="5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AI 생성 콘텐츠가 상권 고유 분위기·역사·문화와 일치하는 정도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인간 평가자 5점 척도 + 문화 키워드 매칭률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5. 고양시 시장 분석 — 3개 구 우선순위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5.1 고양시 상권 세분화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2100"/>
        <w:gridCol w:w="1700"/>
        <w:gridCol w:w="2860"/>
      </w:tblGrid>
      <w:tr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행정구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핵심 상권</w:t>
            </w:r>
          </w:p>
        </w:tc>
        <w:tc>
          <w:tcPr>
            <w:tcW w:type="dxa" w:w="2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특징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생애주기</w:t>
            </w:r>
          </w:p>
        </w:tc>
        <w:tc>
          <w:tcPr>
            <w:tcW w:type="dxa" w:w="2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SpaceOS 진입 우선순위</w:t>
            </w:r>
          </w:p>
        </w:tc>
      </w:tr>
      <w:tr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일산동구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라페스타·웨스턴돔</w:t>
            </w:r>
          </w:p>
        </w:tc>
        <w:tc>
          <w:tcPr>
            <w:tcW w:type="dxa" w:w="2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계획형 정형 상권, 공실률 13.6%, 노후화·고임대료 이슈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성숙/쇠퇴기</w:t>
            </w:r>
          </w:p>
        </w:tc>
        <w:tc>
          <w:tcPr>
            <w:tcW w:type="dxa" w:w="2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★★★ 1순위 — MVP 거점</w:t>
            </w:r>
          </w:p>
        </w:tc>
      </w:tr>
      <w:tr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일산동구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밤리단길·정발산</w:t>
            </w:r>
          </w:p>
        </w:tc>
        <w:tc>
          <w:tcPr>
            <w:tcW w:type="dxa" w:w="2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비정형 골목형, SNS 리뷰 밀도 최상, 감성 디지털 트윈 효과↑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정체성 특화</w:t>
            </w:r>
          </w:p>
        </w:tc>
        <w:tc>
          <w:tcPr>
            <w:tcW w:type="dxa" w:w="2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★★★ 1순위 — MVP 거점</w:t>
            </w:r>
          </w:p>
        </w:tc>
      </w:tr>
      <w:tr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덕양구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삼송·지축·원흥</w:t>
            </w:r>
          </w:p>
        </w:tc>
        <w:tc>
          <w:tcPr>
            <w:tcW w:type="dxa" w:w="2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GTX-A 호재, 스타필드 주변 신흥 상권, 데이터 선점 가치↑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성장기</w:t>
            </w:r>
          </w:p>
        </w:tc>
        <w:tc>
          <w:tcPr>
            <w:tcW w:type="dxa" w:w="2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★★ 2순위 — 60일 후 확장</w:t>
            </w:r>
          </w:p>
        </w:tc>
      </w:tr>
      <w:tr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덕양구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화정역·행신</w:t>
            </w:r>
          </w:p>
        </w:tc>
        <w:tc>
          <w:tcPr>
            <w:tcW w:type="dxa" w:w="2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베드타운형, 생활 밀착형 업종, 배달 비중↑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성숙기</w:t>
            </w:r>
          </w:p>
        </w:tc>
        <w:tc>
          <w:tcPr>
            <w:tcW w:type="dxa" w:w="2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★★ 2순위</w:t>
            </w:r>
          </w:p>
        </w:tc>
      </w:tr>
      <w:tr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일산서구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킨텍스·대화·주엽</w:t>
            </w:r>
          </w:p>
        </w:tc>
        <w:tc>
          <w:tcPr>
            <w:tcW w:type="dxa" w:w="2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전시·MICE 특수 + 주거 배후. 가로수길 쇠퇴 두드러짐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쇠퇴기</w:t>
            </w:r>
          </w:p>
        </w:tc>
        <w:tc>
          <w:tcPr>
            <w:tcW w:type="dxa" w:w="2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★ 3순위 — Phase 2</w:t>
            </w:r>
          </w:p>
        </w:tc>
      </w:tr>
      <w:tr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일산서구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일산호수공원 주변</w:t>
            </w:r>
          </w:p>
        </w:tc>
        <w:tc>
          <w:tcPr>
            <w:tcW w:type="dxa" w:w="2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가족 단위·관광형. 정체성 특화 + 계절성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정체성 특화</w:t>
            </w:r>
          </w:p>
        </w:tc>
        <w:tc>
          <w:tcPr>
            <w:tcW w:type="dxa" w:w="2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★ 3순위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5.2 MVP 1순위 거점 — 라페스타·웨스턴돔 심층 분석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22222"/>
          <w:sz w:val="22"/>
          <w:szCs w:val="22"/>
        </w:rPr>
        <w:t xml:space="preserve">SpaceOS 핵심 가설("Place가 Platform으로 전이된다")의 검증 적격성이 가장 높은 거점. 다음 4가지 조건을 모두 충족한다.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공실률 13.6%로 "공실 문제"가 실측 가능한 수준 — MIRROR의 효용을 즉시 증명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1990년대 1기 신도시 계획 상권 — 30년 누적 업종 변천사가 풍부, MIRROR 히스토리 깊이 확보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네이버지도·인스타 리뷰 밀도 높음 — PULSE 감성분석 학습 데이터 충분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고양상권활성화재단·일산동구청 협업 의지 — BLOOM B2G 1차 매출 발생 가능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5.3 데이터 가용성 매트릭스 (고양시)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데이터 유형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확보 난이도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확보 방법 (고양시 특화)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건축물대장·용도지역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낮음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국토교통부 공공 API (vworld) — 일 1만 건 무료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사업자 개·폐업 이력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낮음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국세청 사업자등록상태 + 행안부 지방행정인허가데이터 (고양시 인허가 데이터)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공실/임대 정보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중간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네이버부동산·직방 크롤링 + 부동산 상호 협업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SNS/리뷰 (네이버·인스타)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중간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자체 크롤러 (Playwright). 라페스타·밤리단길 우선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카드 매출 (BC카드 等)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높음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카드사 데이터 구매 또는 KCB·NICE 가공 데이터 (MVP는 추정치)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통신사 유동인구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높음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SKT Geo Vision / KT 빅데이터 (MVP는 행정안전부 인구이동 데이터로 보완)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고양시 지방세·지역화폐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중간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고양시청 데이터 협력 요청 (페이백 기반 매출 추정 가능)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6. 기술 스택 — 모듈별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6.1 모듈별 기술 매핑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2960"/>
      </w:tblGrid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모듈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백엔드/AI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데이터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PULSE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React + D3/Plotly 차트, 추천 결과 카드 UI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FastAPI + TensorFlow/PyTorch (LSTM·GNN), KR-FinBert 감성분석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PostgreSQL Gold 레이어, MLflow 모델 버전 관리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MIRROR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React + Three.js + Mapbox GL JS, 타임슬라이더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FastAPI 공간 쿼리, glTF 모델 서빙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PostgreSQL + PostGIS, Redis 캐싱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FIT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React + Recharts 사분면 시각화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FastAPI + XGBoost + GNN 임베딩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PostgreSQL Gold, 피처 스토어 (Feast 옵션)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BLOOM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React + Quill/TinyMCE 콘텐츠 편집기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FastAPI + Gemini/OpenAI API, Celery 비동기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PostgreSQL + Redis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6.2 공통 인프라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클라우드: AWS (Seoul 리전) — EC2/EKS, S3, RDS PostgreSQL, ElastiCache Redis, CloudFront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컨테이너: Docker + Kubernetes (EKS) — 모듈별 독립 배포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CI/CD: GitHub Actions + ArgoCD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모니터링: Grafana + Prometheus + Sentry (에러), CloudWatch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MLOps: MLflow (모델 버전), Kubeflow Pipelines (자동 재학습)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데이터 워크플로우: Apache Airflow (Phase 1) → Prefect 검토(Phase 2)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6.3 3계층 데이터 레이크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500"/>
        <w:gridCol w:w="3260"/>
      </w:tblGrid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레이어</w:t>
            </w:r>
          </w:p>
        </w:tc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저장소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형식</w:t>
            </w:r>
          </w:p>
        </w:tc>
        <w:tc>
          <w:tcPr>
            <w:tcW w:type="dxa" w:w="3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Bronze</w:t>
            </w:r>
          </w:p>
        </w:tc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AWS S3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JSON, XML, CSV, HTML 원본</w:t>
            </w:r>
          </w:p>
        </w:tc>
        <w:tc>
          <w:tcPr>
            <w:tcW w:type="dxa" w:w="3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데이터 손실 방지·원본 보존, 재처리용 백업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Silver</w:t>
            </w:r>
          </w:p>
        </w:tc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AWS S3 (Parquet) / Delta Lake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Apache Parquet</w:t>
            </w:r>
          </w:p>
        </w:tc>
        <w:tc>
          <w:tcPr>
            <w:tcW w:type="dxa" w:w="3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결측 처리·중복 제거·주소 정규화·시계열 정렬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Gold</w:t>
            </w:r>
          </w:p>
        </w:tc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관계형 테이블, 공간 인덱스</w:t>
            </w:r>
          </w:p>
        </w:tc>
        <w:tc>
          <w:tcPr>
            <w:tcW w:type="dxa" w:w="3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AI 학습 피처, 서비스 API 직접 응답, B2B 대시보드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7. 데이터 요구사항 및 확보 전략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7.1 MVP 데이터 시계열 범위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과거 5년 기본 (2021~2025) — 코로나19 전후 비교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일부 지표는 2019 이전까지 확장 (라페스타 30년 업종 변천사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시간 단위: 월별 기본, 시즌 행사 분석 시 주별 보완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공간 단위: 100m × 100m 그리드 + 개별 건물 단위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7.2 데이터별 확보 전략 및 비용 (60일 MVP)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2960"/>
      </w:tblGrid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데이터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경로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연간 비용(추정)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60일 MVP 전략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공공 API (건축·인허가)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오픈 API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무료~소액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vworld·data.go.kr·국세청·행안부 통합 수집기 구축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SNS/리뷰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자체 크롤링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인프라 0.5억(연)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라페스타·밤리단길·웨스턴돔 3개 거점 전수 조사 (~5만 건)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공실/임대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크롤링+협업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0.5억(연)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네이버부동산·직방 크롤링 + 일산 부동산 5곳 협업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카드 매출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BC카드·KCB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1억~1.5억 (3개 상권 5년치)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MVP는 KCB 가공 데이터·고양 지역화폐로 추정치 대체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통신사 유동인구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SKT·KT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0.5억~1억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SKT Geo Vision 단기 라이선스 또는 공공 빅데이터 플랫폼 무료 활용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고양시 지역화폐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B2G 협업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협업 시 무료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고양시청 데이터 협력 MOU — 페이백 거래액 익명화 데이터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MVP 데이터 총예산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약 2억~3억 원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정부 데이터 바우처(자부담 20%) 활용 시 약 5천만~1억 절감 가능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7.3 데이터 품질 KPI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결측치 비율 &lt; 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주소 정규화 성공률 &gt; 95% (카카오 로컬 API 사용)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시계열 연속성 &gt; 98%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파이프라인 가용성 &gt; 99.5% (Grafana 대시보드 + Slack 알림)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8. 60일 MVP 개발 로드맵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222222"/>
          <w:sz w:val="22"/>
          <w:szCs w:val="22"/>
        </w:rPr>
        <w:t xml:space="preserve">D-Day = 2026년 6월 1일 가정. 4 페이즈 × 15일 = 60일.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8.1 Phase 1: 데이터 확보·정제 (D+0 ~ D+15)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담당: DE (데이터 엔지니어 2인). 산출물: Bronze 적재 + Silver 정제 + 학습용 Gold 1차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2200"/>
        <w:gridCol w:w="3460"/>
      </w:tblGrid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일정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작업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담당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D+0~3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인프라 구축 (AWS, Airflow, S3, RDS)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DE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Terraform 코드, Airflow 첫 DAG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D+1~7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공공 API 수집기 (건축물대장, 인허가, 사업자등록)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DE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고양시 건축물 약 12만 건, 사업자 이력 약 8만 건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D+3~10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SNS/리뷰 크롤러 (라페스타·웨스턴돔·밤리단길)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DE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Playwright 크롤러, 네이버·인스타 리뷰 5만 건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D+5~12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공실·임대 크롤러 (네이버부동산·직방)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DE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상가 매물 약 2,000건 시계열 12개월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D+8~13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Silver 정제 (주소 정규화, 결측 처리, 시계열 정렬)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DE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Parquet Silver 레이어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D+13~15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Gold 피처 엔지니어링 v1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DE+ML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PostgreSQL Gold 학습 데이터셋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8.2 Phase 2: PULSE·FIT 모델 학습 (D+16 ~ D+30)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담당: ML (머신러닝 엔지니어 1~2인). 산출물: PULSE α + FIT α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2200"/>
        <w:gridCol w:w="3460"/>
      </w:tblGrid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일정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작업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담당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D+16~20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LSTM 공실/매출 예측 모델 (라페스타 우선 학습)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ML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1차 LSTM 모델, MAE 측정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D+18~24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GNN 업종 추천 모델 (점포·업종 그래프 구축 → 학습)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ML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PyTorch Geometric 모델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D+21~25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KR-FinBert 감성 분석 파이프라인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ML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Sentiment Score API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D+24~28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FIT 4사분면 분류기 (XGBoost + GNN 임베딩)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ML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Cost-Benefit Quadrant 모델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D+27~30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모델 평가 (MAE/RMSE/F1) + 70% 정확도 달성 검증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ML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평가 보고서, MLflow 모델 v1.0 등록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8.3 Phase 3: MIRROR 디지털 트윈 구현 (D+31 ~ D+45)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담당: UX/FE (3D·프론트엔드 1~2인). 산출물: MIRROR α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2200"/>
        <w:gridCol w:w="3460"/>
      </w:tblGrid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일정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작업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담당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D+31~35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라페스타·웨스턴돔 3D 건물 모델링 (200개 상가)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UX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glTF 모델 200건, LOD2 수준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D+33~38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Mapbox + Three.js 디지털 트윈 맵 구축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UX/FE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인터랙티브 3D 맵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D+37~42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타임슬라이더 + 공실 히트맵 오버레이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FE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시계열 변화 시각화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D+40~44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개별 건물 클릭 시 히스토리 패널 + 폐업 사유 LLM 요약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FE+ML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드릴다운 UI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D+43~45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AI 예측 결과(PULSE·FIT) 오버레이 통합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FE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통합 디지털 트윈 UI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8.4 Phase 4: 통합·BLOOM α·배포 (D+46 ~ D+60)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>담당: 전체 팀. 산출물: SpaceOS MVP 1.0 서비스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2200"/>
        <w:gridCol w:w="3460"/>
      </w:tblGrid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일정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작업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담당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D+46~50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백엔드 API 통합 (FastAPI) + 인증·권한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DE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OpenAPI 명세, 9개 핵심 엔드포인트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D+48~53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프론트엔드 통합 (PULSE·MIRROR·FIT 한 화면)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FE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SpaceOS 통합 웹앱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D+50~55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BLOOM α — LLM 콘텐츠 자동 생성 (라페스타 야간 행사 1건 자동 기획)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ML+FE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시범 기획안 1식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D+54~57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통합 테스트 + 성능 튜닝 (3초 이내 로딩 KPI)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All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테스트 보고서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D+57~60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AWS 배포 + 모니터링 대시보드 + 데모 시나리오 준비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All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SpaceOS MVP 1.0 라이브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8.5 60일 MVP 성공 KPI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500"/>
      </w:tblGrid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지표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목표</w:t>
            </w:r>
          </w:p>
        </w:tc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AI 예측 정확도 (LSTM 공실)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70% (MAE)</w:t>
            </w:r>
          </w:p>
        </w:tc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라페스타 12개월 홀드아웃 평가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GNN 업종 추천 정확도 향상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+20% (vs 룰)</w:t>
            </w:r>
          </w:p>
        </w:tc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전문가 3인 패널 평가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3D 맵 초기 로딩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&lt; 3초</w:t>
            </w:r>
          </w:p>
        </w:tc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Lighthouse + 실측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API p95 응답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&lt; 200ms</w:t>
            </w:r>
          </w:p>
        </w:tc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Grafana 모니터링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B2G 데모 미팅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3건 이상</w:t>
            </w:r>
          </w:p>
        </w:tc>
        <w:tc>
          <w:tcPr>
            <w:tcW w:type="dxa" w:w="5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고양시청·상권회·소진공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9. 24개월 확장 로드맵 (Phase 2 ~ Exit)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9.1 분기별 마일스톤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4600"/>
        <w:gridCol w:w="2900"/>
      </w:tblGrid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시점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Phase</w:t>
            </w:r>
          </w:p>
        </w:tc>
        <w:tc>
          <w:tcPr>
            <w:tcW w:type="dxa" w:w="4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핵심 활동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핵심 산출물 / KPI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M0~M2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Phase 1 (MVP)</w:t>
            </w:r>
          </w:p>
        </w:tc>
        <w:tc>
          <w:tcPr>
            <w:tcW w:type="dxa" w:w="4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60일 MVP 완료 (라페스타·웨스턴돔·밤리단길)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MVP 라이브, AI 정확도 70%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M3~M5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Phase 2a</w:t>
            </w:r>
          </w:p>
        </w:tc>
        <w:tc>
          <w:tcPr>
            <w:tcW w:type="dxa" w:w="4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고양시 전역 확장 (덕양·일산서구 추가). FIT v1.1 4사분면 안정화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6개 핵심 상권 커버, AI 75%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M6~M8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Phase 2b</w:t>
            </w:r>
          </w:p>
        </w:tc>
        <w:tc>
          <w:tcPr>
            <w:tcW w:type="dxa" w:w="4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카드사/통신사 정식 데이터 계약. BLOOM β 정식 출시. 고양시청 B2G 계약 1건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연 매출 5억 페이스 도달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M9~M11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Phase 3a</w:t>
            </w:r>
          </w:p>
        </w:tc>
        <w:tc>
          <w:tcPr>
            <w:tcW w:type="dxa" w:w="4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수도권 확장 (성수·홍대·강남 등 3개 상권). B2B SaaS 구독 모델 정식 오픈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구독 기업 5사, AI 80%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M12~M14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Phase 3b</w:t>
            </w:r>
          </w:p>
        </w:tc>
        <w:tc>
          <w:tcPr>
            <w:tcW w:type="dxa" w:w="4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5대 광역시 진출 (부산·대구·인천·광주·대전 각 핵심 1상권)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10개 상권, 누적 매출 15억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M15~M17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Phase 3c</w:t>
            </w:r>
          </w:p>
        </w:tc>
        <w:tc>
          <w:tcPr>
            <w:tcW w:type="dxa" w:w="4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API 마켓플레이스 + 데이터 판매. Kubeflow 자동 재학습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AI 85%, API 호출 100만/월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M18~M20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Phase 4a (Pre-Exit)</w:t>
            </w:r>
          </w:p>
        </w:tc>
        <w:tc>
          <w:tcPr>
            <w:tcW w:type="dxa" w:w="4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전국 단위 DaaS. 프랜차이즈 본사 5사 + 자산운용사 3사 락인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연 매출 45억 페이스, BEP 도달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M21~M24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Phase 4b (Exit)</w:t>
            </w:r>
          </w:p>
        </w:tc>
        <w:tc>
          <w:tcPr>
            <w:tcW w:type="dxa" w:w="4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M&amp;A 협상 (네이버·카카오 1순위, 직방·다방 2순위). 또는 Series B IPO 준비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Exit 또는 시리즈 B (기업가치 500억+)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9.2 모듈별 성장 곡선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2160"/>
        <w:gridCol w:w="1960"/>
      </w:tblGrid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모듈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M0~M2 (MVP)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M6~M8 (Phase 2)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M12~M14 (Phase 3)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M18~M24 (Exit)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PULSE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70%, 고양 3개 상권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75%, 고양 + 수도권 3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85%, 광역 10상권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90% 실시간, 전국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MIRROR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라페스타·웨스턴돔 3D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고양 6개 상권 3D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광역 10상권 3D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전국 50상권+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FIT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4사분면 α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4사분면 + 하위 16분면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AutoML 자동 튜닝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GenAI 시뮬레이션 통합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BLOOM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시범 기획 1건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정식 B2G 계약 1건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5상권 자동 기획</w:t>
            </w:r>
          </w:p>
        </w:tc>
        <w:tc>
          <w:tcPr>
            <w:tcW w:type="dxa" w:w="1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전국 행사 캘린더 API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9.3 수익 모델 전환 시점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M0~M5: 무료 베타 + 정부 R&amp;D/예비창업패키지 (예: 약 1억 자금) — 매출 0원 단계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M6~M11: B2G 컨설팅(고양시·소진공) + BLOOM 프로젝트 단위 — 연 5억 페이스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M12~M17: DaaS SaaS 월 500만원~ + 성공보수 1~3% — 연 15억 페이스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M18~M24: API 데이터 판매 + 프랜차이즈 본사 락인 — 연 45억 페이스, BEP 도달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9.4 24개월 핵심 KPI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지표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MVP (M2)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Phase 2 (M8)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Phase 3+ (M24)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AI 모델 정확도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70%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75~80%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85~90%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커버 상권 수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3개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6~10개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50개+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B2B 유료 고객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3사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20사+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B2G 계약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1건 (고양시)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5건+ (지자체)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연 매출 페이스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5억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45억+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LTV/CAC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15배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30배+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10. 리스크 분석 및 대응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리스크 유형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구체적 리스크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대응 전략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데이터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카드사·통신사 데이터 비용 부담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MVP는 KCB 가공 데이터·고양 지역화폐로 대체. M6+ 본격 계약 시 정부 데이터 바우처 활용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데이터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크롤링 차단 (네이버·인스타)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공식 API 우선 + 프록시 로테이션 + Bright Data 등 Third-party 대체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기술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AI 정확도 70% 미달 위험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Transfer Learning(성수동 사전학습→라페스타 파인튜닝), 룰 기반 폴백 병행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기술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3D 트윈 모델링 공수 폭증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LOD2 표준 데이터(국토부 vworld) 활용 + 외주 모델링 병행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시장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네이버·카카오 직접 진입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B2B 버티컬(프랜차이즈 본사·자산운용사) 특화 + PPPP 오프라인 실행 영역 선점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시장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경기 침체로 B2B 예산 축소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"공실 관리 = 자산 가치 방어" 메시지로 가치 제안 전환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법규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개인정보보호 위반 리스크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비식별화·K-익명성·GDPR/개인정보보호법 컴플라이언스 외부 감수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사회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젠트리피케이션 가속화 우려</w:t>
            </w:r>
          </w:p>
        </w:tc>
        <w:tc>
          <w:tcPr>
            <w:tcW w:type="dxa" w:w="3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Humanistic Authority 3대 지표(균형·공생·공감) 적용. 임차인-임대인 상생 패키지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11. 60일 MVP 팀 구성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700"/>
        <w:gridCol w:w="490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역할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인원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FTE</w:t>
            </w:r>
          </w:p>
        </w:tc>
        <w:tc>
          <w:tcPr>
            <w:tcW w:type="dxa" w:w="4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주요 책임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DE (데이터 엔지니어)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60일 100%</w:t>
            </w:r>
          </w:p>
        </w:tc>
        <w:tc>
          <w:tcPr>
            <w:tcW w:type="dxa" w:w="4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Airflow DAG, 크롤러, Bronze/Silver/Gold 레이어, FastAPI 데이터 API, AWS 인프라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ML (머신러닝)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1~2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60일 100%</w:t>
            </w:r>
          </w:p>
        </w:tc>
        <w:tc>
          <w:tcPr>
            <w:tcW w:type="dxa" w:w="4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LSTM·GNN·XGBoost 모델, KR-FinBert 감성분석, MLflow, FIT 4사분면 분류기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UX/FE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1~2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60일 100%</w:t>
            </w:r>
          </w:p>
        </w:tc>
        <w:tc>
          <w:tcPr>
            <w:tcW w:type="dxa" w:w="4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React, Three.js, Mapbox 3D 트윈, D3·Recharts 시각화, 사용자 인터뷰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PM/전략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60일 50%</w:t>
            </w:r>
          </w:p>
        </w:tc>
        <w:tc>
          <w:tcPr>
            <w:tcW w:type="dxa" w:w="4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고양시청·상권회 미팅, B2G 영업, KPI 추적, 리스크 관리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LLM/콘텐츠 (Phase 4)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15일 50%</w:t>
            </w:r>
          </w:p>
        </w:tc>
        <w:tc>
          <w:tcPr>
            <w:tcW w:type="dxa" w:w="4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BLOOM α — Gemini/OpenAI 프롬프트 설계, Humanistic Authority 점수화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12. 결론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22222"/>
          <w:sz w:val="22"/>
          <w:szCs w:val="22"/>
        </w:rPr>
        <w:t xml:space="preserve">SpaceOS는 단순한 상권 분석 툴이 아니다. 우리는 모든 창업자의 꿈을 지키고, 모든 고객에게 최고의 경험을 선사한다는 가치(Why)를 데이터·AI·디지털 트윈이라는 기술로 구현한다.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이 가치를 실현하는 도구가 PULSE(상권의 맥박을 읽는다) · MIRROR(공간을 디지털로 비춘다) · FIT(공간과 업종을 매칭한다) · BLOOM(상권에 꽃을 피운다)이다. 4개 모듈은 각각 독립적으로도 가치를 제공하지만, 통합되었을 때 비로소 "물리적 상권의 Platform화"라는 SpaceOS의 최종 목표가 달성된다.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>첫 번째 검증 무대는 경기도 고양시다. 60일 안에 라페스타·웨스턴돔·밤리단길 3개 거점을 디지털화하고, 24개월 안에 전국 50개 상권을 플랫폼화하며, M&amp;A Exit으로 SpaceOS의 가치를 검증한다.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1F3A5F"/>
          <w:sz w:val="22"/>
          <w:szCs w:val="22"/>
        </w:rPr>
        <w:t xml:space="preserve">"창업자가 자신의 꿈을 위해 한 번 더 도전할 수 있도록, 고객이 자신의 시간을 가장 좋은 곳에서 보낼 수 있도록 — SpaceOS는 모든 상권이 살아 숨쉬는 플랫폼이 되는 그 날까지 데이터로, AI로, 디지털 트윈으로 일한다."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B7280"/>
          <w:sz w:val="22"/>
          <w:szCs w:val="22"/>
        </w:rPr>
        <w:t xml:space="preserve">— 끝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SpaceOS · 고양시 타겟 로드맵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algun Gothic" w:cs="Malgun Gothic" w:eastAsia="Malgun Gothic" w:hAnsi="Malgun Gothic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2026-05-20T00:05:01.379Z</dcterms:created>
  <dcterms:modified xsi:type="dcterms:W3CDTF">2026-05-20T00:05:01.386Z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