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경 력 기 술 서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Statement of Experience · 성명: [                              ]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1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요약</w:t>
      </w:r>
    </w:p>
    <w:p>
      <w:pPr>
        <w:spacing w:before="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종을 기획부터 배포까지 단독으로 수행했습니다. 수집 파이프라인, 예측 모델, API, 화면, 배포까지 전 구간을 담당했으며, 두 서비스 모두 운영 중입니다. 아래 정량 성과는 모두 저장소의 산출물 계측 스크립트에서 산출한 값이며, 미달 항목도 그대로 기재했습니다.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515"/>
        <w:gridCol w:w="3515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항목</w:t>
            </w:r>
          </w:p>
        </w:tc>
        <w:tc>
          <w:tcPr>
            <w:tcW w:type="dxa" w:w="351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값</w:t>
            </w:r>
          </w:p>
        </w:tc>
        <w:tc>
          <w:tcPr>
            <w:tcW w:type="dxa" w:w="351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산출 근거</w:t>
            </w:r>
          </w:p>
        </w:tc>
      </w:tr>
      <w:tr>
        <w:trPr>
          <w:cantSplit w:val="true"/>
        </w:trPr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대상 상권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서울 66개 거점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건축물대장 실측 (Tier1)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공실 인벤토리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664유닛 (층 단위 12,497개)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확정 9,437 / 추정 3,060</w:t>
            </w:r>
          </w:p>
        </w:tc>
      </w:tr>
      <w:tr>
        <w:trPr>
          <w:cantSplit w:val="true"/>
        </w:trPr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코드 규모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58,921 라인 (Python · TypeScript)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git ls-files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트랙 진행률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Page 100.0% · Posting 100.0% ·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Program 100.0% · Platform 66.7%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scripts/pppp_status.py</w:t>
            </w:r>
          </w:p>
        </w:tc>
      </w:tr>
    </w:tbl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2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PlaceOS — 오프라인 상권 디지털 트윈 플랫폼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프로젝트 개요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기간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2026.05 ~ 현재 (진행 중)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역할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기획 · 아키텍처 설계 · 전 구간 개발 · 배포 (단독)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사용 기술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Python 3.11, FastAPI, PostgreSQL / PostGIS, Redis, Celery / PyTorch, PyTorch Geometric, MLflow / React, TypeScript, Vite, 네이버 지도 API / Docker, GitHub Actions, Google Cloud Run, Firebase Hosting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운영 주소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문제 정의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상권 정보가 '어느 동네가 뜨는가' 수준의 행정동 통계에 머물러, '어느 건물 몇 층이 비었고 거기에 무엇이 들어가야 하는가'를 답하지 못한다.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해결 접근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건축물대장을 실측 원천으로 삼아 건물 - 층 - 유닛 단위 공실 인벤토리를 세우고, 그 위에 공실 예측 · 업종 추천 · 입점 ROI · 마케팅 생성 네 트랙을 얹었다.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Platform — 상권 AI 추천 엔진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LSTM 공실 예측 모델과 GNN 업종 추천 모델의 데이터셋 구성, 학습, 서빙 연동.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규모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GNN 그래프 노드 47,442개 · 피처 117열.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(공실 예측)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MAE 1.061 — 직전 분기값을 그대로 내미는 지속성 베이스라인 1.333 대비 +20.5% 개선.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(업종 추천)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Top-3 정확도 91.7% — 거점 사전분포 베이스라인 89.3% 대비 +2.32%p 개선.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미달 항목 (그대로 기재)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공실 예측의 방향 정확도는 70.8% 로, 무정보 상수 베이스라인 78.5% 에 -7.7%p 미달합니다. n=65 의 신뢰구간이 넓어 우열을 가를 수 없는 표본이며, 제품이 파는 값은 방향 이분법이 아니라 공실 압력의 크기이므로 오차 축을 주 지표로 둡니다.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Page — 공실 히트맵 · 층별 매물 · 거리뷰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건축HUB 건축물대장 수집기, 주소 정규화, 층별 공실 판정 파이프라인, 지도 화면.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66개 거점 전부를 건축물대장 실측(Tier1)으로 올렸고, 대표 집계 커버리지 100%, R-ONE 앵커 대조 체계를 갖췄습니다.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최적화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3D 렌더링이 실측 형상이 아니라 층 상태를 색으로 표현할 뿐임을 확인하고 2D 층 스택 + 거리뷰로 대체해 번들을 832KB에서 4KB로 줄였습니다.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Posting — 입점 의사결정 · ROI 시뮬레이션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3-Tier 비용-효용 모델, 매출 추정 앵커링, 외부 코파일럿 연동 어댑터 설계.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실 인벤토리 528유닛 기준 회수불가 0.8%, 기능중심 티어 432승. 공정위 가맹사업 정보공개서와 KOSIS를 교차 검증해 평당매출을 업계 통상 대역 안으로 맞췄습니다.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발견한 결함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임대료를 1층 기준으로 계산하던 초기 모델이 실제 상업층 분포와 맞지 않아 임대료를 중앙값 기준 45% 과대계상하고 있었습니다. 층별 면적 비중으로 가중 평균해 바로잡았고, 두 모델이 참값을 사이에 두는 상한 - 하한 관계임을 테스트로 고정했습니다.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Program — 마케팅 자동화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LLM 생성 엔진, 생성물 사실성 검증 가드(ha_guard), 상용 입력 온보딩 계약.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아직 개업하지 않은 가게에 '방문 후기형 포스팅'을 제안하는 등의 사실 오류를 타입과 서버 검증으로 차단했습니다. 예산 항목을 정수 퍼센트 타입으로 강제해 허구의 절대 금액이 구조적으로 들어갈 수 없게 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개인정보 처리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조직 인증, 처리 · 권리 · 외부 모델 처리 동의를 요청 스키마가 강제하며, 원문은 저장하지 않고 감사 메타데이터만 남깁니다.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3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Co.I — 창업 코파일럿 AI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3.1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프로젝트 개요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기간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역할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기획 · 개발 (단독)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사용 기술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운영 주소 / 저장소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문제 정의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해결 접근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Co.I 장 작성 안내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이 장은 저장소에 자료가 없어 비워 두었습니다. 아래 네 항목을 채우면 2장과 같은 밀도가 됩니다.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1. 무엇을 자동화했는가 — 창업자가 원래 며칠 걸리던 어떤 판단을 몇 분으로 줄였는가.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2. 무엇을 근거로 답하는가 — 검색인가, 내부 데이터인가, 생성인가. 환각을 무엇으로 막는가.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3. 정량 지표 — 응답 시간, 처리한 질의 수, 정답률 또는 사용자 평가. 없으면 지금 재 둔다.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4. PlaceOS 와의 관계 — PlaceOS 는 Posting 트랙에서 외부 코파일럿 어댑터 계약을 이미 발행해 두었으므로, Co.I 를 그 자리에 붙이는 구조로 설명하면 두 프로젝트가 하나의 이야기가 됩니다.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4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문제 해결 사례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자사 지표의 결함을 스스로 찾아 지표 체계를 재정의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597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59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상황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AI 정확도 70% 이상을 목표로 두고, 두 모델 모두 그 선을 넘겼다고 보고하고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과제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같은 홀드아웃에서 입력을 전혀 보지 않는 규칙이 이미 그 선을 넘는지 확인했다.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행동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무정보 베이스라인을 계산했다. 공실 예측 방향은 '항상 하락' 상수가 78.5% (모델 70.8%), 업종 추천 Top-3 은 거점 사전분포가 89.3% 였다. 즉 임계값을 넘겼다는 사실에 정보가 없었고, 그 달성 표기가 진행률 문서와 외부 원고까지 퍼져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결과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임계값 단독 판정을 폐기하고 베이스라인 대비 실력으로 전 지표를 재정의했다. 네 규칙(임계값 단독 금지 / 불확실성 동반 / 선택과 보고 분리 / 계측기 없는 목표는 지표가 아님)을 세우고, 미달이면 종료코드 1을 내는 검사 스크립트로 못박았다.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계측기 없는 목표를 먼저 계측 가능하게 만들기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597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59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상황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API 응답 p95 200ms 미만, 지도 로딩 3초 미만을 성능 목표로 걸어 두고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과제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그 목표를 재는 코드가 저장소에 한 줄도 없다는 것을 확인했다.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행동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지연 계측 미들웨어와 클라이언트 타이밍 수집 경로를 만들고 관리자 조회 창구를 냈다. 표본이 기준 미만이면 계측기가 스스로 판정을 보류하도록 했고, 클라이언트 자가보고 값은 저장 키 접두사로 서버 실측과 구분했다.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결과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배선 완료와 목표 달성을 문서에서 분리했다. 재지 않은 것을 달성으로 적지 않는 것이 이 프로젝트의 기본 규칙이 되었다.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수집이 아니라 배선이 병목임을 반복 확인</w:t>
      </w:r>
    </w:p>
    <w:p>
      <w:pPr>
        <w:spacing w:before="8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'데이터가 없어서 못 한다'고 문서에 적혀 있던 항목 다섯 건을 실제로 확인한 결과, 네 건이 이미 저장소 안에 재료가 있는데 서빙 코드가 읽지 않고 있던 경우였습니다. 유동인구 좌표, 공실 유닛 인벤토리, 층별 점유 정보, 임대료 기준선이 모두 그랬습니다. 이후로는 문서의 서술을 믿지 않고 1회 실측으로 확인한 뒤 그 결과를 별도 문서로 남기는 절차를 두었습니다.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5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일하는 방식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측정 우선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재지 않은 값은 달성으로 적지 않습니다. 미달 항목은 미달로 남깁니다.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낡은 서술 추적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같은 산출물 안에서 두 곳이 다른 말을 하는 것을 주된 실패 양식으로 보고, 폐기한 결정도 지우지 않고 경위를 남깁니다.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테스트로 고정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합의한 전제는 문장이 아니라 테스트와 타입으로 고정합니다. 예: 예산 항목을 정수 퍼센트 타입으로 두어 절대 금액이 들어갈 수 없게 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도구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Cursor · Claude Code 를 활용한 AI 보조 개발. 생성된 코드는 머지 전 실행 검증.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C0F35A1A-9C0E-4204-8EDF-1D73B66D3095}" w:subsetted="1"/>
    <w:embedBold r:id="rIdFontB" w:fontKey="{7F08986D-8758-45EC-A7AD-3BF640F59121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경력기술서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