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소프트웨어 요구사항 명세서 (SRS)</w:t>
      </w:r>
    </w:p>
    <w:p>
      <w:r>
        <w:rPr>
          <w:b/>
        </w:rPr>
        <w:t>시스템명</w:t>
      </w:r>
      <w:r>
        <w:t xml:space="preserve"> 뉴스 스크랩 자동화 시스템 (NewsFlow)</w:t>
      </w:r>
    </w:p>
    <w:p>
      <w:r>
        <w:rPr>
          <w:b/>
        </w:rPr>
        <w:t>문서 버전</w:t>
      </w:r>
      <w:r>
        <w:t xml:space="preserve"> 1.2</w:t>
      </w:r>
    </w:p>
    <w:p>
      <w:r>
        <w:rPr>
          <w:b/>
        </w:rPr>
        <w:t>작성 기준</w:t>
      </w:r>
      <w:r>
        <w:t xml:space="preserve"> NewsFlow URS v0.2</w:t>
      </w:r>
    </w:p>
    <w:p>
      <w:r>
        <w:rPr>
          <w:b/>
        </w:rPr>
        <w:t>표준</w:t>
      </w:r>
      <w:r>
        <w:t xml:space="preserve"> IEEE 29148 (SRS) 구조를 따름</w:t>
      </w:r>
    </w:p>
    <w:p>
      <w:r>
        <w:rPr>
          <w:b/>
        </w:rPr>
        <w:t>대상 릴리스</w:t>
      </w:r>
      <w:r>
        <w:t xml:space="preserve"> 1차 릴리스 (2인 · 7일)</w:t>
      </w:r>
    </w:p>
    <w:p>
      <w:r>
        <w:rPr>
          <w:b/>
        </w:rPr>
        <w:t>요구사항 수</w:t>
      </w:r>
      <w:r>
        <w:t xml:space="preserve"> 기능 42개 · 비기능 14개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1. 개요</w:t>
      </w:r>
    </w:p>
    <w:p>
      <w:pPr>
        <w:pStyle w:val="Heading3"/>
      </w:pPr>
      <w:r>
        <w:t>1.1 목적</w:t>
      </w:r>
    </w:p>
    <w:p>
      <w:r>
        <w:t>본 문서는 뉴스 스크랩 자동화 시스템(NewsFlow)이 충족해야 할 소프트웨어 요구사항을 기술한다.</w:t>
      </w:r>
    </w:p>
    <w:p>
      <w:r>
        <w:t>상위 문서인 URS가 사용자 관점의 필요를 기술하는 반면, 본 문서는 시스템이 수행해야 할 동작을 검증 가능한 수준으로 구체화한다.</w:t>
      </w:r>
    </w:p>
    <w:p>
      <w:r>
        <w:t>본 문서는 개발, 검증, 인수의 기준이 된다.</w:t>
      </w:r>
    </w:p>
    <w:p>
      <w:pPr>
        <w:pStyle w:val="Heading3"/>
      </w:pPr>
      <w:r>
        <w:t>1.2 범위</w:t>
      </w:r>
    </w:p>
    <w:p>
      <w:r>
        <w:t>본 시스템은 사용자가 지정한 키워드로 공개 RSS 피드에서 기사를 수집하고, 중복을 제거한 뒤 정해진 시각에 이메일로 전달한다. 수집된 기사는 저장되어 조회할 수 있다.</w:t>
      </w:r>
    </w:p>
    <w:p>
      <w:r>
        <w:t>다음은 본 릴리스의 범위에 포함하지 않는다.</w:t>
      </w:r>
    </w:p>
    <w:p>
      <w:pPr>
        <w:pStyle w:val="ListBullet"/>
      </w:pPr>
      <w:r>
        <w:t>워크플로 시각 편집 기능</w:t>
      </w:r>
    </w:p>
    <w:p>
      <w:pPr>
        <w:pStyle w:val="ListBullet"/>
      </w:pPr>
      <w:r>
        <w:t>처리 단계의 동적 구성</w:t>
      </w:r>
    </w:p>
    <w:p>
      <w:pPr>
        <w:pStyle w:val="ListBullet"/>
      </w:pPr>
      <w:r>
        <w:t>계정 및 권한 관리</w:t>
      </w:r>
    </w:p>
    <w:p>
      <w:pPr>
        <w:pStyle w:val="ListBullet"/>
      </w:pPr>
      <w:r>
        <w:t>기사 본문 수집 및 요약 생성</w:t>
      </w:r>
    </w:p>
    <w:p>
      <w:pPr>
        <w:pStyle w:val="ListBullet"/>
      </w:pPr>
      <w:r>
        <w:t>이메일 외의 전달 수단</w:t>
      </w:r>
    </w:p>
    <w:p>
      <w:pPr>
        <w:pStyle w:val="Heading3"/>
      </w:pPr>
      <w:r>
        <w:t>1.3 용어 및 약어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용어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정의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소스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기사를 수집할 대상. 표시명과 주소 템플릿으로 정의된다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키워드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검색어. 주소 템플릿의 치환 위치에 삽입된다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 주소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키워드와 주소 템플릿을 결합해 생성된 실제 요청 URL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수집부터 전달까지의 처리가 한 번 수행된 단위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신규 기사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저장소에 동일 링크 해시가 존재하지 않는 기사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링크 해시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정규화된 링크의 SHA-256 값. 중복 판단 기준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Really Simple Syndication. 콘텐츠 배포 형식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SMTP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Simple Mail Transfer Protocol</w:t>
            </w:r>
          </w:p>
        </w:tc>
      </w:tr>
    </w:tbl>
    <w:p/>
    <w:p>
      <w:pPr>
        <w:pStyle w:val="Heading3"/>
      </w:pPr>
      <w:r>
        <w:t>1.4 참조 문서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문서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상위 문서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NewsFlow URS v0.2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본 문서의 근거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참고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n8n 워크플로 「테스트3(수정1)」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기존 운영 방식. 검증 기준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표준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IEEE 29148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요구사항 명세 구조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표준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RFC 5322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이메일 주소 형식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표준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RFC 4287 / RSS 2.0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형식</w:t>
            </w:r>
          </w:p>
        </w:tc>
      </w:tr>
    </w:tbl>
    <w:p/>
    <w:p>
      <w:pPr>
        <w:pStyle w:val="Heading3"/>
      </w:pPr>
      <w:r>
        <w:t>1.5 요구사항 식별 체계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접두어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예시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SR-F-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 요구사항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SR-N-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비기능 요구사항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SR-N-101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SR-D-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 요구사항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SR-D-201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SR-I-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인터페이스 요구사항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SR-I-101</w:t>
            </w:r>
          </w:p>
        </w:tc>
      </w:tr>
    </w:tbl>
    <w:p/>
    <w:p>
      <w:r>
        <w:t>각 요구사항은 상위 URS 요구사항과의 추적 관계를 7절에 명시한다.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2. 전체 설명</w:t>
      </w:r>
    </w:p>
    <w:p>
      <w:pPr>
        <w:pStyle w:val="Heading3"/>
      </w:pPr>
      <w:r>
        <w:t>2.1 시스템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구성 요소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역할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웹 클라이언트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설정 관리, 기사 조회, 실행 요청 및 상태 확인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브라우저에서 동작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API 서버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요청 처리, 데이터 관리, 작업 등록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동기 응답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작업 처리기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수집·가공·전달 처리 수행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비동기 실행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작업 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요청의 전달 및 대기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스케줄러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지정 시각에 실행 요청 생성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데이터베이스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설정, 피드 소스, 기사, 실행 이력 보관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t>구성 요소 간 연계는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대상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웹 클라이언트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API 서버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HTTP 요청 및 JSON 응답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API 서버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작업 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요청 등록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작업 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작업 처리기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대기 중인 작업 전달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스케줄러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작업 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지정 시각에 실행 요청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작업 처리기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외부 RSS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HTTP GET 조회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작업 처리기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외부 SMTP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 발송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API 서버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데이터베이스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설정·기사·이력 조회 및 저장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작업 처리기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데이터베이스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저장, 실행 상태 갱신</w:t>
            </w:r>
          </w:p>
        </w:tc>
      </w:tr>
    </w:tbl>
    <w:p/>
    <w:p>
      <w:pPr>
        <w:pStyle w:val="Heading3"/>
      </w:pPr>
      <w:r>
        <w:t>2.2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기능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설정 관리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키워드, 메일 제목, 수신자, 소스당 최대 건수를 등록·변경한다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소스 관리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 대상 사이트를 등록·수정·삭제·비활성화한다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수집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키워드와 피드 소스 조합으로 RSS를 조회하고 항목을 추출한다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중복 제거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링크 해시를 기준으로 실행 내부 및 저장소 대비 중복을 제거한다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결과 전달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정렬된 기사 목록을 HTML 메일로 발송한다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조회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저장된 기사를 조건별로 검색하고 페이지 단위로 반환한다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관리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실행을 비동기로 수행하고 상태와 이력을 기록한다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자동 실행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매일 지정 시각에 수집을 자동으로 수행한다</w:t>
            </w:r>
          </w:p>
        </w:tc>
      </w:tr>
    </w:tbl>
    <w:p/>
    <w:p>
      <w:pPr>
        <w:pStyle w:val="Heading3"/>
      </w:pPr>
      <w:r>
        <w:t>2.3 사용자 특성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사용자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특성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주요 활동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일반 사용자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웹 사용에 익숙한 개인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설정 등록, 기사 열람, 수동 실행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운영자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 설치·유지 담당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환경 구성, 실행 이력 점검</w:t>
            </w:r>
          </w:p>
        </w:tc>
      </w:tr>
    </w:tbl>
    <w:p/>
    <w:p>
      <w:r>
        <w:t>본 릴리스는 단일 사용자 운영을 전제로 하며, 사용자 구분은 데이터 구조에만 반영한다.</w:t>
      </w:r>
    </w:p>
    <w:p>
      <w:pPr>
        <w:pStyle w:val="Heading3"/>
      </w:pPr>
      <w:r>
        <w:t>2.4 운영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서버 실행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컨테이너 실행이 가능한 환경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데이터베이스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관계형 데이터베이스. UTF-8 다국어 문자 지원 필요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클라이언트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최신 버전의 데스크톱 웹 브라우저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네트워크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외부 HTTPS 및 SMTP 송신이 가능해야 함</w:t>
            </w:r>
          </w:p>
        </w:tc>
      </w:tr>
    </w:tbl>
    <w:p/>
    <w:p>
      <w:pPr>
        <w:pStyle w:val="Heading3"/>
      </w:pPr>
      <w:r>
        <w:t>2.5 제약사항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CON-01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 대상은 공개된 RSS 피드로 한정한다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CON-02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대상 사이트의 이용 약관 및 robots.txt를 준수한다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CON-03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본문은 저장·재배포하지 않는다. 제목·링크·발행일시만 취급한다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CON-04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 발송은 발신 계정의 일일 한도를 초과하지 않는다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CON-05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개인 학습 및 개인 사용 목적으로 한정한다</w:t>
            </w:r>
          </w:p>
        </w:tc>
      </w:tr>
    </w:tbl>
    <w:p/>
    <w:p>
      <w:pPr>
        <w:pStyle w:val="Heading3"/>
      </w:pPr>
      <w:r>
        <w:t>2.6 가정 및 의존성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대상 RSS 피드가 안정적으로 제공된다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외부 SMTP 서비스를 사용할 수 있다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동시 사용자 수는 5명 이하이다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 대상 피드 소스는 20개 이하, 키워드는 20개 이하이다</w:t>
            </w:r>
          </w:p>
        </w:tc>
      </w:tr>
    </w:tbl>
    <w:p/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3. 인터페이스 요구사항</w:t>
      </w:r>
    </w:p>
    <w:p>
      <w:pPr>
        <w:pStyle w:val="Heading3"/>
      </w:pPr>
      <w:r>
        <w:t>3.1 사용자 인터페이스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SR-I-101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설정 화면을 제공하고 키워드·메일 제목·수신자·최대 건수·자동 실행 시각을 입력받아야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UR-CFG-01, 06, 07, UR-SCH-02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SR-I-102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피드 소스 관리 화면을 제공하고 등록·수정·삭제·활성 여부 변경을 지원해야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UR-CFG-02, 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SR-I-103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기사 목록 화면을 제공하고 키워드·피드 소스 필터와 페이지 이동을 지원해야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UR-STO-02~04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SR-I-104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수집 즉시 실행 기능과 진행 상태 표시를 제공해야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UR-EXE-01, 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SR-I-105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실패 시 화면에 실패 사유를 표시해야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SR-I-106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입력값 오류 시 해당 항목과 사유를 화면에 표시해야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UR-NFR-11</w:t>
            </w:r>
          </w:p>
        </w:tc>
      </w:tr>
    </w:tbl>
    <w:p/>
    <w:p>
      <w:pPr>
        <w:pStyle w:val="Heading3"/>
      </w:pPr>
      <w:r>
        <w:t>3.2 외부 시스템 인터페이스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SR-I-201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HTTP GET으로 RSS 2.0 및 Atom 형식 피드를 조회할 수 있어야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SR-I-202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요청 시 식별 가능한 User-Agent를 전송해야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CON-02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SR-I-203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SMTP over TLS를 통해 HTML 메일을 발송할 수 있어야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SR-I-204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SMTP 접속 정보는 환경 변수로 주입되어야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UR-NFR-05</w:t>
            </w:r>
          </w:p>
        </w:tc>
      </w:tr>
    </w:tbl>
    <w:p/>
    <w:p>
      <w:pPr>
        <w:pStyle w:val="Heading3"/>
      </w:pPr>
      <w:r>
        <w:t>3.3 내부 인터페이스 (API)</w:t>
      </w:r>
    </w:p>
    <w:p>
      <w:r>
        <w:t>클라이언트와 서버 간 인터페이스는 REST 방식의 JSON API로 한다. 상세 명세는 부록 A를 따른다.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SR-I-301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요청 및 응답 본문은 UTF-8 인코딩의 JSON이어야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SR-I-302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속성명은 snake_case를 사용해야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SR-I-303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일시 값은 ISO 8601 UTC 형식으로 표현해야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SR-I-304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목록 응답은 total_count, page, items_per_page, items 속성을 포함해야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SR-I-305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오류 응답은 code, message 속성을 포함해야 하며 입력값 오류 시 fields를 추가해야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SR-I-306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서버는 지정된 출처의 교차 출처 요청을 허용해야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4. 기능 요구사항</w:t>
      </w:r>
    </w:p>
    <w:p>
      <w:r>
        <w:t>총 42개</w:t>
      </w:r>
    </w:p>
    <w:p>
      <w:pPr>
        <w:pStyle w:val="Heading3"/>
      </w:pPr>
      <w:r>
        <w:t>4.1 설정 관리 (SR-F-1xx)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SR-F-101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설정 조회 시 키워드 목록, 메일 제목, 수신자 주소, 소스당 최대 수집 건수를 반환해야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SR-F-102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키워드는 1자 이상 64자 이하이며 최대 20개까지 등록할 수 있어야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SR-F-103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동일한 키워드의 중복 등록을 허용하지 않아야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SR-F-104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수신자 주소는 RFC 5322 형식을 만족해야 하며 불만족 시 400을 반환해야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SR-F-105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소스당 최대 수집 건수는 1 이상 100 이하의 정수여야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SR-F-106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 제목은 1자 이상 200자 이하여야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SR-F-107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설정 변경은 저장 즉시 유효하며 다음 실행부터 반영되어야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UR-NFR-07</w:t>
            </w:r>
          </w:p>
        </w:tc>
      </w:tr>
    </w:tbl>
    <w:p/>
    <w:p>
      <w:pPr>
        <w:pStyle w:val="Heading3"/>
      </w:pPr>
      <w:r>
        <w:t>4.2 피드 소스 관리 (SR-F-2xx)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SR-F-201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피드 소스 등록 시 표시명, 주소 템플릿, 정렬 순서, 활성 여부를 저장해야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UR-CFG-02, 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SR-F-202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주소 템플릿은 </w:t>
            </w:r>
            <w:r>
              <w:rPr>
                <w:rFonts w:ascii="Consolas" w:hAnsi="Consolas"/>
                <w:color w:val="C7254E"/>
                <w:sz w:val="18"/>
              </w:rPr>
              <w:t>http://</w:t>
            </w:r>
            <w:r>
              <w:rPr>
                <w:sz w:val="18"/>
              </w:rPr>
              <w:t xml:space="preserve"> 또는 </w:t>
            </w:r>
            <w:r>
              <w:rPr>
                <w:rFonts w:ascii="Consolas" w:hAnsi="Consolas"/>
                <w:color w:val="C7254E"/>
                <w:sz w:val="18"/>
              </w:rPr>
              <w:t>https://</w:t>
            </w:r>
            <w:r>
              <w:rPr>
                <w:sz w:val="18"/>
              </w:rPr>
              <w:t xml:space="preserve"> 로 시작해야 하며 불만족 시 400을 반환해야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SR-F-203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주소 템플릿에 포함된 </w:t>
            </w:r>
            <w:r>
              <w:rPr>
                <w:rFonts w:ascii="Consolas" w:hAnsi="Consolas"/>
                <w:color w:val="C7254E"/>
                <w:sz w:val="18"/>
              </w:rPr>
              <w:t>{keyword}</w:t>
            </w:r>
            <w:r>
              <w:rPr>
                <w:sz w:val="18"/>
              </w:rPr>
              <w:t xml:space="preserve"> 문자열은 수집 시 키워드로 치환되어야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SR-F-204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치환 시 키워드는 URL 인코딩되어야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SR-F-205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{keyword}</w:t>
            </w:r>
            <w:r>
              <w:rPr>
                <w:sz w:val="18"/>
              </w:rPr>
              <w:t>를 포함하지 않는 주소 템플릿도 등록할 수 있어야 하며, 이 경우 키워드 수와 무관하게 1회만 조회한다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SR-F-206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표시명은 중복될 수 없다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SR-F-207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활성 여부가 거짓인 피드 소스는 수집 대상에서 제외되어야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SR-F-208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소스 삭제 시 해당 소스로 수집된 기존 기사는 유지되어야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SR-F-209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정렬 순서는 정수이며 동일 값이 있을 경우 표시명 오름차순으로 처리한다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UR-CFG-08</w:t>
            </w:r>
          </w:p>
        </w:tc>
      </w:tr>
    </w:tbl>
    <w:p/>
    <w:p>
      <w:pPr>
        <w:pStyle w:val="Heading3"/>
      </w:pPr>
      <w:r>
        <w:t>4.3 수집 (SR-F-3xx)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키워드 N개와 활성 피드 소스 M개에 대해 최대 N×M개의 수집 주소를 생성해야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생성된 각 주소에 HTTP GET을 수행하고 응답을 피드로 파싱해야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각 항목에서 제목, 링크, 발행일시를 추출해야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발행일시를 확인할 수 없는 경우 해당 값을 비운 채 항목을 유지해야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각 항목에 수집에 사용된 키워드와 피드 소스 표시명을 부여해야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동시 HTTP 요청 수는 3을 초과하지 않아야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개별 요청의 응답 대기 시간은 15초를 초과하지 않아야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요청 실패 또는 파싱 실패 시 해당 주소는 0건으로 처리하고 실행 로그에 기록한 뒤 나머지 수집을 계속해야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주소별 수집 건수는 설정된 소스당 최대 건수를 초과하지 않아야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전체 주소의 수집 실패율이 100%인 경우 실행을 실패로 처리해야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UR-EXE-05</w:t>
            </w:r>
          </w:p>
        </w:tc>
      </w:tr>
    </w:tbl>
    <w:p/>
    <w:p>
      <w:pPr>
        <w:pStyle w:val="Heading3"/>
      </w:pPr>
      <w:r>
        <w:t>4.4 가공 (SR-F-4xx)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SR-F-401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링크를 정규화한 뒤 SHA-256 해시를 산출해야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SR-F-402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정규화는 스킴·호스트 소문자화, 경로 끝 슬래시 제거, 프래그먼트 제거, 추적 파라미터 제거를 포함해야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추적 파라미터 제거 대상은 부록 C에 정의한다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SR-F-404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동일 실행 내에서 링크 해시가 같은 항목은 최초 1건만 유지해야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SR-F-405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저장소에 동일한 링크 해시의 기사가 이미 존재하는 경우 해당 항목은 전달 대상에서 제외해야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SR-F-406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전달 대상 기사는 키워드 오름차순, 피드 소스 정렬 순서 오름차순, 발행일시 내림차순으로 정렬해야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SR-F-407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발행일시가 없는 기사는 동일 그룹 내에서 마지막에 배치해야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UR-COL-06</w:t>
            </w:r>
          </w:p>
        </w:tc>
      </w:tr>
    </w:tbl>
    <w:p/>
    <w:p>
      <w:pPr>
        <w:pStyle w:val="IntenseQuote"/>
      </w:pPr>
      <w:r>
        <w:rPr>
          <w:b/>
        </w:rPr>
        <w:t>SR-F-405는 기존 운영 방식에서 충족되지 않던 요구사항이며, 본 릴리스의 핵심 개선 항목이다.</w:t>
      </w:r>
    </w:p>
    <w:p>
      <w:pPr>
        <w:pStyle w:val="Heading3"/>
      </w:pPr>
      <w:r>
        <w:t>4.5 전달 (SR-F-5xx)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전달 대상 기사로 HTML 본문을 생성해야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HTML 본문은 표 형식이며 순번, 제목, 피드 소스, 키워드, 발행일시 열로 구성해야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제목은 원문 링크로 연결되어야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발행일시는 Asia/Seoul 기준으로 변환해 표시해야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스타일은 인라인으로 적용해야 하며 외부 스타일시트를 참조하지 않아야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설정된 수신자에게 설정된 제목으로 메일을 발송해야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전달 대상 기사가 0건인 경우 메일을 발송하지 않고 실행을 성공으로 종료해야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 발송 실패 시 실행을 실패로 처리하고 사유를 기록해야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UR-EXE-05</w:t>
            </w:r>
          </w:p>
        </w:tc>
      </w:tr>
    </w:tbl>
    <w:p/>
    <w:p>
      <w:pPr>
        <w:pStyle w:val="Heading3"/>
      </w:pPr>
      <w:r>
        <w:t>4.6 저장 및 조회 (SR-F-6xx)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SR-F-601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수집된 기사를 저장해야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SR-F-602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조회는 페이지 단위로 하며 기본 페이지 크기는 20, 최대 100으로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SR-F-603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조회는 키워드 및 피드 소스로 필터링할 수 있어야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SR-F-604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조회는 수집 기간으로 필터링할 수 있어야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SR-F-605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목록은 수집일시 내림차순으로 반환해야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SR-F-606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조건에 해당하는 기사가 없는 경우 빈 목록과 200을 반환해야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UR-STO-02</w:t>
            </w:r>
          </w:p>
        </w:tc>
      </w:tr>
    </w:tbl>
    <w:p/>
    <w:p>
      <w:pPr>
        <w:pStyle w:val="Heading3"/>
      </w:pPr>
      <w:r>
        <w:t>4.7 실행 관리 (SR-F-7xx)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실행 요청 수신 시 실행 식별자를 생성하고 작업 큐에 등록한 뒤 202와 함께 식별자를 반환해야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상태는 queued, running, success, failed 중 하나여야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실행마다 시작 시각, 종료 시각, 수집 건수, 신규 건수, 오류 내용을 기록해야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피드 소스별 수집 결과와 소요 시간을 실행 로그에 기록해야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진행 중인 실행이 있는 상태에서 새 실행이 요청되면 409를 반환해야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상태 조회는 실행 식별자로 가능해야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이력은 시작 시각 내림차순으로 조회할 수 있어야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UR-EXE-06</w:t>
            </w:r>
          </w:p>
        </w:tc>
      </w:tr>
    </w:tbl>
    <w:p/>
    <w:p>
      <w:pPr>
        <w:pStyle w:val="Heading3"/>
      </w:pPr>
      <w:r>
        <w:t>4.8 자동 실행 (SR-F-8xx)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SR-F-801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매일 지정된 시각에 수집을 자동 실행해야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UR-SCH-01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SR-F-802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자동 실행 시각은 설정에 보관하며 기본값은 Asia/Seoul 08:00으로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UR-SCH-01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SR-F-803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자동 실행은 수동 실행과 동일한 처리 흐름을 사용해야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UR-SCH-01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SR-F-804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자동 실행 결과도 실행 이력에 동일하게 기록되어야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SR-F-805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사용자는 자동 실행 시각을 화면에서 변경할 수 있어야 하며, 변경은 다음 자동 실행부터 반영되어야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UR-SCH-02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SR-F-806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자동 실행은 하루에 한 번만 수행해야 한다. 처리 지연으로 지정 시각에 시작하지 못한 경우 5분 이내에는 시작할 수 있다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UR-SCH-01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SR-F-807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이력은 수동 실행과 자동 실행을 구분해 기록해야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UR-EXE-03</w:t>
            </w:r>
          </w:p>
        </w:tc>
      </w:tr>
    </w:tbl>
    <w:p/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5. 데이터 요구사항</w:t>
      </w:r>
    </w:p>
    <w:p>
      <w:pPr>
        <w:pStyle w:val="Heading3"/>
      </w:pPr>
      <w:r>
        <w:t>5.1 데이터 항목</w:t>
      </w:r>
    </w:p>
    <w:p>
      <w:r>
        <w:rPr>
          <w:b/>
        </w:rPr>
        <w:t>설정 (Setting)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형식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필수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mail_subject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발송 메일 제목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mail_to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수신자 주소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max_per_source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정수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소스당 최대 수집 건수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schedule_hour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정수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자동 실행 시각의 시 (0~23, Asia/Seoul)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schedule_minute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정수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자동 실행 시각의 분 (0~59)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문자열(26)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 구분. 단일 값 운용</w:t>
            </w:r>
          </w:p>
        </w:tc>
      </w:tr>
    </w:tbl>
    <w:p/>
    <w:p>
      <w:r>
        <w:rPr>
          <w:b/>
        </w:rPr>
        <w:t>키워드 (Keyword)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형식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필수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문자열(26)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식별자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검색 키워드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문자열(26)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 구분. 단일 값 운용</w:t>
            </w:r>
          </w:p>
        </w:tc>
      </w:tr>
    </w:tbl>
    <w:p/>
    <w:p>
      <w:pPr>
        <w:pStyle w:val="IntenseQuote"/>
      </w:pPr>
      <w:r>
        <w:t>키워드는 설정과 별도 엔터티로 보관한다. 중복 등록 불가(SR-F-103)를 유일 제약으로 표현하기 위함이다.</w:t>
      </w:r>
    </w:p>
    <w:p>
      <w:pPr>
        <w:pStyle w:val="IntenseQuote"/>
      </w:pPr>
      <w:r>
        <w:rPr>
          <w:b/>
        </w:rPr>
        <w:t>API 계약은 이 분리에 영향받지 않는다</w:t>
      </w:r>
      <w:r>
        <w:t xml:space="preserve"> — </w:t>
      </w:r>
      <w:r>
        <w:rPr>
          <w:rFonts w:ascii="Consolas" w:hAnsi="Consolas"/>
          <w:color w:val="C7254E"/>
        </w:rPr>
        <w:t>GET /settings</w:t>
      </w:r>
      <w:r>
        <w:t>는 여전히</w:t>
      </w:r>
    </w:p>
    <w:p>
      <w:pPr>
        <w:pStyle w:val="IntenseQuote"/>
      </w:pPr>
      <w:r>
        <w:rPr>
          <w:rFonts w:ascii="Consolas" w:hAnsi="Consolas"/>
          <w:color w:val="C7254E"/>
        </w:rPr>
        <w:t>"keywords": ["AI", "반도체", "백엔드"]</w:t>
      </w:r>
      <w:r>
        <w:t xml:space="preserve"> 형태의 배열을 반환한다 (SR-F-101, 부록 A.3).</w:t>
      </w:r>
    </w:p>
    <w:p>
      <w:r>
        <w:rPr>
          <w:b/>
        </w:rPr>
        <w:t>피드 소스 (FeedSource)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형식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필수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문자열(26)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식별자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표시명. 중복 불가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url_template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문자열(1000)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주소 템플릿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sort_order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정수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정렬 순서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불리언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활성 여부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문자열(26)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 구분. 단일 값 운용</w:t>
            </w:r>
          </w:p>
        </w:tc>
      </w:tr>
    </w:tbl>
    <w:p/>
    <w:p>
      <w:r>
        <w:rPr>
          <w:b/>
        </w:rPr>
        <w:t>기사 (Article)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형식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필수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문자열(26)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식별자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제목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link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문자열(1000)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원문 링크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link_hash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정규화 링크의 SHA-256. 유일해야 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keyword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수집에 사용된 키워드. </w:t>
            </w:r>
            <w:r>
              <w:rPr>
                <w:rFonts w:ascii="Consolas" w:hAnsi="Consolas"/>
                <w:color w:val="C7254E"/>
                <w:sz w:val="18"/>
              </w:rPr>
              <w:t>{keyword}</w:t>
            </w:r>
            <w:r>
              <w:rPr>
                <w:sz w:val="18"/>
              </w:rPr>
              <w:t xml:space="preserve"> 플레이스홀더가 없는 피드 소스에서 수집된 기사는 </w:t>
            </w:r>
            <w:r>
              <w:rPr>
                <w:rFonts w:ascii="Consolas" w:hAnsi="Consolas"/>
                <w:color w:val="C7254E"/>
                <w:sz w:val="18"/>
              </w:rPr>
              <w:t>(전체)</w:t>
            </w:r>
            <w:r>
              <w:rPr>
                <w:sz w:val="18"/>
              </w:rPr>
              <w:t>를 값으로 갖는다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site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소스 표시명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일시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아니오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발행일시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collected_at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일시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수집일시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아니오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요약. 본 릴리스 미사용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문자열(26)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 구분. 단일 값 운용</w:t>
            </w:r>
          </w:p>
        </w:tc>
      </w:tr>
    </w:tbl>
    <w:p/>
    <w:p>
      <w:r>
        <w:rPr>
          <w:b/>
        </w:rPr>
        <w:t>실행 (Execution)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형식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필수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문자열(26)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식별자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queued / running / success / failed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일시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시작 시각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일시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아니오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종료 시각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collected_count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정수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 건수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new_count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정수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신규 건수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아니오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실패 사유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node_logs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아니오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소스별 처리 결과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manual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C7254E"/>
                <w:sz w:val="18"/>
              </w:rPr>
              <w:t>scheduled</w:t>
            </w:r>
            <w:r>
              <w:rPr>
                <w:sz w:val="18"/>
              </w:rPr>
              <w:t xml:space="preserve"> (SR-F-807)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문자열(26)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 구분. 단일 값 운용</w:t>
            </w:r>
          </w:p>
        </w:tc>
      </w:tr>
    </w:tbl>
    <w:p/>
    <w:p>
      <w:pPr>
        <w:pStyle w:val="IntenseQuote"/>
      </w:pPr>
      <w:r>
        <w:t xml:space="preserve">모든 엔터티가 </w:t>
      </w:r>
      <w:r>
        <w:rPr>
          <w:rFonts w:ascii="Consolas" w:hAnsi="Consolas"/>
          <w:color w:val="C7254E"/>
        </w:rPr>
        <w:t>user_id</w:t>
      </w:r>
      <w:r>
        <w:t>를 가진다 (UR-DAT-07). 본 릴리스에서는 단일 값으로만 운용하며,</w:t>
      </w:r>
    </w:p>
    <w:p>
      <w:pPr>
        <w:pStyle w:val="IntenseQuote"/>
      </w:pPr>
      <w:r>
        <w:t>이후 계정 기능 추가 시 스키마 변경을 피하기 위한 사전 조치다.</w:t>
      </w:r>
    </w:p>
    <w:p>
      <w:pPr>
        <w:pStyle w:val="Heading3"/>
      </w:pPr>
      <w:r>
        <w:t>5.2 데이터 무결성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SR-D-201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Article.link_hash</w:t>
            </w:r>
            <w:r>
              <w:rPr>
                <w:sz w:val="18"/>
              </w:rPr>
              <w:t>에는 유일 제약이 설정되어야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SR-D-202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FeedSource.name</w:t>
            </w:r>
            <w:r>
              <w:rPr>
                <w:sz w:val="18"/>
              </w:rPr>
              <w:t>에는 유일 제약이 설정되어야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SR-D-203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모든 일시는 UTC로 보관하고 표시 시점에 변환해야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SR-D-204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본문 전문은 저장하지 않는다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SR-D-205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 집합은 다국어 문자와 이모지를 저장할 수 있어야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SR-D-206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스키마 변경은 이력으로 관리되어야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SR-D-207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Keyword</w:t>
            </w:r>
            <w:r>
              <w:rPr>
                <w:sz w:val="18"/>
              </w:rPr>
              <w:t xml:space="preserve">의 </w:t>
            </w:r>
            <w:r>
              <w:rPr>
                <w:rFonts w:ascii="Consolas" w:hAnsi="Consolas"/>
                <w:color w:val="C7254E"/>
                <w:sz w:val="18"/>
              </w:rPr>
              <w:t>(user_id, value)</w:t>
            </w:r>
            <w:r>
              <w:rPr>
                <w:sz w:val="18"/>
              </w:rPr>
              <w:t>에는 유일 제약이 설정되어야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UR-CFG-01</w:t>
            </w:r>
          </w:p>
        </w:tc>
      </w:tr>
    </w:tbl>
    <w:p/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6. 비기능 요구사항</w:t>
      </w:r>
    </w:p>
    <w:p>
      <w:pPr>
        <w:pStyle w:val="Heading3"/>
      </w:pPr>
      <w:r>
        <w:t>6.1 성능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SR-N-101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소스 12개 기준 수집부터 발송까지 30초 이내에 완료되어야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SR-N-102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요청에 대한 API 응답은 1초 이내여야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SR-N-103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목록 조회는 1만 건 기준 1초 이내에 응답해야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SR-N-104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상태 조회는 500밀리초 이내에 응답해야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UR-EXE-04</w:t>
            </w:r>
          </w:p>
        </w:tc>
      </w:tr>
    </w:tbl>
    <w:p/>
    <w:p>
      <w:pPr>
        <w:pStyle w:val="Heading3"/>
      </w:pPr>
      <w:r>
        <w:t>6.2 신뢰성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SR-N-201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동일 수집을 반복 실행해도 저장된 기사가 중복되지 않아야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SR-N-202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 재시작 후에도 설정, 기사, 실행 이력이 유지되어야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SR-N-203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일시적 네트워크 오류는 최대 3회까지 시도해야 한다(최초 1회 + 재시도 2회). 대상은 연결·읽기·쓰기 실패이며, 응답 대기 시간 초과와 HTTP 오류 응답은 재시도하지 않는다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SR-N-204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처리 중 예외가 발생해도 시스템이 중단되지 않고 실행만 실패로 종료되어야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UR-EXE-05</w:t>
            </w:r>
          </w:p>
        </w:tc>
      </w:tr>
    </w:tbl>
    <w:p/>
    <w:p>
      <w:pPr>
        <w:pStyle w:val="Heading3"/>
      </w:pPr>
      <w:r>
        <w:t>6.3 보안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SR-N-301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 계정 및 데이터베이스 접속 정보는 소스 코드에 포함되지 않아야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SR-N-302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인증 정보 파일은 버전 관리 대상에서 제외되어야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SR-N-303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외부 SMTP 통신은 TLS로 암호화되어야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SR-N-304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교차 출처 요청 허용 대상은 지정된 출처로 제한되어야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6.4 유지보수성 및 이식성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SR-N-401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소스 추가 시 소스 코드 변경이 필요하지 않아야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SR-N-402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처리 흐름의 각 단계는 독립적으로 검증 가능해야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개발 환경은 문서화된 절차로 재현 가능해야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SR-N-404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데이터베이스 종류 변경 시 응용 로직 수정이 최소화되어야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7. 요구사항 추적 매트릭스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URS 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SRS 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검증 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구분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SR-F-101~103, SR-I-101, SR-D-207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SR-F-201, 206, SR-I-102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SR-F-201, 202, 205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SR-F-203, 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SR-F-207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SR-F-105, SR-F-309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SR-F-104, 106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SR-F-209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SR-F-302, 303, SR-I-201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SR-F-306, 307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SR-F-304, 407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SR-F-405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SR-F-401~403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SR-F-406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SR-F-501, 506, SR-I-203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SR-F-601, SR-F-208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SR-F-605, 606, SR-I-103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SR-F-603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SR-F-602, SR-I-304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SR-F-604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SR-I-104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SR-F-702, 703, 804, 807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SR-F-706, SR-N-104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SR-F-310, 508, 704, SR-I-105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UR-SCH-01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SR-F-801~803, 806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UR-SCH-02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SR-F-805, SR-I-101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비기능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비기능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SR-N-201, SR-D-201, SR-F-705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비기능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비기능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SR-N-301, SR-I-204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비기능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SR-N-302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비기능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SR-F-107, SR-N-401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비기능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SR-N-402, 403, SR-D-206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비기능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비기능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비기능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5.1절 Article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SR-F-401, 402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SR-D-203, SR-I-303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SR-D-204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5.1절 Article.summary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5.1절 전 엔터티 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</w:t>
            </w:r>
          </w:p>
        </w:tc>
      </w:tr>
    </w:tbl>
    <w:p/>
    <w:p>
      <w:r>
        <w:t>URS v0.2의 필수·여유 요구사항 51개가 모두 대응되어 누락이 없음을 확인한다.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부록 A. API 명세</w:t>
      </w:r>
    </w:p>
    <w:p>
      <w:pPr>
        <w:pStyle w:val="Heading3"/>
      </w:pPr>
      <w:r>
        <w:t>A.1 엔드포인트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메서드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경로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설명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성공 응답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/settings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설정 조회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/settings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설정 변경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/feed-sources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소스 목록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/feed-sources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소스 등록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/feed-sources/{id}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소스 수정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/feed-sources/{id}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소스 삭제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/articles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목록 조회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/collect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 실행 요청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/executions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이력 목록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/executions/{id}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상태 조회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</w:tbl>
    <w:p/>
    <w:p>
      <w:pPr>
        <w:pStyle w:val="Heading3"/>
      </w:pPr>
      <w:r>
        <w:t>A.2 조회 파라미터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파라미터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형식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기본값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정수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페이지 번호. 1부터 시작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items_per_page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정수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페이지 크기. 최대 100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keyword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키워드 완전 일치 필터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site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문자열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소스 표시명 필터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from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일자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수집일 시작 (포함)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일자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수집일 종료 (포함)</w:t>
            </w:r>
          </w:p>
        </w:tc>
      </w:tr>
    </w:tbl>
    <w:p/>
    <w:p>
      <w:pPr>
        <w:pStyle w:val="IntenseQuote"/>
      </w:pPr>
      <w:r>
        <w:t xml:space="preserve">모든 목록 응답은 </w:t>
      </w:r>
      <w:r>
        <w:rPr>
          <w:rFonts w:ascii="Consolas" w:hAnsi="Consolas"/>
          <w:color w:val="C7254E"/>
        </w:rPr>
        <w:t>{ total_count, page, items_per_page, items }</w:t>
      </w:r>
      <w:r>
        <w:t xml:space="preserve"> 형식을 따른다 (SR-I-304).</w:t>
      </w:r>
    </w:p>
    <w:p>
      <w:pPr>
        <w:pStyle w:val="IntenseQuote"/>
      </w:pPr>
      <w:r>
        <w:t xml:space="preserve">단 </w:t>
      </w:r>
      <w:r>
        <w:rPr>
          <w:rFonts w:ascii="Consolas" w:hAnsi="Consolas"/>
          <w:color w:val="C7254E"/>
        </w:rPr>
        <w:t>GET /feed-sources</w:t>
      </w:r>
      <w:r>
        <w:t xml:space="preserve">의 </w:t>
      </w:r>
      <w:r>
        <w:rPr>
          <w:rFonts w:ascii="Consolas" w:hAnsi="Consolas"/>
          <w:color w:val="C7254E"/>
        </w:rPr>
        <w:t>items_per_page</w:t>
      </w:r>
      <w:r>
        <w:t xml:space="preserve"> 기본값은 </w:t>
      </w:r>
      <w:r>
        <w:rPr>
          <w:b/>
        </w:rPr>
        <w:t>100</w:t>
      </w:r>
      <w:r>
        <w:t>이다 — ASM-04가 피드 소스를 20개 이하로</w:t>
      </w:r>
    </w:p>
    <w:p>
      <w:pPr>
        <w:pStyle w:val="IntenseQuote"/>
      </w:pPr>
      <w:r>
        <w:t>한정하므로 관리 화면(SR-I-102)이 한 페이지로 전부 조회할 수 있어야 한다.</w:t>
      </w:r>
    </w:p>
    <w:p>
      <w:pPr>
        <w:pStyle w:val="IntenseQuote"/>
      </w:pPr>
    </w:p>
    <w:p>
      <w:pPr>
        <w:pStyle w:val="IntenseQuote"/>
      </w:pPr>
      <w:r>
        <w:rPr>
          <w:rFonts w:ascii="Consolas" w:hAnsi="Consolas"/>
          <w:color w:val="C7254E"/>
        </w:rPr>
        <w:t>from</w:t>
      </w:r>
      <w:r>
        <w:t xml:space="preserve">과 </w:t>
      </w:r>
      <w:r>
        <w:rPr>
          <w:rFonts w:ascii="Consolas" w:hAnsi="Consolas"/>
          <w:color w:val="C7254E"/>
        </w:rPr>
        <w:t>to</w:t>
      </w:r>
      <w:r>
        <w:t xml:space="preserve">는 </w:t>
      </w:r>
      <w:r>
        <w:rPr>
          <w:b/>
        </w:rPr>
        <w:t>Asia/Seoul 기준 일자</w:t>
      </w:r>
      <w:r>
        <w:t>로 해석한다. 일시는 UTC로 보관하지만(SR-D-203) 화면과</w:t>
      </w:r>
    </w:p>
    <w:p>
      <w:pPr>
        <w:pStyle w:val="IntenseQuote"/>
      </w:pPr>
      <w:r>
        <w:t>메일은 한국 시간으로 표시하므로(SR-F-504), 사용자가 고른 날짜도 한국 시간 기준이어야 한다.</w:t>
      </w:r>
    </w:p>
    <w:p>
      <w:pPr>
        <w:pStyle w:val="IntenseQuote"/>
      </w:pPr>
      <w:r>
        <w:t>서버는 해당 일자의 KST 00:00:00부터 23:59:59까지를 UTC 구간으로 바꿔 조회한다.</w:t>
      </w:r>
    </w:p>
    <w:p>
      <w:pPr>
        <w:pStyle w:val="Heading3"/>
      </w:pPr>
      <w:r>
        <w:t>A.3 응답 예시</w:t>
      </w:r>
    </w:p>
    <w:p>
      <w:r>
        <w:rPr>
          <w:b/>
        </w:rPr>
        <w:t>GET /settings</w:t>
      </w:r>
    </w:p>
    <w:p>
      <w:pPr>
        <w:ind w:left="360"/>
      </w:pPr>
      <w:r>
        <w:rPr>
          <w:rFonts w:ascii="Consolas" w:hAnsi="Consolas"/>
          <w:sz w:val="18"/>
        </w:rPr>
        <w:t>{</w:t>
        <w:br/>
        <w:t xml:space="preserve">  "mail_subject": "오늘의 뉴스",</w:t>
        <w:br/>
        <w:t xml:space="preserve">  "mail_to": "me@example.com",</w:t>
        <w:br/>
        <w:t xml:space="preserve">  "max_per_source": 10,</w:t>
        <w:br/>
        <w:t xml:space="preserve">  "schedule_hour": 8,</w:t>
        <w:br/>
        <w:t xml:space="preserve">  "schedule_minute": 0,</w:t>
        <w:br/>
        <w:t xml:space="preserve">  "keywords": ["AI", "반도체", "백엔드"]</w:t>
        <w:br/>
        <w:t>}</w:t>
      </w:r>
    </w:p>
    <w:p>
      <w:r>
        <w:rPr>
          <w:b/>
        </w:rPr>
        <w:t>GET /feed-sources</w:t>
      </w:r>
    </w:p>
    <w:p>
      <w:pPr>
        <w:ind w:left="360"/>
      </w:pPr>
      <w:r>
        <w:rPr>
          <w:rFonts w:ascii="Consolas" w:hAnsi="Consolas"/>
          <w:sz w:val="18"/>
        </w:rPr>
        <w:t>{</w:t>
        <w:br/>
        <w:t xml:space="preserve">  "total_count": 1,</w:t>
        <w:br/>
        <w:t xml:space="preserve">  "page": 1,</w:t>
        <w:br/>
        <w:t xml:space="preserve">  "items_per_page": 100,</w:t>
        <w:br/>
        <w:t xml:space="preserve">  "items": [</w:t>
        <w:br/>
        <w:t xml:space="preserve">    {</w:t>
        <w:br/>
        <w:t xml:space="preserve">      "id": "01M1AZNKGPJ5VR5FJSY78RCHT3",</w:t>
        <w:br/>
        <w:t xml:space="preserve">      "name": "구글",</w:t>
        <w:br/>
        <w:t xml:space="preserve">      "url_template": "https://news.google.com/rss/search?q={keyword}&amp;hl=ko&amp;gl=KR&amp;ceid=KR:ko",</w:t>
        <w:br/>
        <w:t xml:space="preserve">      "sort_order": 1,</w:t>
        <w:br/>
        <w:t xml:space="preserve">      "is_active": true</w:t>
        <w:br/>
        <w:t xml:space="preserve">    }</w:t>
        <w:br/>
        <w:t xml:space="preserve">  ]</w:t>
        <w:br/>
        <w:t>}</w:t>
      </w:r>
    </w:p>
    <w:p>
      <w:r>
        <w:rPr>
          <w:b/>
        </w:rPr>
        <w:t>GET /articles</w:t>
      </w:r>
    </w:p>
    <w:p>
      <w:pPr>
        <w:ind w:left="360"/>
      </w:pPr>
      <w:r>
        <w:rPr>
          <w:rFonts w:ascii="Consolas" w:hAnsi="Consolas"/>
          <w:sz w:val="18"/>
        </w:rPr>
        <w:t>{</w:t>
        <w:br/>
        <w:t xml:space="preserve">  "total_count": 47,</w:t>
        <w:br/>
        <w:t xml:space="preserve">  "page": 1,</w:t>
        <w:br/>
        <w:t xml:space="preserve">  "items_per_page": 20,</w:t>
        <w:br/>
        <w:t xml:space="preserve">  "items": [</w:t>
        <w:br/>
        <w:t xml:space="preserve">    {</w:t>
        <w:br/>
        <w:t xml:space="preserve">      "id": "01M1AZNKGPJ5VR5FJSY78RCHT3",</w:t>
        <w:br/>
        <w:t xml:space="preserve">      "title": "기사 제목",</w:t>
        <w:br/>
        <w:t xml:space="preserve">      "link": "https://example.com/article/1",</w:t>
        <w:br/>
        <w:t xml:space="preserve">      "keyword": "AI",</w:t>
        <w:br/>
        <w:t xml:space="preserve">      "site": "구글",</w:t>
        <w:br/>
        <w:t xml:space="preserve">      "published_at": "2026-09-08T05:12:00Z",</w:t>
        <w:br/>
        <w:t xml:space="preserve">      "collected_at": "2026-09-08T23:00:11Z"</w:t>
        <w:br/>
        <w:t xml:space="preserve">    }</w:t>
        <w:br/>
        <w:t xml:space="preserve">  ]</w:t>
        <w:br/>
        <w:t>}</w:t>
      </w:r>
    </w:p>
    <w:p>
      <w:r>
        <w:rPr>
          <w:b/>
        </w:rPr>
        <w:t>POST /collect</w:t>
      </w:r>
    </w:p>
    <w:p>
      <w:pPr>
        <w:ind w:left="360"/>
      </w:pPr>
      <w:r>
        <w:rPr>
          <w:rFonts w:ascii="Consolas" w:hAnsi="Consolas"/>
          <w:sz w:val="18"/>
        </w:rPr>
        <w:t>{</w:t>
        <w:br/>
        <w:t xml:space="preserve">  "execution_id": "01M1B0QRXY7ZK2VD8H3NPWCEFA",</w:t>
        <w:br/>
        <w:t xml:space="preserve">  "status": "queued"</w:t>
        <w:br/>
        <w:t>}</w:t>
      </w:r>
    </w:p>
    <w:p>
      <w:r>
        <w:rPr>
          <w:b/>
        </w:rPr>
        <w:t>GET /executions/{id}</w:t>
      </w:r>
    </w:p>
    <w:p>
      <w:pPr>
        <w:ind w:left="360"/>
      </w:pPr>
      <w:r>
        <w:rPr>
          <w:rFonts w:ascii="Consolas" w:hAnsi="Consolas"/>
          <w:sz w:val="18"/>
        </w:rPr>
        <w:t>{</w:t>
        <w:br/>
        <w:t xml:space="preserve">  "id": "01M1B0QRXY7ZK2VD8H3NPWCEFA",</w:t>
        <w:br/>
        <w:t xml:space="preserve">  "status": "success",</w:t>
        <w:br/>
        <w:t xml:space="preserve">  "started_at": "2026-09-08T23:00:00Z",</w:t>
        <w:br/>
        <w:t xml:space="preserve">  "finished_at": "2026-09-08T23:00:24Z",</w:t>
        <w:br/>
        <w:t xml:space="preserve">  "collected_count": 118,</w:t>
        <w:br/>
        <w:t xml:space="preserve">  "new_count": 23,</w:t>
        <w:br/>
        <w:t xml:space="preserve">  "error": null,</w:t>
        <w:br/>
        <w:t xml:space="preserve">  "trigger": "scheduled",</w:t>
        <w:br/>
        <w:t xml:space="preserve">  "node_logs": [</w:t>
        <w:br/>
        <w:t xml:space="preserve">    {"site": "구글", "keyword": "AI", "count": 10, "elapsed_ms": 812},</w:t>
        <w:br/>
        <w:t xml:space="preserve">    {"site": "지디넷", "keyword": "AI", "count": 0, "error": "timeout"}</w:t>
        <w:br/>
        <w:t xml:space="preserve">  ]</w:t>
        <w:br/>
        <w:t>}</w:t>
      </w:r>
    </w:p>
    <w:p>
      <w:r>
        <w:rPr>
          <w:b/>
        </w:rPr>
        <w:t>오류 응답</w:t>
      </w:r>
    </w:p>
    <w:p>
      <w:pPr>
        <w:ind w:left="360"/>
      </w:pPr>
      <w:r>
        <w:rPr>
          <w:rFonts w:ascii="Consolas" w:hAnsi="Consolas"/>
          <w:sz w:val="18"/>
        </w:rPr>
        <w:t>{</w:t>
        <w:br/>
        <w:t xml:space="preserve">  "code": "VALIDATION_ERROR",</w:t>
        <w:br/>
        <w:t xml:space="preserve">  "message": "입력값을 확인해주세요",</w:t>
        <w:br/>
        <w:t xml:space="preserve">  "fields": ["mail_to"]</w:t>
        <w:br/>
        <w:t>}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부록 B. 처리 흐름 및 상태 전이</w:t>
      </w:r>
    </w:p>
    <w:p>
      <w:pPr>
        <w:pStyle w:val="Heading3"/>
      </w:pPr>
      <w:r>
        <w:t>B.1 수집 실행 처리 흐름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단계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처리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관련 요구사항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요청 수신. 진행 중인 실행이 있으면 409 반환 후 종료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식별자 생성, 상태를 queued로 기록, 작업 큐에 등록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202와 함께 실행 식별자 반환 (여기까지 API 서버)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작업 처리기가 작업을 가져가고 상태를 running으로 변경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설정 및 활성 피드 소스 조회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SR-F-101, 207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 주소 생성 (키워드 × 피드 소스)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SR-F-301, 203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동시 3건 이내로 HTTP GET 수행 및 피드 파싱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SR-F-302, 306, 307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개별 주소 실패 시 0건 처리 후 로그 기록, 나머지 계속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주소별 최대 건수 적용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SR-F-309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링크 정규화 및 해시 산출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SR-F-401, 402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내 중복 제거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SR-F-404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저장소 대비 신규 여부 판정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SR-F-405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신규 기사 저장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SR-F-601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정렬 수행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SR-F-406, 407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신규 0건이면 발송을 생략하고 success로 종료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HTML 본문 생성 및 메일 발송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SR-F-501, 506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상태를 success로 변경하고 집계 기록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처리 중 예외 발생 시 상태를 failed로 변경하고 사유 기록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SR-N-204</w:t>
            </w:r>
          </w:p>
        </w:tc>
      </w:tr>
    </w:tbl>
    <w:p/>
    <w:p>
      <w:pPr>
        <w:pStyle w:val="Heading3"/>
      </w:pPr>
      <w:r>
        <w:t>B.2 실행 상태 전이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현재 상태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다음 상태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전이 조건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queued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요청이 접수되어 큐에 등록됨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queued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running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작업 처리기가 작업을 가져감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running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success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발송 완료 또는 신규 0건으로 정상 종료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running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전체 수집 실패, 발송 실패, 또는 처리 중 예외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queued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큐 등록 후 처리기가 시작하지 못함</w:t>
            </w:r>
          </w:p>
        </w:tc>
      </w:tr>
    </w:tbl>
    <w:p/>
    <w:p>
      <w:r>
        <w:rPr>
          <w:rFonts w:ascii="Consolas" w:hAnsi="Consolas"/>
          <w:color w:val="C7254E"/>
        </w:rPr>
        <w:t>success</w:t>
      </w:r>
      <w:r>
        <w:t xml:space="preserve"> 및 </w:t>
      </w:r>
      <w:r>
        <w:rPr>
          <w:rFonts w:ascii="Consolas" w:hAnsi="Consolas"/>
          <w:color w:val="C7254E"/>
        </w:rPr>
        <w:t>failed</w:t>
      </w:r>
      <w:r>
        <w:t>는 최종 상태이며 다른 상태로 전이하지 않는다.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부록 C. 참조 정의</w:t>
      </w:r>
    </w:p>
    <w:p>
      <w:pPr>
        <w:pStyle w:val="Heading3"/>
      </w:pPr>
      <w:r>
        <w:t>C.1 추적 파라미터 제거 대상</w:t>
      </w:r>
    </w:p>
    <w:p>
      <w:r>
        <w:t>SR-F-403에 따라 링크 정규화 시 다음 질의 파라미터를 제거한다.</w:t>
      </w:r>
    </w:p>
    <w:p>
      <w:pPr>
        <w:ind w:left="360"/>
      </w:pPr>
      <w:r>
        <w:rPr>
          <w:rFonts w:ascii="Consolas" w:hAnsi="Consolas"/>
          <w:sz w:val="18"/>
        </w:rPr>
        <w:t>utm_source    utm_medium    utm_campaign</w:t>
        <w:br/>
        <w:t>utm_term      utm_content   fbclid</w:t>
        <w:br/>
        <w:t>gclid         ref           oc</w:t>
      </w:r>
    </w:p>
    <w:p>
      <w:r>
        <w:t>목록은 운영 중 추가될 수 있으며, 변경 시 본 문서를 개정한다.</w:t>
      </w:r>
    </w:p>
    <w:p>
      <w:pPr>
        <w:pStyle w:val="Heading3"/>
      </w:pPr>
      <w:r>
        <w:t>C.2 오류 코드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code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발생 조건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관련 요구사항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VALIDATION_ERROR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입력값 형식 또는 범위 위반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SR-F-104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NOT_FOUND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지정한 자원이 존재하지 않음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FEED_URL_INVALID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주소 템플릿 형식 위반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SR-F-202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DUPLICATE_NAME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소스 표시명 중복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SR-F-206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EXECUTION_IN_PROGRESS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진행 중인 실행이 존재함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SR-F-705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EMAIL_SEND_FAILED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 발송 실패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SR-F-508</w:t>
            </w:r>
          </w:p>
        </w:tc>
      </w:tr>
    </w:tbl>
    <w:p/>
    <w:p>
      <w:pPr>
        <w:pStyle w:val="Heading3"/>
      </w:pPr>
      <w:r>
        <w:t>C.3 미해결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해결 필요 시점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TBD-01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자동 실행 실패 시 통지 방법 (메일 / 로그만)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설계 단계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TBD-02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보관 기간 및 정리 정책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1차 릴리스 이후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TBD-03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소스별 개별 최대 건수 지원 여부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1차 릴리스 이후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~~TBD-04~~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~~SR-N-203(재시도 최대 3회)과 SR-N-101(12개 소스 30초 이내)이 상충한다~~ → </w:t>
            </w:r>
            <w:r>
              <w:rPr>
                <w:b/>
                <w:sz w:val="18"/>
              </w:rPr>
              <w:t>해소.</w:t>
            </w:r>
            <w:r>
              <w:rPr>
                <w:sz w:val="18"/>
              </w:rPr>
              <w:t xml:space="preserve"> 재시도 대상을 연결·읽기·쓰기 실패로 한정하고 응답 대기 시간 초과는 제외해 SR-N-101 예산을 지킨다. SR-N-203 참조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해소됨</w:t>
            </w:r>
          </w:p>
        </w:tc>
      </w:tr>
    </w:tbl>
    <w:p/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8. 개정 이력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버전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일자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최초 작성. URS v0.2 기반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목록 응답 형식을 봉투로 통일(부록 A.2, A.3). Setting에서 키워드를 별도 엔터티로 분리하고 SR-D-207 추가. 전 엔터티에 user_id 명시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UR-SCH-02 대응 SR-F-805 신설(추적 누락 해소). SR-F-806·807 추가. SR-N-203 구체화로 TBD-04 해소. 부록 A.2에 from/to 시간대 명시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