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0000000000005" w:line="276" w:lineRule="auto"/>
        <w:ind w:left="3734.4000000000005" w:right="3729.6000000000004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&lt; 실습1 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창작자는 ‘펀딩 진행 프로젝트 게시글’을 작성할 수 있다.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다음은 스펀딩 서비스에 대한 내용이다.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프로젝트 진행 및 펀딩하기 위해서는 스펀딩 사이트에 회원가입 및 로그인을 진행해야 한다.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회원 가입 시, 아이디, 비밀번호, 이름, 닉네임, 휴대폰 번호, 이메일,주소 관심분야)를 입력한다.</w:t>
      </w:r>
    </w:p>
    <w:p w:rsidR="00000000" w:rsidDel="00000000" w:rsidP="00000000" w:rsidRDefault="00000000" w:rsidRPr="00000000" w14:paraId="00000007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창작자는 게시글을 작성할 때 프로젝트 이름, 상품 이름, 상품 가격, 펀딩 마감 날짜, 목표금액을 설정할 수 있다.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게시글 작성시 창작자는 프로젝트 팀 정보, 연락처, 상품 소개를 작성할 수 있다.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관리자의 신고가 들어온 프로젝트 글을 삭제할 수 있다.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후원자들의 부정적인 건의사항이 많은, 창작자 계정은 블랙리스트에 올라간다.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블랙리스트 사용자는 스펀딩 사이트에서 프로젝트를 진행할 수 없다.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후원자가 요청한 프로젝트가 진행되고 있다면, 진행사항에 창작자 이름을 표시한다.</w:t>
      </w:r>
    </w:p>
    <w:p w:rsidR="00000000" w:rsidDel="00000000" w:rsidP="00000000" w:rsidRDefault="00000000" w:rsidRPr="00000000" w14:paraId="0000000E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창작자는 현재 모인 금액, 남은 시간, 후원자, 후원한 사람의 수를 확인 할 수 있다. 후원률 100% 달성시 창작자와 후원자에게 후원 성공을 내용을 알려준다. 상품 변경은 불가하다. 후원 달성 실패시 후원 달성이 실패했다는 메시지가 간다. 펀딩에 성공한 프로젝트는 포인트로 결제가 진행된다.</w:t>
      </w:r>
    </w:p>
    <w:p w:rsidR="00000000" w:rsidDel="00000000" w:rsidP="00000000" w:rsidRDefault="00000000" w:rsidRPr="00000000" w14:paraId="00000010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후원자는 진행중인 펀딩 프로젝트 들을 열람 할 수 있다. 후원자는 원하는 프로젝트를 골라서 프로젝트에 후원할 수 있다. 펀딩에 참여하기 위해서는 포인트를 충전하고 해당 포인트로 결제가 된다. </w:t>
      </w:r>
    </w:p>
    <w:p w:rsidR="00000000" w:rsidDel="00000000" w:rsidP="00000000" w:rsidRDefault="00000000" w:rsidRPr="00000000" w14:paraId="00000012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회원가입시 관심 분야를 선택할 수 있으며, 관심 분야의 진행중인 프로젝트의 추천을 받아볼 수 있다. 펀딩 실패시에는 포인트가 결제되지 않는다.</w:t>
      </w:r>
    </w:p>
    <w:p w:rsidR="00000000" w:rsidDel="00000000" w:rsidP="00000000" w:rsidRDefault="00000000" w:rsidRPr="00000000" w14:paraId="0000001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- 후원자는 자유게시판(요청 게시판)을 통해서 게시판에 등록할 상품에 대한 상세 카테고리 를 설정하여 볼 수 있다. 원하는 상품이 없을 시에는 요청 게시판에 글을 게시할 수 있다. </w:t>
      </w:r>
    </w:p>
    <w:p w:rsidR="00000000" w:rsidDel="00000000" w:rsidP="00000000" w:rsidRDefault="00000000" w:rsidRPr="00000000" w14:paraId="00000016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관리자는 해당 게시판의 취지와 맞지않는 글을 올리는 특정회원을 블랙리스트에 추가하여 게시판 권한을 제어할 수 있다. 유저들은 건의사항이나, 불편사항이 있을 경우 고객센터 게시판을 통해 글을 게시할 수 있다.</w:t>
      </w:r>
    </w:p>
    <w:p w:rsidR="00000000" w:rsidDel="00000000" w:rsidP="00000000" w:rsidRDefault="00000000" w:rsidRPr="00000000" w14:paraId="00000018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관리자는 펀딩 성공률이 높은 창작자 및 후원을 많이 한 후원자의 순위를 매겨서 베스트 후원자와 창작자를 선별하여 페이지 상단에 올릴 수 있다.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2.079999923706055"/>
          <w:szCs w:val="22.07999992370605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Entity 후보 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-360" w:right="7900.800000000001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.079999923706055"/>
          <w:szCs w:val="22.079999923706055"/>
          <w:rtl w:val="0"/>
        </w:rPr>
        <w:t xml:space="preserve">창작자 후원자 관리자(시스템), 펀딩 프로젝트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-360" w:right="7900.800000000001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.079999923706055"/>
          <w:szCs w:val="22.079999923706055"/>
          <w:rtl w:val="0"/>
        </w:rPr>
        <w:t xml:space="preserve">포인트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-360" w:right="7900.800000000001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-360" w:right="7900.800000000001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Entity List </w:t>
      </w: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tblGridChange w:id="0">
          <w:tblGrid>
            <w:gridCol w:w="3240"/>
            <w:gridCol w:w="3240"/>
            <w:gridCol w:w="32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Entity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속성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유사어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창작자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아이디, 비밀번호, 이름, 휴대폰번호, 닉네임, 주소, 관심분야, 보유 포인트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유저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후원자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아이디, 비밀번호, 이름, 닉네임, 휴대폰 번호, 이메일,  주소, 관심분야 , 보유 포인트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유저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관리자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아이디, 비밀번호,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시스템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펀딩프로젝트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프로젝트 고유번호, 프로젝트명, 프로젝트카테고리, 펀딩 시작일, 펀딩 마감일, 펀딩 달성률, 창작자 정보, 프로젝트 소개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포인트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포인트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요청게시판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고유번호, 카테고리, 내용, 공감수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블랙리스트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특정회원 아이디, 특정회원 이름, 창작자 계정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고객센터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고유번호, 카테고리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고객센터게시판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-360" w:right="790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Entity 기술서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-360" w:right="7900.800000000001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.079999923706055"/>
          <w:szCs w:val="22.079999923706055"/>
          <w:rtl w:val="0"/>
        </w:rPr>
        <w:t xml:space="preserve">괄호 친 부분 pk 설정</w:t>
      </w:r>
    </w:p>
    <w:tbl>
      <w:tblPr>
        <w:tblStyle w:val="Table2"/>
        <w:tblW w:w="9380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80"/>
        <w:gridCol w:w="1800"/>
        <w:gridCol w:w="1800"/>
        <w:gridCol w:w="1800"/>
        <w:gridCol w:w="1800"/>
        <w:tblGridChange w:id="0">
          <w:tblGrid>
            <w:gridCol w:w="2180"/>
            <w:gridCol w:w="1800"/>
            <w:gridCol w:w="1800"/>
            <w:gridCol w:w="1800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Entity명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Entity설명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관련속성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유사어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비고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창작자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창작자에 대한 상세 정보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(아이디), 비밀번호, 이름, 휴대폰번호, 닉네임, 주소, 관심분야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후원자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후원자에 대한 상세정보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(아이디), 비밀번호, 이름, 닉네임, 휴대폰 번호, 이메일,  주소, 관심분야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관리자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관리자에 대한 상세정보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(아이디), 비밀번호,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시스템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펀딩 프로젝트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펀딩 프로젝트 글에 대한 상세 정보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(프로젝트 고유번호), 프로젝트명, 프로젝트카테고리, 펀딩 시작일, 펀딩 마감일, 펀딩 달성률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자유게시판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후원을 희망하는  상품에 대한 요청정보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글고유번호, 카테고리,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요청게시판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블랙리스트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사이트 활동을 제어하는 회원의 상세정보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특정회원 아이디, 사유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고객센터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고객의 건의사항이나 불편사항에 대한 정보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고유번호, 카테고리,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내용,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유저아이디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79999923706055"/>
                <w:szCs w:val="22.079999923706055"/>
                <w:rtl w:val="0"/>
              </w:rPr>
              <w:t xml:space="preserve">고객센터게시판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4.8" w:line="276" w:lineRule="auto"/>
        <w:ind w:left="-360" w:right="8347.2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76.80000000000007" w:right="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