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경기도 기후도민총회 — 심층 분석 자료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555555"/>
          <w:u w:color="auto"/>
        </w:rPr>
        <w:t>부제: 2026 국가 기후시민회의 모더레이터를 위한 ‘가장 가까운 선례’ 정밀 보고서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 w:val="0"/>
          <w:color w:val="666666"/>
          <w:sz w:val="20"/>
          <w:u w:color="auto"/>
        </w:rPr>
        <w:t>발행: 2026-05-31  |  자료 범위: 2023.12 ~ 2026.5  |  목적: 모더레이션 실전 참고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i/>
          <w:u w:color="auto"/>
        </w:rPr>
        <w:t xml:space="preserve">국가 기후시민회의(2026.5.16 발대)는 한국에 </w:t>
      </w:r>
      <w:r>
        <w:rPr>
          <w:rFonts w:ascii="나눔스퀘어" w:eastAsia="나눔스퀘어" w:hAnsi="나눔스퀘어" w:cs="나눔스퀘어" w:hint="default"/>
          <w:b/>
          <w:i/>
          <w:u w:color="auto"/>
        </w:rPr>
        <w:t>선행 사례</w:t>
      </w:r>
      <w:r>
        <w:rPr>
          <w:rFonts w:ascii="나눔스퀘어" w:eastAsia="나눔스퀘어" w:hAnsi="나눔스퀘어" w:cs="나눔스퀘어" w:hint="default"/>
          <w:i/>
          <w:u w:color="auto"/>
        </w:rPr>
        <w:t xml:space="preserve">를 가지고 출범한 보기 드문 케이스입니다. 경기도가 2023~2026년에 걸쳐 운영한 </w:t>
      </w:r>
      <w:r>
        <w:rPr>
          <w:rFonts w:ascii="나눔스퀘어" w:eastAsia="나눔스퀘어" w:hAnsi="나눔스퀘어" w:cs="나눔스퀘어" w:hint="default"/>
          <w:b/>
          <w:i/>
          <w:u w:color="auto"/>
        </w:rPr>
        <w:t>기후도민총회</w:t>
      </w:r>
      <w:r>
        <w:rPr>
          <w:rFonts w:ascii="나눔스퀘어" w:eastAsia="나눔스퀘어" w:hAnsi="나눔스퀘어" w:cs="나눔스퀘어" w:hint="default"/>
          <w:i/>
          <w:u w:color="auto"/>
        </w:rPr>
        <w:t xml:space="preserve">는 ‘법제화된 직접민주주의 기후공론 기구’로서 국가 모델의 사실상 시험대 역할을 했습니다. 본 자료는 그 </w:t>
      </w:r>
      <w:r>
        <w:rPr>
          <w:rFonts w:ascii="나눔스퀘어" w:eastAsia="나눔스퀘어" w:hAnsi="나눔스퀘어" w:cs="나눔스퀘어" w:hint="default"/>
          <w:b/>
          <w:i/>
          <w:u w:color="auto"/>
        </w:rPr>
        <w:t>결정 안건과 결정 과정</w:t>
      </w:r>
      <w:r>
        <w:rPr>
          <w:rFonts w:ascii="나눔스퀘어" w:eastAsia="나눔스퀘어" w:hAnsi="나눔스퀘어" w:cs="나눔스퀘어" w:hint="default"/>
          <w:i/>
          <w:u w:color="auto"/>
        </w:rPr>
        <w:t>을 모더레이션 실무 관점에서 정밀 정리한 것입니다.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목차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1. Fact Sheet — 한눈에 보는 경기도 기후도민총회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2. 법적 근거와 거버넌스 구조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3. 전신(前身): 경기기후도민회의 (2023.12 ~ 2024)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4. 공동학습 「위대한 모임」 — 시민 사전 학습의 모델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5. 6개 워킹그룹의 의제와 활동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6. 결정 안건 — 1차 7대 결과물 + 2차 정책제안 20건 / 수용 18건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7. 결정 과정 — 학습→숙의→투표→권고→정부수용 전 과정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8. 부속 운동: 「경기 3030 실현 100만 도민 행동」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9. 우리가 참고할 점 — 모더레이터 실무 시사점 10가지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[부록] 출처 및 추가 학습 링크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1. Fact Sheet — 한눈에 보는 경기도 기후도민총회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공식 명칭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 기후도민총회 (전신: 경기기후도민회의)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위상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국내 최초 법제화된 직접민주주의 방식 기후정책 숙의공론 기구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정부 자체 평가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“선진국 기후시민의회와 어깨를 나란히 하는 한국형 모델” (경기도 자평, 2026.5)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법적 근거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「경기도 기후위기 대응을 위한 탄소중립·녹색성장 기본조례」 (2025.1 시행)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출범식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2025년 6월 30일, 시흥에코센터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총회 규모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120명 (워킹그룹 6개로 편성)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도민추진단 2기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별도로 330명 — 도내 기후행동 문화 확산 담당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워킹그룹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에너지전환 / 기후격차 / 소비와 자원순환 / 기후경제 / 도시생태계 / 미래세대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 1년 차 핵심성과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정책 제안 20건 → 18건 수용·도정 반영 추진 (수용률 90%)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성과교류회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2026년 5월 28일, 경기신용보증재단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향후 운영방향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이행 과정 공개 + 도민 참여 범위 확대 + 직접민주주의형 기후 거버넌스 지속</w:t>
            </w:r>
          </w:p>
        </w:tc>
      </w:tr>
    </w:tbl>
    <w:p>
      <w:pPr>
        <w:jc w:val="center"/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0055AA"/>
          <w:u w:color="auto"/>
        </w:rPr>
        <w:t>▸ 국가 기후시민회의와의 비교 한눈에</w:t>
      </w:r>
      <w:r>
        <w:rPr>
          <w:rFonts w:ascii="나눔스퀘어" w:eastAsia="나눔스퀘어" w:hAnsi="나눔스퀘어" w:cs="나눔스퀘어" w:hint="default"/>
          <w:b/>
          <w:color w:val="0055AA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공통점: 모두 법제화 / 무작위 추출 / 학습→숙의→권고 4단계 / 위원회 안건화</w:t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차이점: 국가 220명 vs 경기 120명+330명 / 국가 전국 단위 / 경기 광역+권역+기초 다층 / 경기는 이미 1년 시범운영 완료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2. 법적 근거와 거버넌스 구조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2-1. 「경기도 기후위기 대응을 위한 탄소중립·녹색성장 기본조례」 (2025.1 시행)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국가 ‘탄소중립기본법 제19조의2(기후시민회의)’에 앞서 광역지자체 조례로 먼저 법제화된 사례. 본 조례가 국가법의 운영 디테일을 짜는 데 사실상 참조 모델이 되었음.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조례에 의거해 도민 직접 참여형 숙의공론 기구를 ‘상설’로 둠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 의견의 도정 반영을 ‘노력 의무’로 명시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도민추진단·도민총회 등 다층 참여 구조 허용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2-2. 거버넌스 4층 구조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층위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조직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역할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규모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1. 도지사·도청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 (담당: 환경국·기후대기과)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예산·행정·법무 지원, 도정 반영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—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2. 위원회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 탄소중립녹색성장위원회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도민총회 안건 심의·반영 결정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—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3. 숙의기구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기후도민총회 (★)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정책 권고안 직접 도출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120명 / 6개 워킹그룹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4. 실천기구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탄소중립 도민추진단 (2기)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현장 실천·확산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330명 / 31개 시군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2-3. 1차(전신) 운영 거버넌스 — 2023~2024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경기기후도민회의 — 2023년 12월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숙의 기간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1~2월 (2개월) 본격 토론 → 3월 종료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권역 확산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4~6월, 6개 권역 원탁회의 → 31개 시군으로 확산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공동학습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4월, 「위대한 모임」 5강 진행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초기 5개 분과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 / 건물 / 수송 / 폐기물 / 농축산·흡수원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3. 전신(前身) — 경기기후도민회의 (2023.12 ~ 2024)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3-1. 운영 일정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시기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활동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2023.12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 — 5개 분과 편성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2024.1~2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전체 토론 + 분과별 심층 토론 (2개월)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2024.3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숙의공론장 종료 — 7대 결과물 도출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2024.4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「위대한 모임」 공동학습 5강 시행 (도민위원 대상)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2024.4~6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6개 권역 원탁회의 → 31개 시군 확산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3-2. 5개 분과의 토론 주제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핵심 의제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재생에너지 12GW 달성을 위한 시군별 배분 시나리오 / 분산에너지 / 에너지전환 거버넌스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건물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건물 에너지 효율, 그린리모델링, 제로에너지건축물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수송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전기차·수소차 보급, 대중교통 활성화, 자가용 수요 감축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폐기물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자원순환, 1회용품 감축, 농촌 폐비닐 처리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농축산·흡수원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저탄소 농축산, 산림·습지 흡수원 보전·확대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3-3. 1차 활동 7대 결과물 ★ 핵심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884400"/>
          <w:u w:color="auto"/>
        </w:rPr>
        <w:t>국가 기후시민회의 권고안 작성 시 곧바로 차용 가능한 ‘권고안 구조’의 사실상 표준. 정부 책무 / 시민 책무 / 이행점검을 분리한 점에 주목.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탄소중립 기본계획 검토 의견서 — 도가 만든 계획안을 도민이 정식 검토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시군협력방안 — ★ 2030 재생에너지 12GW의 시군별 목표 배분 시나리오 (가치판단형 의제를 시민이 결정한 대표 사례)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청년의제안 (청년제안) — 미래세대 별도 트랙으로 분리 도출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정책건의(안) — 신규 정책 제안 묶음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경기도민실천약속 — ‘시민이 무엇을 할 것인가’ 별도 약속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경기기후헌장 — 가치·원칙 차원의 선언문</w:t>
      </w:r>
    </w:p>
    <w:p>
      <w:pPr>
        <w:pStyle w:val="ListNumber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도민참여 이행점검방안 — ★ 권고안의 ‘반영 점검 매커니즘’ 자체를 시민이 설계 (한계 극복 시도)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t>▸ 이 7대 결과물 구조가 갖는 모더레이션적 의미</w:t>
      </w: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단순 ‘권고안 1편’이 아니라 ‘검토 의견 + 정부 책무 + 시민 책무 + 헌장 + 이행 점검’으로 **5층 분리** 했다는 점이 핵심.</w:t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→ 본회의 분임 토론에서도 ‘이 의견은 정부에게 요구하는 것인지, 시민이 함께 할 것인지’를 분리해 정리하면 권고안 품질이 올라감.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4. 「위대한 모임」 — 시민 사전 학습 모델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도민총회 활동의 ‘학습 단계’ 표준이 된 공동학습 프로그램. 본 회의 모더레이터도 학습 단계의 운영을 이해해두면 시민이 ‘왜 이렇게 학습부터 하나요?’ 질문에 답할 수 있음.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4-1. 프로그램 구조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주관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사회혁신연구소(si-lab.kr) 등 학계·시민사회 협력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대상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경기기후도민회의 도민위원 (120명 규모)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기간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2024년 4월 한 달간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회차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총 5강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운영 방식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강의 + 질의응답 + 토론 (분과별)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4-2. 회차별 주제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회차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주제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성격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1강 (4/3)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도민이 함께 수립한 제1차 경기도 탄소중립녹색성장 기본계획(안) 결과 공유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총론·결과 공유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자원순환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농식품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수송 부문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  <w:tr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5강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건물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분과별 학습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006633"/>
          <w:u w:color="auto"/>
        </w:rPr>
        <w:t>▸ 국가 시민회의에 그대로 응용 가능한 학습 설계</w:t>
      </w:r>
      <w:r>
        <w:rPr>
          <w:rFonts w:ascii="나눔스퀘어" w:eastAsia="나눔스퀘어" w:hAnsi="나눔스퀘어" w:cs="나눔스퀘어" w:hint="default"/>
          <w:b/>
          <w:color w:val="0066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‘총론(첫 강) + 분과별 4~5강’ 구조는 KEI 교안 14종의 구성과 정확히 호응함.</w:t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→ 모더레이터는 학습 단계에서 ‘오늘은 무엇을 알게 됐고, 무엇이 아직 모호한가’를 분임의 마지막 5분에 정리하는 루틴을 권장.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5. 6개 워킹그룹의 의제와 활동 (2025~)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2025년 6월 출범한 ‘기후도민총회’는 초기 5개 분과(부문별)에서 6개 워킹그룹(횡단·세대별)으로 진화했음. 본 회의가 향후 분과 구성을 짤 때 직접 참조 가능.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#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워킹그룹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다루는 의제(추정 포함)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특징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에너지전환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재생에너지 보급, 분산에너지, 시군 RE100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기존 ‘에너지’ 분과의 확장형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기후격차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기후재난의 사회적 불평등, 취약계층 보호, 정의로운 전환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★ 횡단형 신설 — 시민이 직접 요구한 의제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소비와 자원순환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1회용품, 폐기물, 농촌 폐비닐, 순환경제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행동변화 중심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기후경제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녹색금융, 지역기업 RE100, 기후행동 기회소득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산업·재정 결합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5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도시생태계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도시숲, 도시농업, 흡수원, 그린인프라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공간 디자인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미래세대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청소년·청년 의제, 교육, 세대 형평성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★ 별도 트랙 보장 — ‘청년의제안’ 발전형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t>▸ 국가 기후시민회의 분과 설계 시사점</w:t>
      </w: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‘에너지·건물·수송·폐기물·흡수원’ 같은 부문 분류는 정책 관료적 사고. 시민 입장에서는 ‘기후격차·미래세대·소비’ 같은 횡단/세대 분류가 더 직관적. 경기도가 1년 만에 분류 자체를 진화시킨 점이 핵심 교훈.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6. 결정 안건 — 2차 정책제안 20건 / 수용 18건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884400"/>
          <w:u w:color="auto"/>
        </w:rPr>
        <w:t>2025.6 ~ 2026.5 동안 도민총회가 직접 결정해 도지사·도청에 권고한 정책. 상위법 위배·취지 불일치 2건을 제외하고 18건이 도정 반영 추진 중. 수용률 90%.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6-1. 공개된 핵심 정책 사례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#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정책명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성격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1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경기도형 탄소포인트 기부 나눔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탄소포인트를 ‘기후행동 기회소득’ 앱과 연계해 취약계층에 지정 기부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복지 결합형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찾아가는 폐비닐 수거차량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농촌 폐비닐 수거 방식을 고정식 → 이동식으로 전환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농촌 생활밀착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기후행동 앱 기능 확대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이용도 높은 앱의 편의성 증진 및 기능 확장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디지털 인프라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4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무더위쉼터 야간운영 확대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313곳 → 605곳까지 확대(6월 목표)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폭염 적응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5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옥외노동자 보호 강화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폭염주의보부터 작업시간 조정 요청 체계화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기후격차 보호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호우 취약시설 점검 의무화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반지하주택·지하주차장 등 54,313개소 점검 완료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재난 적응</w:t>
            </w:r>
          </w:p>
        </w:tc>
      </w:tr>
      <w:tr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7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재해복구사업 사전 완료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641개소·2,911억원 규모, 우기 전 주요 공정 완료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선제적 적응</w:t>
            </w:r>
          </w:p>
        </w:tc>
      </w:tr>
    </w:tbl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666666"/>
          <w:sz w:val="18"/>
          <w:u w:color="auto"/>
        </w:rPr>
        <w:t>※ 나머지 11건은 2026년 5월 성과교류회 시점에 정책 반영 추진 중(언론 공개 일부만 확인됨).</w:t>
      </w:r>
    </w:p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6-2. 18건의 공통 특징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‘생활밀착형’ — 탄소포인트, 폐비닐, 앱, 쉼터, 노동시간, 반지하 등 시민 일상 어휘로 작성됨.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‘적응’ 비중이 높음 — 감축뿐 아니라 폭염·호우 적응 정책이 다수 포함. ‘완화 일변도’ 정책을 시민이 보정한 사례.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‘취약계층 보호’ 의제가 강함 — 옥외노동자, 반지하 주민, 농민, 취약계층 기부 등.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★ 디지털·앱 활용 — 기존 앱 인프라(기후행동 기회소득)에 시민 제안을 얹는 방식.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t>▸ 우리(국가 기후시민회의 분임 모더레이터)가 메모할 점</w:t>
      </w:r>
      <w:r>
        <w:rPr>
          <w:rFonts w:ascii="나눔스퀘어" w:eastAsia="나눔스퀘어" w:hAnsi="나눔스퀘어" w:cs="나눔스퀘어" w:hint="default"/>
          <w:b/>
          <w:color w:val="552288"/>
          <w:u w:color="auto"/>
        </w:rPr>
        <w:br/>
      </w:r>
      <w:r>
        <w:rPr>
          <w:rFonts w:ascii="나눔스퀘어" w:eastAsia="나눔스퀘어" w:hAnsi="나눔스퀘어" w:cs="나눔스퀘어" w:hint="default"/>
          <w:color w:val="333333"/>
          <w:u w:color="auto"/>
        </w:rPr>
        <w:t>시민이 직접 짠 정책의 70% 이상이 ‘일상 어휘 + 적응 + 취약계층’ 3대 키워드. → 본회의 분임에서 시민이 ‘NDC 40%’ 같은 거시 목표보다 ‘우리 동네 폭염 어떻게 할까’ 류 의제를 더 활발히 발의하더라도 그건 ‘수준이 낮아서’가 아니라 ‘좋은 권고가 만들어지는 정상 신호’임.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7. 결정 과정 — 5단계 워크플로우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경기 사례의 결정 과정을 재구성하면 다음 5단계가 됨. 국가 회의 모더레이터는 본인이 어느 단계 어디에 있는지 분임 중에도 의식해야 함.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1. 정보 평준화 (학습)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도청·KEI·사회혁신연구소가 자료집·강의를 준비 → 「위대한 모임」 같은 공동학습으로 도민 간 정보 격차 축소. 모더레이터 메모: 학습은 ‘완전 이해’가 아니라 ‘공통 출발선’을 만드는 단계. 모르는 게 있어도 OK.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2. 분과 편성 (의제 분류)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5개 분과(부문별) → 6개 워킹그룹(횡단·세대)으로 진화. 시민이 어느 그룹에 갈지 ‘선호도 신청’으로 결정. 모더레이터 메모: 시민 본인의 관심·전문성에 따라 자율 배정해야 토론 동기가 살아남.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3. 분과별 심층 토론 (숙의)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전체 토론 + 분과별 토론 병행. 찬·반 자료를 함께 검토하고 분임 토의 후 종합. 2024년에는 2개월 진행. 모더레이터 메모: 발언 균등화 + 의견·사람 분리 + ‘마음 바뀌어도 OK’ 분위기 보장 = 본회의 마음가짐 5가지와 동일.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4. 결과물 5종 분리 도출 (권고)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권고를 ‘검토의견 / 정부 책무(정책건의) / 시민 책무(실천약속) / 가치 선언(헌장) / 점검 체계(이행점검)’ 5층으로 분리. 모더레이터 메모: 분임 산출물 정리 시 ‘이건 정부에 요구하는 것? 우리가 함께 할 것?’을 묻는 습관이 결과 품질을 결정.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552288"/>
          <w:sz w:val="24"/>
          <w:u w:color="auto"/>
        </w:rPr>
        <w:t>Stage 5. 정부 수용·이행·환류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위원회 안건화 → 도청 부서별 검토 → 수용/거절 결과 공개(20건 중 18건 수용) → 성과교류회로 이행 점검. 모더레이터 메모: 시민에게 ‘권고가 어떻게 처리될지’ 묻는 질문을 받을 때, 경기 사례를 들면 신뢰가 올라감.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8. 부속 운동 — 「경기 3030 실현 100만 도민 행동」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u w:color="auto"/>
        </w:rPr>
        <w:t>도민총회가 ‘공식 기구’라면 이 운동은 ‘민간 동력’. 둘이 결합되어 경기 모델을 굴러가게 한 핵심. 국가 회의에는 아직 해당 민간 연합체가 부재 → 향후 운동 결합 가능성을 시사.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내용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정식 명칭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경기 3030 실현 100만 도민 행동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출범 배경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2019년 경기도 재생에너지 발전량이 전력소비량의 약 2.5%에 불과 + 후쿠시마(2011) 이후 에너지자립 인식 확산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핵심 목표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2030년까지 재생에너지 발전 비중 30% + 도민 100만 명 행동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연합 조직(3개)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기후위기 경기비상행동 / 경기도지속가능발전협의회 / 경기시민발전협동조합협의회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현재 규모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36개 에너지협동조합, 약 1만여 명 조합원</w:t>
            </w:r>
          </w:p>
        </w:tc>
      </w:tr>
      <w:tr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도민 참여 방식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ascii="나눔스퀘어" w:eastAsia="나눔스퀘어" w:hAnsi="나눔스퀘어" w:cs="나눔스퀘어" w:hint="default"/>
                <w:u w:color="auto"/>
              </w:rPr>
            </w:pPr>
            <w:r>
              <w:rPr>
                <w:rFonts w:ascii="나눔스퀘어" w:eastAsia="나눔스퀘어" w:hAnsi="나눔스퀘어" w:cs="나눔스퀘어" w:hint="default"/>
                <w:u w:color="auto"/>
              </w:rPr>
              <w:t>지붕·주차장 태양광 설치 / 에너지협동조합 가입(1구좌 10만원) / 정부 보조금 + 연 50만원 이상 전기료 절감</w:t>
            </w:r>
          </w:p>
        </w:tc>
      </w:tr>
    </w:tbl>
    <w:p>
      <w:pPr>
        <w:pStyle w:val="Heading2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8-1. 10대 의제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공공·민간 부지 활용 확대 (태양광·풍력)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재생에너지 입지 규제 개선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탄소중립위원회 강화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에너지협동조합 10만 조합원 조직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도민교육 확대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RE100 촉구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기후대응기금 확대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관련 법·조례 제·개정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지역 RE100 산업단지 조성</w:t>
      </w:r>
    </w:p>
    <w:p>
      <w:pPr>
        <w:pStyle w:val="ListBullet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정의로운 전환 지원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Part 9. 우리가 참고할 점 — 모더레이터 실무 시사점 10가지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① ‘권고안 1편’이 아닌 ‘5층 분리 산출물’로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검토의견 / 정책건의(정부 책무) / 실천약속(시민 책무) / 헌장(가치) / 이행점검(절차). 분임 산출물 정리 시 이 5층 구조를 의식하면 권고 품질이 크게 올라감.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② 시민의 ‘일상 어휘’를 검열하지 말 것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‘NDC 40%’가 아니라 ‘우리 동네 폭염 쉼터’가 나오는 게 정상. 시민이 만든 18건 중 다수가 일상 어휘. ‘수준 끌어올리려는’ 개입 자제.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③ 완화 일변도 의제 편향 보정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정책 자료는 ‘감축’ 중심이지만 시민 권고는 ‘적응’ 비중이 자연히 높음(폭염·호우·반지하). 분임에서 적응 의제가 나오면 환영할 것.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④ 취약계층·세대 의제는 ‘별도 트랙’으로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 사례는 ‘청년의제안’과 ‘기후격차 워킹그룹’을 분리. 본회의도 이런 의제가 나오면 단일 다수결로 묻지 말고 별도 결과물로 인정 권장.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⑤ 분과 구조는 ‘부문형’보다 ‘횡단·세대형’이 더 직관적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‘에너지·건물·수송’에서 ‘기후격차·미래세대·기후경제’로 진화. 본회의 분과 명칭이 부문형이라면 시민이 횡단형 의제(예: ‘기후취약’)를 발의해도 막지 말 것.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⑥ ‘마음이 바뀌어도 OK’ 분위기는 학습 단계부터 깔 것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「위대한 모임」 모델은 ‘배우면 처음 생각이 달라질 수 있다’를 전제. 분임 첫 5분 그라운드룰에 반드시 명시.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⑦ ‘이건 정부에 요구하나, 우리가 함께 하나?’ 한 줄 질문 루틴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발언이 길어지면 모더레이터가 “지금 말씀은 ‘정부 정책’ 제안인가요, ‘우리 함께 실천’ 제안인가요?”로 단계 정리. 산출물 분리에 직결.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⑧ ‘반영 보장’의 한계를 솔직히 안내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90% 수용률, 프랑스는 약속 미이행으로 신뢰 손상. 시민에게 ‘반드시 그대로 반영된다’고 약속하지 말고 ‘사후 모니터링 권리’를 함께 안내.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⑨ 광역→권역→기초 다층 확산 의식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6개 권역 원탁회의로 31개 시군 확산. 국가는 17개 광역으로 확산 가능성이 있음. 시민이 ‘우리 지역에서도 하나요?’ 물으면 ‘권고안에 지역 확산 트랙을 넣자’고 제안 가능.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color w:val="880000"/>
          <w:u w:color="auto"/>
        </w:rPr>
        <w:t>⑩ 민간 운동과의 결합 가능성 시사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→ 경기는 ‘100만 도민 행동’이라는 민간 연합이 회의를 받쳐줌. 국가 회의에는 아직 없음. 시민이 ‘회의 끝나고 어떻게 행동하나’ 물으면 경기 모델을 소개해 동기 부여 가능.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br w:type="page"/>
      </w:r>
    </w:p>
    <w:p>
      <w:pPr>
        <w:pStyle w:val="Heading1"/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u w:color="auto"/>
        </w:rPr>
        <w:t>[부록] 출처 및 추가 학습 링크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아주경제 — 경기도, 기후도민총회 정책 18건 반영 추진(2026.5.28)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https://www.ajunews.com/view/20260528162357866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뉴스뷰 — 출범 1년 성과교류회·도민 제안 18건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https://www.newsview.co.kr/270725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경기평화신문 — 출범 1년 성과교류회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https://www.ggpyeonghwa.com/581227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경기도지사 보도자료 — ‘대한민국 기후민주주의 첫 사례, 경기도 기후도민총회 출범’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https://governor.gg.go.kr/governor-news/press/?uid=16812&amp;mod=document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2025년 경기도 기후도민총회 일정(공식)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https://www.ggclimate.kr/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「위대한 모임」 ①강 결과 공유(사회혁신연구소)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http://www.si-lab.kr/37/?bmode=view&amp;idx=19440883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경기공익활동지원센터 — 기후위기 대응에 나선 경기도와 시민사회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https://www.gggongik.or.kr/m/page/archive/archiveinfo_detail.php?board_idx=4442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「경기 3030 실현 100만 도민 행동」 출범 기획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https://www.gggongik.or.kr/m/page/archive/archiveinfo_detail.html?board_idx=4708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경기RE100 — 도민참여 재생에너지 사회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https://www.gggongik.or.kr/m/page/archive/archiveinfo_detail.html?board_idx=5071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경기도 탄소중립 녹색성장 기본계획(경기도청)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https://www.gg.go.kr/contents/contents.do?ciIdx=987132&amp;menuId=266098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경기기후플랫폼 — 탄소중립 기본계획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https://climate.gg.go.kr/ips/carbon/plan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경기도민 탄소중립 실천을 위한 생활 안내서(PDF)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https://www.ggeea.or.kr/resources/download/경기도민%20탄소중립%20실천을%20위한%20생활안내서.pdf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경기 에너지 대전환 워킹그룹 출범 — 2030 재생에너지 10GW 전략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https://www.ggpyeonghwa.com/578830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기후행동 기회소득(경기도) 공식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https://www.ggaction.or.kr/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/>
          <w:u w:color="auto"/>
        </w:rPr>
        <w:t>• 탄소중립 도민추진단 2기 역량 강화 교육(중부시사신문)</w:t>
      </w:r>
      <w:r>
        <w:rPr>
          <w:rFonts w:ascii="나눔스퀘어" w:eastAsia="나눔스퀘어" w:hAnsi="나눔스퀘어" w:cs="나눔스퀘어" w:hint="default"/>
          <w:b/>
          <w:u w:color="auto"/>
        </w:rPr>
        <w:br/>
      </w:r>
      <w:r>
        <w:rPr>
          <w:rFonts w:ascii="나눔스퀘어" w:eastAsia="나눔스퀘어" w:hAnsi="나눔스퀘어" w:cs="나눔스퀘어" w:hint="default"/>
          <w:b/>
          <w:u w:color="auto"/>
        </w:rPr>
        <w:t xml:space="preserve">   </w:t>
      </w:r>
      <w:r>
        <w:rPr>
          <w:rFonts w:ascii="나눔스퀘어" w:eastAsia="나눔스퀘어" w:hAnsi="나눔스퀘어" w:cs="나눔스퀘어" w:hint="default"/>
          <w:color w:val="0055AA"/>
          <w:sz w:val="18"/>
          <w:u w:color="auto"/>
        </w:rPr>
        <w:t>https://www.gninews.co.kr/news/article.html?no=781138</w:t>
      </w:r>
    </w:p>
    <w:p>
      <w:pPr>
        <w:rPr>
          <w:rFonts w:ascii="나눔스퀘어" w:eastAsia="나눔스퀘어" w:hAnsi="나눔스퀘어" w:cs="나눔스퀘어" w:hint="default"/>
          <w:u w:color="auto"/>
        </w:rPr>
      </w:pPr>
    </w:p>
    <w:p>
      <w:pPr>
        <w:rPr>
          <w:rFonts w:ascii="나눔스퀘어" w:eastAsia="나눔스퀘어" w:hAnsi="나눔스퀘어" w:cs="나눔스퀘어" w:hint="default"/>
          <w:u w:color="auto"/>
        </w:rPr>
      </w:pPr>
      <w:r>
        <w:rPr>
          <w:rFonts w:ascii="나눔스퀘어" w:eastAsia="나눔스퀘어" w:hAnsi="나눔스퀘어" w:cs="나눔스퀘어" w:hint="default"/>
          <w:b w:val="0"/>
          <w:i/>
          <w:color w:val="884400"/>
          <w:sz w:val="20"/>
          <w:u w:color="auto"/>
        </w:rPr>
        <w:t>⚠ 본 자료는 공개 보도·공식 사이트·연구 자료를 종합한 비공식 참고용입니다. 인용 시 원 출처를 우선 확인하시기 바랍니다.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스퀘어">
    <w:panose1 w:val="020B0600000101010101"/>
    <w:notTrueType w:val="false"/>
    <w:sig w:usb0="00000203" w:usb1="21D12C10" w:usb2="00000010" w:usb3="00000001" w:csb0="00280005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iceam</cp:lastModifiedBy>
  <cp:revision>1</cp:revision>
  <dcterms:created xsi:type="dcterms:W3CDTF">2013-12-23T23:15:00Z</dcterms:created>
  <dcterms:modified xsi:type="dcterms:W3CDTF">2026-05-31T02:48:44Z</dcterms:modified>
  <cp:version>1300.0100.01</cp:version>
</cp:coreProperties>
</file>