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데이터 시각화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작성일자: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10"/>
        </w:rPr>
        <w:t>2022. 08. 1</w:t>
      </w:r>
      <w:r>
        <w:rPr>
          <w:lang w:eastAsia="ko-KR"/>
          <w:color w:val="000000"/>
          <w:spacing w:val="-10"/>
          <w:rtl w:val="off"/>
        </w:rPr>
        <w:t>6</w:t>
      </w:r>
      <w:r>
        <w:rPr>
          <w:color w:val="000000"/>
          <w:spacing w:val="-10"/>
        </w:rPr>
        <w:t>.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팀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4조 : 쩝쩝박사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t>서울시 착한가격업소</w:t>
            </w:r>
            <w:r>
              <w:rPr>
                <w:rStyle w:val="a7"/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footnoteReference w:id="1"/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t xml:space="preserve"> 소비자 만족도 조사 및 분석</w:t>
            </w:r>
          </w:p>
        </w:tc>
      </w:tr>
      <w:tr>
        <w:trPr>
          <w:trHeight w:val="55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서울시 착한가격업소 필요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카카오 API 활용 위·경도 좌표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tabs>
                <w:tab w:val="left" w:pos="6269"/>
              </w:tabs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-10"/>
                <w:rtl w:val="off"/>
              </w:rPr>
              <w:t>네이버 지도 및 Selenium 활용 메뉴, 가격, 평점, 방문자 리뷰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(주피터 활용)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지역구·동별 착한가격업소 현황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(표)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2"/>
                <w:u w:val="none" w:color="auto"/>
                <w:spacing w:val="-12"/>
                <w:rtl w:val="off"/>
              </w:rPr>
              <w:t>함수 호출 시 해당 동에 위치하는 착한가격업소 표시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20"/>
                <w:u w:val="none" w:color="auto"/>
                <w:spacing w:val="-12"/>
                <w:rtl w:val="off"/>
              </w:rPr>
              <w:t>(지도)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착한가격업소 소비자 만족도 조사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착한가격업소 가격, 평점, 리뷰 비교 분석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(↔일반음식점)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 w:val="12"/>
                <w:szCs w:val="12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데이터소개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0"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서울시 착한가격업소 현황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18"/>
                <w:u w:val="none" w:color="auto"/>
                <w:spacing w:val="0"/>
                <w:rtl w:val="off"/>
              </w:rPr>
              <w:t>(엑셀)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: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업소명, 분류코드명, 주소, 전화번호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네이버, 카카오 지도 API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파이썬 Selenium, Forium, Scipy 패키지 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공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0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통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: 기획안 및 포트폴리오 검토·수정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장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이지훈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역할·일정 조율, 기획안 및 포트폴리오 초안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팀원1: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김지훈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데이터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팀원2: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손지수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수집 데이터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팀원3: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이서정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착한가격업소 현황 데이터 시각화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595959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팀원4: 홍효정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소비자 만족도 분석</w:t>
            </w:r>
          </w:p>
        </w:tc>
      </w:tr>
      <w:tr>
        <w:trPr>
          <w:trHeight w:val="22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일정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8/12~ 8/1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18: 착한가격업소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21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22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기획안 및 포트폴리오 최종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footerReference w:type="firs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8"/>
      </w:pPr>
      <w:r>
        <w:rPr>
          <w:rStyle w:val="a7"/>
        </w:rPr>
        <w:footnoteRef/>
      </w:r>
      <w:r>
        <w:rPr/>
        <w:t xml:space="preserve"> </w:t>
      </w:r>
      <w:r>
        <w:rPr>
          <w:lang w:eastAsia="ko-KR"/>
          <w:sz w:val="18"/>
          <w:szCs w:val="20"/>
          <w:u w:color="auto"/>
          <w:spacing w:val="-8"/>
          <w:rtl w:val="off"/>
        </w:rPr>
        <w:t>물가안정을 위해 기초자치단체에서 가격이 저렴하고 서비스가 좋은 모범업소를 선정하고, 인센티브를 제공하는제도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rFonts w:hint="eastAsia"/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</w:t>
    </w:r>
    <w:r>
      <w:rPr>
        <w:sz w:val="18"/>
      </w:rPr>
      <w:t>,</w:t>
    </w:r>
    <w:r>
      <w:rPr>
        <w:sz w:val="18"/>
      </w:rPr>
      <w:t>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paragraph" w:styleId="ad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d"/>
    <w:rPr>
      <w:i/>
      <w:iCs/>
      <w:color w:val="5B9BD5"/>
    </w:rPr>
  </w:style>
  <w:style w:type="paragraph" w:styleId="afff6">
    <w:name w:val="Quote"/>
    <w:uiPriority w:val="29"/>
    <w:basedOn w:val="a"/>
    <w:next w:val="a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0"/>
    <w:link w:val="afff6"/>
    <w:rPr>
      <w:i/>
      <w:iCs/>
      <w:color w:val="3F3F3F"/>
    </w:r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footnotes" Target="footnotes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</cp:revision>
  <dcterms:created xsi:type="dcterms:W3CDTF">2022-06-18T06:44:00Z</dcterms:created>
  <dcterms:modified xsi:type="dcterms:W3CDTF">2022-08-17T03:45:51Z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