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090FB0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FF2CC" w:themeFill="accent4" w:themeFillTint="33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090FB0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FF2CC" w:themeFill="accent4" w:themeFillTint="33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32D5CA8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 w:rsidR="00643767"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073572">
        <w:trPr>
          <w:trHeight w:val="8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A070B00" w14:textId="1CD01DD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 w:rsidR="00B45A27">
              <w:rPr>
                <w:rFonts w:eastAsiaTheme="minorHAnsi"/>
                <w:sz w:val="18"/>
                <w:szCs w:val="18"/>
              </w:rPr>
              <w:t>/{page}</w:t>
            </w:r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B3DF070" w14:textId="20ADE691" w:rsidR="0089719B" w:rsidRPr="007777B4" w:rsidRDefault="0007357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123DF931" w14:textId="10A4419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150E7E3" w:rsidR="0089719B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="0089719B" w:rsidRPr="007777B4">
              <w:rPr>
                <w:rFonts w:eastAsiaTheme="minorHAnsi"/>
                <w:sz w:val="18"/>
                <w:szCs w:val="18"/>
              </w:rPr>
              <w:t>: String(</w:t>
            </w:r>
            <w:proofErr w:type="spellStart"/>
            <w:r w:rsidR="0089719B" w:rsidRPr="007777B4">
              <w:rPr>
                <w:rFonts w:eastAsiaTheme="minorHAnsi"/>
                <w:sz w:val="18"/>
                <w:szCs w:val="18"/>
              </w:rPr>
              <w:t>area</w:t>
            </w:r>
            <w:r w:rsidR="00FA2631">
              <w:rPr>
                <w:rFonts w:eastAsiaTheme="minorHAnsi"/>
                <w:sz w:val="18"/>
                <w:szCs w:val="18"/>
              </w:rPr>
              <w:t>A</w:t>
            </w:r>
            <w:proofErr w:type="spellEnd"/>
            <w:r w:rsidR="0089719B" w:rsidRPr="007777B4">
              <w:rPr>
                <w:rFonts w:eastAsiaTheme="minorHAnsi"/>
                <w:sz w:val="18"/>
                <w:szCs w:val="18"/>
              </w:rPr>
              <w:t>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073572">
        <w:trPr>
          <w:trHeight w:val="8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  <w:shd w:val="clear" w:color="auto" w:fill="auto"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073572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4EE7349A" w14:textId="4CB3AD3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6D9D456" w14:textId="3534CCEA" w:rsidR="0089719B" w:rsidRPr="007777B4" w:rsidRDefault="00E35F55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3C5B58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</w:t>
            </w:r>
            <w:r w:rsidR="002153E8">
              <w:rPr>
                <w:rFonts w:eastAsiaTheme="minorHAnsi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752E92">
        <w:trPr>
          <w:trHeight w:val="2050"/>
        </w:trPr>
        <w:tc>
          <w:tcPr>
            <w:tcW w:w="704" w:type="dxa"/>
            <w:vMerge w:val="restart"/>
            <w:shd w:val="clear" w:color="auto" w:fill="2F5496" w:themeFill="accent1" w:themeFillShade="BF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12B8E17" w:rsidR="0089719B" w:rsidRPr="007777B4" w:rsidRDefault="007B40E2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RequestComment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752E92">
        <w:trPr>
          <w:trHeight w:val="495"/>
        </w:trPr>
        <w:tc>
          <w:tcPr>
            <w:tcW w:w="704" w:type="dxa"/>
            <w:vMerge/>
            <w:shd w:val="clear" w:color="auto" w:fill="2F5496" w:themeFill="accent1" w:themeFillShade="BF"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00325B85" w:rsidR="0089719B" w:rsidRPr="007777B4" w:rsidRDefault="00B45A27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6ED8EC7A" w14:textId="7076B8B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752E92">
        <w:trPr>
          <w:trHeight w:val="482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752E92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FA2631">
        <w:trPr>
          <w:trHeight w:val="39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FA2631">
        <w:trPr>
          <w:trHeight w:val="23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5931FE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931FE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CC24A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1D4DD15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931FE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CC24A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FA2631">
        <w:trPr>
          <w:trHeight w:val="31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FA2631">
        <w:trPr>
          <w:trHeight w:val="31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FA2631">
        <w:trPr>
          <w:trHeight w:val="47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FA2631">
        <w:trPr>
          <w:trHeight w:val="47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FA2631">
        <w:trPr>
          <w:trHeight w:val="16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FA2631">
        <w:trPr>
          <w:trHeight w:val="16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931FE" w14:paraId="0D8FBCB5" w14:textId="77777777" w:rsidTr="005931FE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D4AE9F" w14:textId="69550E4D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5E3BE6BF" w14:textId="0FF96031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B101730" w14:textId="185C6D00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73565231" w14:textId="19DD8932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43251903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19C2620" w14:textId="3E395B86" w:rsidR="005931FE" w:rsidRPr="007777B4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3686" w:type="dxa"/>
          </w:tcPr>
          <w:p w14:paraId="2DD81FCA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E6F6B12" w14:textId="50FF5F98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6308" w:type="dxa"/>
            <w:vMerge w:val="restart"/>
          </w:tcPr>
          <w:p w14:paraId="436B7C63" w14:textId="6AAD355D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차단된 전화번호 목록</w:t>
            </w:r>
          </w:p>
        </w:tc>
      </w:tr>
      <w:tr w:rsidR="005931FE" w14:paraId="5DD23E2C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FD41BEC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3FF7D0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C12C08D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71C0D5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4FF7C86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91605" w14:textId="090CA875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 :  null</w:t>
            </w:r>
          </w:p>
        </w:tc>
        <w:tc>
          <w:tcPr>
            <w:tcW w:w="6308" w:type="dxa"/>
            <w:vMerge/>
          </w:tcPr>
          <w:p w14:paraId="4CAE8286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073572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CA6CF81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673380A" w14:textId="6C4106AA" w:rsidR="00AE5A90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ocationKOR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7679ACD" w:rsidR="00705064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ommentContents</w:t>
            </w:r>
            <w:proofErr w:type="spellEnd"/>
          </w:p>
          <w:p w14:paraId="3CAA99D1" w14:textId="130837F6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ommentClass</w:t>
            </w:r>
            <w:proofErr w:type="spellEnd"/>
          </w:p>
          <w:p w14:paraId="3D57A1A6" w14:textId="7382C252" w:rsidR="009C0E02" w:rsidRPr="009B542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ommentGroup</w:t>
            </w:r>
            <w:proofErr w:type="spellEnd"/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4D152E3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  <w:r w:rsidR="00AE5A90">
              <w:rPr>
                <w:rFonts w:eastAsiaTheme="minorHAnsi"/>
                <w:color w:val="000000" w:themeColor="text1"/>
                <w:sz w:val="18"/>
                <w:szCs w:val="18"/>
              </w:rPr>
              <w:t>d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0C49F435" w:rsidR="003E4E73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0C2A5ADE" w14:textId="7947A86C" w:rsidR="00AE5A90" w:rsidRPr="009B5422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지역(한글)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2D815492" w14:textId="750E5101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대,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내용</w:t>
            </w:r>
          </w:p>
          <w:p w14:paraId="41468A93" w14:textId="3A1638A5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분류</w:t>
            </w:r>
          </w:p>
          <w:p w14:paraId="13338050" w14:textId="58D8FA85" w:rsidR="002F34E4" w:rsidRPr="002F34E4" w:rsidRDefault="009C0E02" w:rsidP="002F34E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그룹</w:t>
            </w:r>
          </w:p>
          <w:p w14:paraId="590B9378" w14:textId="7A65C69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073572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lastRenderedPageBreak/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7B48D896" w:rsidR="00EB2271" w:rsidRDefault="00EB2271" w:rsidP="002B2F63">
      <w:pPr>
        <w:spacing w:line="240" w:lineRule="auto"/>
        <w:rPr>
          <w:color w:val="0070C0"/>
        </w:rPr>
      </w:pPr>
    </w:p>
    <w:p w14:paraId="34A9FB03" w14:textId="77777777" w:rsidR="00635360" w:rsidRDefault="00635360" w:rsidP="002B2F63">
      <w:pPr>
        <w:spacing w:line="240" w:lineRule="auto"/>
        <w:rPr>
          <w:color w:val="0070C0"/>
        </w:rPr>
      </w:pPr>
    </w:p>
    <w:p w14:paraId="229F155B" w14:textId="2D6BECBD" w:rsidR="00635360" w:rsidRPr="00635360" w:rsidRDefault="00635360" w:rsidP="002B2F63">
      <w:pPr>
        <w:spacing w:line="240" w:lineRule="auto"/>
        <w:rPr>
          <w:rFonts w:hint="eastAsia"/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251A4978" wp14:editId="7C814FF0">
                <wp:extent cx="120650" cy="127000"/>
                <wp:effectExtent l="12700" t="12700" r="19050" b="1270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9767D" id="직사각형 3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&#13;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 w:val="28"/>
          <w:szCs w:val="28"/>
        </w:rPr>
        <w:t>JSON Value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6946"/>
        <w:gridCol w:w="6946"/>
      </w:tblGrid>
      <w:tr w:rsidR="00635360" w:rsidRPr="004F6EAB" w14:paraId="745BD8D3" w14:textId="77777777" w:rsidTr="00635360">
        <w:tc>
          <w:tcPr>
            <w:tcW w:w="704" w:type="dxa"/>
            <w:shd w:val="clear" w:color="auto" w:fill="FFF2CC" w:themeFill="accent4" w:themeFillTint="33"/>
          </w:tcPr>
          <w:p w14:paraId="7A9FC558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E62C451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12414E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6D5FF3B2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1514F3DF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5FDC5D65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</w:tr>
      <w:tr w:rsidR="00635360" w:rsidRPr="007777B4" w14:paraId="426A9FE2" w14:textId="77777777" w:rsidTr="00635360">
        <w:trPr>
          <w:trHeight w:val="1610"/>
        </w:trPr>
        <w:tc>
          <w:tcPr>
            <w:tcW w:w="704" w:type="dxa"/>
            <w:shd w:val="clear" w:color="auto" w:fill="auto"/>
          </w:tcPr>
          <w:p w14:paraId="029A09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A5D98E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3BF7BD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3FE87C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56AB9843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0FFD1A4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F03D3C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</w:t>
            </w:r>
          </w:p>
          <w:p w14:paraId="20E109A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43C55FC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7BE7059D" w14:textId="1C5AFC96" w:rsidR="00635360" w:rsidRPr="007777B4" w:rsidRDefault="00635360" w:rsidP="00D35FC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  <w:tr w:rsidR="00635360" w:rsidRPr="007777B4" w14:paraId="7EAD9C8E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14C82BD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E469C1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5DFE98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A0F274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262A7F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1DD241B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20DFE2B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0A210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262ED50F" w14:textId="47A22ED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실패 </w:t>
            </w:r>
            <w:r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</w:tr>
      <w:tr w:rsidR="00635360" w:rsidRPr="007777B4" w14:paraId="1689D1DB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0185957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CC36C5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7020205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1B85B42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735CEA1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4E8DA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E5D59FD" w14:textId="77777777" w:rsidR="00635360" w:rsidRDefault="00635360" w:rsidP="0063536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E52142E" w14:textId="228D00B0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"phoneNum"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12341234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DCF74F" w14:textId="68E2ECC8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08804B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"test123456"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2E9AFC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FC71F0" w14:textId="763DAE4F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"birthdate"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"1995-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ABED7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gender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C1A99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otherM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9340D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otherW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2B938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C6B16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"contact"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917C3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5706B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"communication"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AAB323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73954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"work"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고행을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들어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황금시대다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밥을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되려니와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철환하였는가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때문이다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이것이야말로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풍부하게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고동을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보내는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찬미를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동력은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뿐이다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자신과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충분히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가치를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석가는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생명을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풀이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없으면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힘있다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커다란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피부가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미인을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기관과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사막이다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그들에게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용감하고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칼이다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뭇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인도하겠다는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4F2FC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"happy"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곳으로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행복스럽고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현저하게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듣기만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튼튼하며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E873E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"dating"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영락과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일월과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부패를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노년에게서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어디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거선의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봄바람이다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역사를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설레는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있으랴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영원히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바이며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,"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B34ED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E56E5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C6FBA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B260F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3F797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"latitude"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"41.40338"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24975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"longitude"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"2.17403"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CF944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8BBF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D0C25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subLatitude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BC268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subLongitude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1EAEE1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userGrade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"newbie"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27E39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"minAge"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535A2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B6170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"50"</w:t>
            </w:r>
          </w:p>
          <w:p w14:paraId="5E9F573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F26A2D1" w14:textId="480B8EC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841161A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59D43AD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3F9A5C2" w14:textId="3DE2382D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1BD6BC5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48CC06E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6317F2B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43E877C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846E68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6305AFF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42CE50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6C3C6D0C" w14:textId="3DCAD8FB" w:rsidR="005454F6" w:rsidRPr="005454F6" w:rsidRDefault="005454F6" w:rsidP="005454F6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email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49C12C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53048CA" w14:textId="656A0623" w:rsidR="00635360" w:rsidRPr="007777B4" w:rsidRDefault="00635360" w:rsidP="005454F6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D8D809F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1058076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C2033E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A744E6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AF0C0A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11C7EF9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3D3FCCEE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53A5A25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CA0499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1C347748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3D0D2EF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1D38E322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1451239F" w14:textId="2A6E4DB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7777B4" w14:paraId="29342255" w14:textId="77777777" w:rsidTr="00635360">
        <w:trPr>
          <w:trHeight w:val="1619"/>
        </w:trPr>
        <w:tc>
          <w:tcPr>
            <w:tcW w:w="704" w:type="dxa"/>
            <w:shd w:val="clear" w:color="auto" w:fill="auto"/>
          </w:tcPr>
          <w:p w14:paraId="2BDBB69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26F87C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5BF879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FC2424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A75E9D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38980E6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751A46FE" w14:textId="77777777" w:rsidR="00635360" w:rsidRPr="00F2211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C2275D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21104E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09AE5B3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3C6E7671" w14:textId="00EEFCAB" w:rsidR="00635360" w:rsidRPr="00F2211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D62B1F" w14:paraId="312FA21C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7D9D19D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EF4311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490CAC0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63167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056F8D5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1394D70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008E9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C8A6CF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  <w:p w14:paraId="558433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4BC220AB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16C2AB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00FC40EC" w14:textId="5DB0A71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BE36D8" w14:paraId="3700BC33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0387996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413A8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012E728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ECFCE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7AF5C4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D72CDF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1853E727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020906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087F3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587C4886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2F70EF4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65D79104" w14:textId="4B056B0D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7777B4" w14:paraId="2BC30580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0677E03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3FE0659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EA5DE4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C4DC2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E3BFC9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E55849E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1CD8CD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6946" w:type="dxa"/>
            <w:shd w:val="clear" w:color="auto" w:fill="auto"/>
          </w:tcPr>
          <w:p w14:paraId="18E29F9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5A12672" w14:textId="4911A8C4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322AFE54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09D35C7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0C8E761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5054AFF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5BF044C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B8AF47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CD123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6946" w:type="dxa"/>
            <w:shd w:val="clear" w:color="auto" w:fill="auto"/>
          </w:tcPr>
          <w:p w14:paraId="4E59BCB0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3A878E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40535B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51328B35" w14:textId="06EA34C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2869E47C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7C5D7DE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29B38AD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67E1387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4640CE9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F42D6D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0237E6D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59FBA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E6386B7" w14:textId="7777777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4BD2AA08" w14:textId="1B33D52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C0BCBCD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2AB68DD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86C89CF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790EFAF5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/{page}/{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</w:t>
            </w:r>
          </w:p>
          <w:p w14:paraId="7BDC9EF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033969" w14:textId="1719ECF1" w:rsidR="00073572" w:rsidRDefault="00073572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Pr="009D6CBB">
                <w:rPr>
                  <w:rStyle w:val="a5"/>
                  <w:rFonts w:ascii="Helvetica" w:hAnsi="Helvetica"/>
                  <w:sz w:val="18"/>
                  <w:szCs w:val="18"/>
                  <w:shd w:val="clear" w:color="auto" w:fill="FFFFFF"/>
                </w:rPr>
                <w:t>http://ec2-15-164-234-254.ap-northeast-2.compute.amazonaws.com:8000/post-service/getPosts/0/total</w:t>
              </w:r>
            </w:hyperlink>
          </w:p>
          <w:p w14:paraId="14BC7ED9" w14:textId="77777777" w:rsidR="00073572" w:rsidRDefault="00073572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6EF0277E" w14:textId="77777777" w:rsidR="00073572" w:rsidRDefault="00073572" w:rsidP="00073572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service/getPosts/0/popular</w:t>
            </w:r>
          </w:p>
          <w:p w14:paraId="3F6D3660" w14:textId="77777777" w:rsidR="00073572" w:rsidRDefault="00073572" w:rsidP="00073572">
            <w:pPr>
              <w:widowControl/>
              <w:wordWrap/>
              <w:autoSpaceDE/>
              <w:autoSpaceDN/>
            </w:pPr>
          </w:p>
          <w:p w14:paraId="36EFAB15" w14:textId="0ADDD439" w:rsidR="00073572" w:rsidRPr="00073572" w:rsidRDefault="00073572" w:rsidP="0007357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http://ec2-15-164-234-254.ap-northeast-2.compute.amazonaws.com:8000/post-service/getPosts/0/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areaA</w:t>
            </w:r>
          </w:p>
        </w:tc>
        <w:tc>
          <w:tcPr>
            <w:tcW w:w="1134" w:type="dxa"/>
            <w:shd w:val="clear" w:color="auto" w:fill="auto"/>
          </w:tcPr>
          <w:p w14:paraId="23831926" w14:textId="28D9A23B" w:rsidR="00635360" w:rsidRPr="007777B4" w:rsidRDefault="00073572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6946" w:type="dxa"/>
            <w:shd w:val="clear" w:color="auto" w:fill="auto"/>
          </w:tcPr>
          <w:p w14:paraId="77689C72" w14:textId="088F79E9" w:rsidR="00073572" w:rsidRPr="007777B4" w:rsidRDefault="00635360" w:rsidP="00D35FCD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346B2D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A4855B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44F8864" w14:textId="77777777" w:rsidR="00073572" w:rsidRDefault="00073572" w:rsidP="00073572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A30570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7B881E5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"e6fb7c64-c7dc-4daf-b25f-641485528cb9"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016F56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190DD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348B2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CC45A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988DE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89A5C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A96D4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D125A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"2021-10-13T23:43:11.927757"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9EB67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C9ABB2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FCCB0A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AA2644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02ED5DD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"94b10d1d-0083-4647-b637-02b1c6763984"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36ED5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3BADF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8EF17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D3512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DD31F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D2A0A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6B05C9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C9A9F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"2021-10-13T23:43:29.322878"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8945B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43413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4628968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E233C1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45C608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4FE753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3B037D78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08044FB4" w14:textId="5A6A4C7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0DEAF8F4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6AB58E1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217F37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7BE445D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7F59387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1CD890A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B31A1D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</w:t>
            </w:r>
            <w:r>
              <w:rPr>
                <w:rFonts w:eastAsiaTheme="minorHAnsi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946" w:type="dxa"/>
            <w:shd w:val="clear" w:color="auto" w:fill="auto"/>
          </w:tcPr>
          <w:p w14:paraId="7A1AB32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6BB7DE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  <w:p w14:paraId="6D570D1E" w14:textId="01D8B6EC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FA3A109" w14:textId="77777777" w:rsidTr="00635360">
        <w:trPr>
          <w:trHeight w:val="4358"/>
        </w:trPr>
        <w:tc>
          <w:tcPr>
            <w:tcW w:w="704" w:type="dxa"/>
            <w:shd w:val="clear" w:color="auto" w:fill="auto"/>
          </w:tcPr>
          <w:p w14:paraId="26DC43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B16BD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2633C5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40F8272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20C0DE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37E437E" w14:textId="60A66623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6E021C5" w14:textId="6B35B8DB" w:rsidR="002C40A0" w:rsidRPr="002C40A0" w:rsidRDefault="002C40A0" w:rsidP="002C40A0">
            <w:pPr>
              <w:pStyle w:val="a3"/>
              <w:widowControl/>
              <w:numPr>
                <w:ilvl w:val="0"/>
                <w:numId w:val="17"/>
              </w:numPr>
              <w:shd w:val="clear" w:color="auto" w:fill="FFFFFE"/>
              <w:wordWrap/>
              <w:autoSpaceDE/>
              <w:autoSpaceDN/>
              <w:spacing w:line="270" w:lineRule="atLeast"/>
              <w:ind w:leftChars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댓글일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경우</w:t>
            </w:r>
          </w:p>
          <w:p w14:paraId="3532AE53" w14:textId="533C2EE6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4566444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5174C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댓글이에요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잘부탁해요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FA85C3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"0"</w:t>
            </w:r>
          </w:p>
          <w:p w14:paraId="51EA4089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1F7DC55" w14:textId="77777777" w:rsidR="00635360" w:rsidRDefault="00635360" w:rsidP="005236A9">
            <w:pPr>
              <w:shd w:val="clear" w:color="auto" w:fill="FFFFFE"/>
              <w:spacing w:line="270" w:lineRule="atLeast"/>
              <w:rPr>
                <w:rFonts w:eastAsiaTheme="minorHAnsi"/>
                <w:sz w:val="18"/>
                <w:szCs w:val="18"/>
              </w:rPr>
            </w:pPr>
          </w:p>
          <w:p w14:paraId="709550A5" w14:textId="77777777" w:rsidR="002C40A0" w:rsidRDefault="002C40A0" w:rsidP="002C40A0">
            <w:pPr>
              <w:pStyle w:val="a3"/>
              <w:numPr>
                <w:ilvl w:val="0"/>
                <w:numId w:val="17"/>
              </w:numPr>
              <w:shd w:val="clear" w:color="auto" w:fill="FFFFFE"/>
              <w:spacing w:line="270" w:lineRule="atLeast"/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경우</w:t>
            </w:r>
          </w:p>
          <w:p w14:paraId="187601E9" w14:textId="77777777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341666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4BF6D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"commentClass"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4A2B6B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댓글님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반가워요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707C05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</w:p>
          <w:p w14:paraId="22527E9F" w14:textId="04C420FF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3328D42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9CBBC66" w14:textId="50D7E049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참고사진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</w:p>
          <w:p w14:paraId="6DEFF3D1" w14:textId="1F8AA52F" w:rsidR="002C40A0" w:rsidRPr="002C40A0" w:rsidRDefault="002C40A0" w:rsidP="002C40A0">
            <w:pPr>
              <w:shd w:val="clear" w:color="auto" w:fill="FFFFFE"/>
              <w:spacing w:line="270" w:lineRule="atLeast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noProof/>
                <w:sz w:val="18"/>
                <w:szCs w:val="18"/>
              </w:rPr>
              <w:drawing>
                <wp:inline distT="0" distB="0" distL="0" distR="0" wp14:anchorId="24EFAF41" wp14:editId="0D40FE57">
                  <wp:extent cx="4273550" cy="431165"/>
                  <wp:effectExtent l="0" t="0" r="635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5FBB27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296977DD" w14:textId="29DD7D38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5999D617" w14:textId="77777777" w:rsidTr="00635360">
        <w:trPr>
          <w:trHeight w:val="2779"/>
        </w:trPr>
        <w:tc>
          <w:tcPr>
            <w:tcW w:w="704" w:type="dxa"/>
            <w:shd w:val="clear" w:color="auto" w:fill="auto"/>
          </w:tcPr>
          <w:p w14:paraId="5697360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200266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ACED77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C2C24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54919A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0D7504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F2FBB7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538827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159A823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  <w:p w14:paraId="53F16006" w14:textId="63812009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1C2DEEE5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1C977B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A6A23E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54F07AE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8A716D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2D239DF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A706D4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61D9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6416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D0190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445CEB5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5696651" w14:textId="77777777" w:rsidR="00635360" w:rsidRPr="007777B4" w:rsidRDefault="00635360" w:rsidP="00D35FCD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  <w:p w14:paraId="3BBD8BF3" w14:textId="17871229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573D1C7F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063729D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D4C98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4E7ED6C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30318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511DC9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9495C62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E6A0447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없을 때</w:t>
            </w:r>
          </w:p>
          <w:p w14:paraId="0432E81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FFF95F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2856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9CBA0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98EA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5C4EB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7945575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743484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DD2428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  <w:p w14:paraId="264E1320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해쉬태크가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있을 때</w:t>
            </w:r>
          </w:p>
          <w:p w14:paraId="1C407850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05445B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026CB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11AB62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E88EA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B5F53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478CF03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04E8080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5489E30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48D6F9C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A3A162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2170802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DDF94BF" w14:textId="66080A82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51389D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155A36DC" w14:textId="599B97EE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1437EAA7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23B8E192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6B2599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032478A9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935ADB5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B55C91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12CA91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6847D8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3D1B8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977A2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34DA8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B0D3D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BB0A8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8F1A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4FFE7B6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70D190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299273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88376E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676302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1F22EC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50FEA51" w14:textId="7C890FB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3D012F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9D0E66" w14:textId="6073D54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1E0DDF5D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8A57F8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101ACDB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F53A81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7658CA4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D178A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22A667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F9310C7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"f4eec79d-bd70-44ef-abf7-1289fed85d6a"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80D4E25" w14:textId="60081C16" w:rsidR="005236A9" w:rsidRP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3A0CE1E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17BA7DF" w14:textId="1B4276F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</w:tr>
      <w:tr w:rsidR="005236A9" w:rsidRPr="007777B4" w14:paraId="12B4D41E" w14:textId="77777777" w:rsidTr="00635360">
        <w:trPr>
          <w:trHeight w:val="3437"/>
        </w:trPr>
        <w:tc>
          <w:tcPr>
            <w:tcW w:w="704" w:type="dxa"/>
            <w:shd w:val="clear" w:color="auto" w:fill="auto"/>
          </w:tcPr>
          <w:p w14:paraId="4628C82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2593D27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shd w:val="clear" w:color="auto" w:fill="auto"/>
          </w:tcPr>
          <w:p w14:paraId="32FF007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BC0D2A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F5D53B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2A6061A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E90026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1E3441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  <w:p w14:paraId="05B96AD0" w14:textId="56B76AD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516C0F31" w14:textId="77777777" w:rsidTr="00635360">
        <w:trPr>
          <w:trHeight w:val="3123"/>
        </w:trPr>
        <w:tc>
          <w:tcPr>
            <w:tcW w:w="704" w:type="dxa"/>
            <w:shd w:val="clear" w:color="auto" w:fill="auto"/>
          </w:tcPr>
          <w:p w14:paraId="2BCFD64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shd w:val="clear" w:color="auto" w:fill="auto"/>
          </w:tcPr>
          <w:p w14:paraId="5F5B3A7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shd w:val="clear" w:color="auto" w:fill="auto"/>
          </w:tcPr>
          <w:p w14:paraId="49DF435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528605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4903BDD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97E19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6946" w:type="dxa"/>
            <w:shd w:val="clear" w:color="auto" w:fill="auto"/>
          </w:tcPr>
          <w:p w14:paraId="70B52B1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14268F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2C1610C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  <w:p w14:paraId="1BC1CFAF" w14:textId="658F3DB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36EC253B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36081A9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shd w:val="clear" w:color="auto" w:fill="auto"/>
          </w:tcPr>
          <w:p w14:paraId="6FF0AE0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7F52267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D9A023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6852C16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9D18D3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7225A4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16F6868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4BEF4371" w14:textId="0A93CF6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B2F89CC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694C33E7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B7014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05DD240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FBAD2F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3B313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2DB86E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6946" w:type="dxa"/>
            <w:shd w:val="clear" w:color="auto" w:fill="auto"/>
          </w:tcPr>
          <w:p w14:paraId="4B33C42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AD46002" w14:textId="1BF9536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75C98610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3072CB4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EEDABD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EE5A49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AE897D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814E7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F11807C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A93810A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7CA3DD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B244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0C302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7508748B" w14:textId="21A33933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E25AC8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06BE823" w14:textId="7657F9C0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D64DDF3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755544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32D7B1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62D89F6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B69635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515617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48F00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9B4C4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92D995C" w14:textId="06E2E50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AFF4155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2B51A6FF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680563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34790E3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3234CB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C41EDA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47FBB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6946" w:type="dxa"/>
            <w:shd w:val="clear" w:color="auto" w:fill="auto"/>
          </w:tcPr>
          <w:p w14:paraId="225A5C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C90443D" w14:textId="7FA1ED4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400EEED3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4F9330B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lastRenderedPageBreak/>
              <w:t>2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5CC18FF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08BDA1C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F3D9A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6946" w:type="dxa"/>
            <w:shd w:val="clear" w:color="auto" w:fill="auto"/>
          </w:tcPr>
          <w:p w14:paraId="3EF0F83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7014A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FD5120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2060D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13005F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2A61203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FDC329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  <w:p w14:paraId="6B1D5E6E" w14:textId="4D8E30A9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14:paraId="42EF2938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1B34FDB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AF5F732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shd w:val="clear" w:color="auto" w:fill="auto"/>
          </w:tcPr>
          <w:p w14:paraId="29192F54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396E2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443905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F04CF44" w14:textId="77777777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29612A7F" w14:textId="77777777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6903B00" w14:textId="0FA81824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9624E7" w14:paraId="0903E115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5ABAB1C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47425ED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583DC94E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56095B1" w14:textId="77777777" w:rsidR="005236A9" w:rsidRPr="003C7E2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6946" w:type="dxa"/>
            <w:shd w:val="clear" w:color="auto" w:fill="auto"/>
          </w:tcPr>
          <w:p w14:paraId="755B97C4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5DA2CB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0FA2F54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  <w:p w14:paraId="2DF1711F" w14:textId="48F6A872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14:paraId="6D96F962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76BD1B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0E59C668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251D4499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EDD59A0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CC44A3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1B0359BE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160A40E" w14:textId="7751CAB7" w:rsidR="005236A9" w:rsidRPr="005454F6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14AD86D" w14:textId="77777777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3829923" w14:textId="1F5DAB09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14:paraId="471F4526" w14:textId="77777777" w:rsidTr="00635360">
        <w:trPr>
          <w:trHeight w:val="310"/>
        </w:trPr>
        <w:tc>
          <w:tcPr>
            <w:tcW w:w="704" w:type="dxa"/>
            <w:shd w:val="clear" w:color="auto" w:fill="auto"/>
          </w:tcPr>
          <w:p w14:paraId="3917B7B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5DEF241E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</w:tcPr>
          <w:p w14:paraId="3A4987CA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</w:tcPr>
          <w:p w14:paraId="31EB11A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</w:tcPr>
          <w:p w14:paraId="2210C8CD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8F41C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6946" w:type="dxa"/>
          </w:tcPr>
          <w:p w14:paraId="47F5D43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F4F0BDF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  <w:p w14:paraId="57F3A895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3997492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DE1BA8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D7E89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3CDAC534" w14:textId="69555308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2DE9BA60" w14:textId="77777777" w:rsidR="00635360" w:rsidRPr="002A5B2E" w:rsidRDefault="00635360" w:rsidP="002B2F63">
      <w:pPr>
        <w:spacing w:line="240" w:lineRule="auto"/>
        <w:rPr>
          <w:rFonts w:hint="eastAsia"/>
          <w:color w:val="0070C0"/>
        </w:rPr>
      </w:pPr>
    </w:p>
    <w:sectPr w:rsidR="00635360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D1B2" w14:textId="77777777" w:rsidR="00D46EA7" w:rsidRDefault="00D46EA7" w:rsidP="004D1808">
      <w:pPr>
        <w:spacing w:after="0" w:line="240" w:lineRule="auto"/>
      </w:pPr>
      <w:r>
        <w:separator/>
      </w:r>
    </w:p>
  </w:endnote>
  <w:endnote w:type="continuationSeparator" w:id="0">
    <w:p w14:paraId="32D87D93" w14:textId="77777777" w:rsidR="00D46EA7" w:rsidRDefault="00D46EA7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A6FB" w14:textId="77777777" w:rsidR="00D46EA7" w:rsidRDefault="00D46EA7" w:rsidP="004D1808">
      <w:pPr>
        <w:spacing w:after="0" w:line="240" w:lineRule="auto"/>
      </w:pPr>
      <w:r>
        <w:separator/>
      </w:r>
    </w:p>
  </w:footnote>
  <w:footnote w:type="continuationSeparator" w:id="0">
    <w:p w14:paraId="29EC4094" w14:textId="77777777" w:rsidR="00D46EA7" w:rsidRDefault="00D46EA7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060B54"/>
    <w:multiLevelType w:val="hybridMultilevel"/>
    <w:tmpl w:val="5E8EEBD4"/>
    <w:lvl w:ilvl="0" w:tplc="CCA8E3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722DB6"/>
    <w:multiLevelType w:val="hybridMultilevel"/>
    <w:tmpl w:val="E1A617A6"/>
    <w:lvl w:ilvl="0" w:tplc="EC6A2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73572"/>
    <w:rsid w:val="00090FB0"/>
    <w:rsid w:val="000A12E7"/>
    <w:rsid w:val="000A6BF9"/>
    <w:rsid w:val="000B6E95"/>
    <w:rsid w:val="000C247E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153E8"/>
    <w:rsid w:val="00220DF6"/>
    <w:rsid w:val="002215ED"/>
    <w:rsid w:val="0023351C"/>
    <w:rsid w:val="00235450"/>
    <w:rsid w:val="00271AE4"/>
    <w:rsid w:val="00277AC8"/>
    <w:rsid w:val="002872B4"/>
    <w:rsid w:val="0028758A"/>
    <w:rsid w:val="002907C3"/>
    <w:rsid w:val="002A5B2E"/>
    <w:rsid w:val="002B2F63"/>
    <w:rsid w:val="002C34C4"/>
    <w:rsid w:val="002C40A0"/>
    <w:rsid w:val="002D67CD"/>
    <w:rsid w:val="002F34E4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6A9"/>
    <w:rsid w:val="00523AE1"/>
    <w:rsid w:val="00544D90"/>
    <w:rsid w:val="005454F6"/>
    <w:rsid w:val="005471B6"/>
    <w:rsid w:val="00552193"/>
    <w:rsid w:val="00560DBE"/>
    <w:rsid w:val="00570F33"/>
    <w:rsid w:val="0058698E"/>
    <w:rsid w:val="005931FE"/>
    <w:rsid w:val="005F4202"/>
    <w:rsid w:val="00620EE1"/>
    <w:rsid w:val="00627173"/>
    <w:rsid w:val="0063063E"/>
    <w:rsid w:val="00631903"/>
    <w:rsid w:val="006333DD"/>
    <w:rsid w:val="00635360"/>
    <w:rsid w:val="00643767"/>
    <w:rsid w:val="00653FCE"/>
    <w:rsid w:val="00673FEB"/>
    <w:rsid w:val="00680E25"/>
    <w:rsid w:val="006B08F9"/>
    <w:rsid w:val="006C57AB"/>
    <w:rsid w:val="006D3B82"/>
    <w:rsid w:val="006E4DAD"/>
    <w:rsid w:val="006F0A3D"/>
    <w:rsid w:val="00705064"/>
    <w:rsid w:val="00705591"/>
    <w:rsid w:val="007136A0"/>
    <w:rsid w:val="007360B2"/>
    <w:rsid w:val="00752E92"/>
    <w:rsid w:val="007777B4"/>
    <w:rsid w:val="007B40E2"/>
    <w:rsid w:val="007B5443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C0E0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E5A90"/>
    <w:rsid w:val="00AF4393"/>
    <w:rsid w:val="00B03BB0"/>
    <w:rsid w:val="00B22ACC"/>
    <w:rsid w:val="00B23348"/>
    <w:rsid w:val="00B45A27"/>
    <w:rsid w:val="00B45C25"/>
    <w:rsid w:val="00B51FC7"/>
    <w:rsid w:val="00B52550"/>
    <w:rsid w:val="00B63443"/>
    <w:rsid w:val="00B73ECB"/>
    <w:rsid w:val="00B84D4E"/>
    <w:rsid w:val="00BC40D9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4A7"/>
    <w:rsid w:val="00CC2B89"/>
    <w:rsid w:val="00CC4881"/>
    <w:rsid w:val="00CE6FAA"/>
    <w:rsid w:val="00D23B2D"/>
    <w:rsid w:val="00D46EA7"/>
    <w:rsid w:val="00D602D6"/>
    <w:rsid w:val="00D62B1F"/>
    <w:rsid w:val="00D65DEB"/>
    <w:rsid w:val="00D97BA0"/>
    <w:rsid w:val="00DC424A"/>
    <w:rsid w:val="00DF16E6"/>
    <w:rsid w:val="00DF6BE8"/>
    <w:rsid w:val="00E35F55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A2631"/>
    <w:rsid w:val="00FB7FDA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164-234-254.ap-northeast-2.compute.amazonaws.com:8000/post-service/getPosts/0/tot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5</cp:revision>
  <dcterms:created xsi:type="dcterms:W3CDTF">2021-10-13T01:51:00Z</dcterms:created>
  <dcterms:modified xsi:type="dcterms:W3CDTF">2021-10-13T18:06:00Z</dcterms:modified>
</cp:coreProperties>
</file>