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Малинина Анастасия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1.Установка необходимого ПО</w:t>
      </w:r>
      <w:r>
        <w:t xml:space="preserve"> </w:t>
      </w:r>
      <w:r>
        <w:t xml:space="preserve">2.Заполнение отчета по выполнению лабораторной работы №3 с помощью языка разметки Markdown</w:t>
      </w:r>
      <w:r>
        <w:t xml:space="preserve"> </w:t>
      </w:r>
      <w:r>
        <w:t xml:space="preserve">3.Здание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переходим в каталог курса сформированный при выполнении лабораторной работы (рис. 1).</w:t>
      </w:r>
    </w:p>
    <w:bookmarkStart w:id="26" w:name="fig:001"/>
    <w:p>
      <w:pPr>
        <w:pStyle w:val="CaptionedFigure"/>
      </w:pPr>
      <w:r>
        <w:drawing>
          <wp:inline>
            <wp:extent cx="3733800" cy="170776"/>
            <wp:effectExtent b="0" l="0" r="0" t="0"/>
            <wp:docPr descr="Рис. 1: переход в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bookmarkEnd w:id="26"/>
    <w:p>
      <w:pPr>
        <w:pStyle w:val="BodyText"/>
      </w:pPr>
      <w:r>
        <w:t xml:space="preserve">Обновляем локальный репозиторий, скачав изменения из удаленного репозитория с помощью команды git pull (рис. 2).</w:t>
      </w:r>
    </w:p>
    <w:bookmarkStart w:id="30" w:name="fig:002"/>
    <w:p>
      <w:pPr>
        <w:pStyle w:val="CaptionedFigure"/>
      </w:pPr>
      <w:r>
        <w:drawing>
          <wp:inline>
            <wp:extent cx="3733800" cy="1370343"/>
            <wp:effectExtent b="0" l="0" r="0" t="0"/>
            <wp:docPr descr="Рис. 2: обновление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репозитория</w:t>
      </w:r>
    </w:p>
    <w:bookmarkEnd w:id="30"/>
    <w:p>
      <w:pPr>
        <w:pStyle w:val="BodyText"/>
      </w:pPr>
      <w:r>
        <w:t xml:space="preserve">Переходим в каталог с шаблоном отчета по лабораторной работе № 3 и проводдим компиляцию шаблона с использованием Makefile.Сгенерировались файлы report.pdf report.docx.report.md. (рис. 3).</w:t>
      </w:r>
    </w:p>
    <w:bookmarkStart w:id="34" w:name="fig:003"/>
    <w:p>
      <w:pPr>
        <w:pStyle w:val="CaptionedFigure"/>
      </w:pPr>
      <w:r>
        <w:drawing>
          <wp:inline>
            <wp:extent cx="3733800" cy="318739"/>
            <wp:effectExtent b="0" l="0" r="0" t="0"/>
            <wp:docPr descr="Рис. 3: создание файл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файлов</w:t>
      </w:r>
    </w:p>
    <w:bookmarkEnd w:id="34"/>
    <w:p>
      <w:pPr>
        <w:pStyle w:val="BodyText"/>
      </w:pPr>
      <w:r>
        <w:t xml:space="preserve">(рис. 4).</w:t>
      </w:r>
    </w:p>
    <w:bookmarkStart w:id="38" w:name="fig:004"/>
    <w:p>
      <w:pPr>
        <w:pStyle w:val="CaptionedFigure"/>
      </w:pPr>
      <w:r>
        <w:drawing>
          <wp:inline>
            <wp:extent cx="3733800" cy="692262"/>
            <wp:effectExtent b="0" l="0" r="0" t="0"/>
            <wp:docPr descr="Рис. 4: создание файл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файлов</w:t>
      </w:r>
    </w:p>
    <w:bookmarkEnd w:id="38"/>
    <w:p>
      <w:pPr>
        <w:pStyle w:val="BodyText"/>
      </w:pPr>
      <w:r>
        <w:t xml:space="preserve">Проверяем созданные файлы (рис. 5).</w:t>
      </w:r>
    </w:p>
    <w:bookmarkStart w:id="42" w:name="fig:005"/>
    <w:p>
      <w:pPr>
        <w:pStyle w:val="CaptionedFigure"/>
      </w:pPr>
      <w:r>
        <w:drawing>
          <wp:inline>
            <wp:extent cx="3733800" cy="1791650"/>
            <wp:effectExtent b="0" l="0" r="0" t="0"/>
            <wp:docPr descr="Рис. 5: проверк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</w:t>
      </w:r>
    </w:p>
    <w:bookmarkEnd w:id="42"/>
    <w:p>
      <w:pPr>
        <w:pStyle w:val="BodyText"/>
      </w:pPr>
      <w:r>
        <w:t xml:space="preserve">(рис. 6).</w:t>
      </w:r>
    </w:p>
    <w:bookmarkStart w:id="46" w:name="fig:006"/>
    <w:p>
      <w:pPr>
        <w:pStyle w:val="CaptionedFigure"/>
      </w:pPr>
      <w:r>
        <w:drawing>
          <wp:inline>
            <wp:extent cx="3733800" cy="2695832"/>
            <wp:effectExtent b="0" l="0" r="0" t="0"/>
            <wp:docPr descr="Рис. 6: проверк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</w:t>
      </w:r>
    </w:p>
    <w:bookmarkEnd w:id="46"/>
    <w:p>
      <w:pPr>
        <w:pStyle w:val="BodyText"/>
      </w:pPr>
      <w:r>
        <w:t xml:space="preserve">(рис. 7).</w:t>
      </w:r>
    </w:p>
    <w:bookmarkStart w:id="50" w:name="fig:007"/>
    <w:p>
      <w:pPr>
        <w:pStyle w:val="CaptionedFigure"/>
      </w:pPr>
      <w:r>
        <w:drawing>
          <wp:inline>
            <wp:extent cx="3733800" cy="2695832"/>
            <wp:effectExtent b="0" l="0" r="0" t="0"/>
            <wp:docPr descr="Рис. 7: проверк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bookmarkEnd w:id="50"/>
    <w:p>
      <w:pPr>
        <w:pStyle w:val="BodyText"/>
      </w:pPr>
      <w:r>
        <w:t xml:space="preserve">Удаляем полученный файлы с использованием Makefile командой make clean (рис. 8).</w:t>
      </w:r>
    </w:p>
    <w:bookmarkStart w:id="54" w:name="fig:008"/>
    <w:p>
      <w:pPr>
        <w:pStyle w:val="CaptionedFigure"/>
      </w:pPr>
      <w:r>
        <w:drawing>
          <wp:inline>
            <wp:extent cx="3733800" cy="181644"/>
            <wp:effectExtent b="0" l="0" r="0" t="0"/>
            <wp:docPr descr="Рис. 8: проверк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</w:t>
      </w:r>
    </w:p>
    <w:bookmarkEnd w:id="54"/>
    <w:p>
      <w:pPr>
        <w:pStyle w:val="BodyText"/>
      </w:pPr>
      <w:r>
        <w:t xml:space="preserve">Открываем файл report.md c помощью любого текстового редактора, например gedit (рис. 9).</w:t>
      </w:r>
    </w:p>
    <w:bookmarkStart w:id="58" w:name="fig:009"/>
    <w:p>
      <w:pPr>
        <w:pStyle w:val="CaptionedFigure"/>
      </w:pPr>
      <w:r>
        <w:drawing>
          <wp:inline>
            <wp:extent cx="3733800" cy="256982"/>
            <wp:effectExtent b="0" l="0" r="0" t="0"/>
            <wp:docPr descr="Рис. 9: проверк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</w:t>
      </w:r>
    </w:p>
    <w:bookmarkEnd w:id="58"/>
    <w:bookmarkStart w:id="59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Выполнение лабораторной работы №2 в формате markdown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Малинина Анастасия Игоревна</dc:creator>
  <dc:language>ru-RU</dc:language>
  <cp:keywords/>
  <dcterms:created xsi:type="dcterms:W3CDTF">2024-10-25T13:10:34Z</dcterms:created>
  <dcterms:modified xsi:type="dcterms:W3CDTF">2024-10-25T13:10:34Z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